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1" w:type="dxa"/>
        <w:jc w:val="right"/>
        <w:tblInd w:w="108" w:type="dxa"/>
        <w:tblLook w:val="0000" w:firstRow="0" w:lastRow="0" w:firstColumn="0" w:lastColumn="0" w:noHBand="0" w:noVBand="0"/>
      </w:tblPr>
      <w:tblGrid>
        <w:gridCol w:w="7757"/>
        <w:gridCol w:w="6924"/>
      </w:tblGrid>
      <w:tr w:rsidR="00BA20B9" w:rsidRPr="009B7158" w:rsidTr="00BA20B9">
        <w:trPr>
          <w:trHeight w:val="367"/>
          <w:jc w:val="right"/>
        </w:trPr>
        <w:tc>
          <w:tcPr>
            <w:tcW w:w="7757" w:type="dxa"/>
          </w:tcPr>
          <w:p w:rsidR="00BA20B9" w:rsidRPr="009B7158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C850A1" w:rsidRPr="00C850A1" w:rsidRDefault="00BA20B9" w:rsidP="00C850A1">
            <w:pPr>
              <w:jc w:val="center"/>
              <w:rPr>
                <w:sz w:val="26"/>
                <w:szCs w:val="26"/>
              </w:rPr>
            </w:pPr>
            <w:r w:rsidRPr="00732423">
              <w:rPr>
                <w:sz w:val="26"/>
                <w:szCs w:val="26"/>
              </w:rPr>
              <w:t xml:space="preserve">        </w:t>
            </w:r>
            <w:r w:rsidR="00C850A1" w:rsidRPr="00C850A1">
              <w:rPr>
                <w:sz w:val="26"/>
                <w:szCs w:val="26"/>
              </w:rPr>
              <w:tab/>
              <w:t xml:space="preserve">        Додаток  № 1</w:t>
            </w:r>
          </w:p>
          <w:p w:rsidR="00C850A1" w:rsidRPr="00C850A1" w:rsidRDefault="00C850A1" w:rsidP="00C850A1">
            <w:pPr>
              <w:jc w:val="center"/>
              <w:rPr>
                <w:sz w:val="26"/>
                <w:szCs w:val="26"/>
              </w:rPr>
            </w:pPr>
            <w:r w:rsidRPr="00C850A1">
              <w:rPr>
                <w:sz w:val="26"/>
                <w:szCs w:val="26"/>
              </w:rPr>
              <w:t xml:space="preserve">              до  рішення міської ради VII скликання</w:t>
            </w:r>
          </w:p>
          <w:p w:rsidR="00C850A1" w:rsidRPr="00C850A1" w:rsidRDefault="00C850A1" w:rsidP="00C850A1">
            <w:pPr>
              <w:jc w:val="center"/>
              <w:rPr>
                <w:sz w:val="26"/>
                <w:szCs w:val="26"/>
              </w:rPr>
            </w:pPr>
            <w:r w:rsidRPr="00C850A1">
              <w:rPr>
                <w:sz w:val="26"/>
                <w:szCs w:val="26"/>
              </w:rPr>
              <w:t xml:space="preserve">              від ______________2019 р. №___________</w:t>
            </w:r>
          </w:p>
          <w:p w:rsidR="00BA20B9" w:rsidRPr="009B7158" w:rsidRDefault="00BA20B9" w:rsidP="00BA20B9">
            <w:pPr>
              <w:jc w:val="both"/>
              <w:rPr>
                <w:sz w:val="28"/>
                <w:szCs w:val="28"/>
              </w:rPr>
            </w:pPr>
          </w:p>
        </w:tc>
      </w:tr>
    </w:tbl>
    <w:p w:rsidR="00763365" w:rsidRDefault="00763365" w:rsidP="00BA20B9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BA20B9" w:rsidRPr="009B7158" w:rsidRDefault="00BA20B9" w:rsidP="00BA20B9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B7158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за  _</w:t>
      </w:r>
      <w:r>
        <w:rPr>
          <w:rFonts w:ascii="Times New Roman" w:hAnsi="Times New Roman" w:cs="Times New Roman"/>
          <w:bCs w:val="0"/>
          <w:sz w:val="28"/>
          <w:szCs w:val="28"/>
          <w:u w:val="single"/>
        </w:rPr>
        <w:t>2018 рік</w:t>
      </w:r>
      <w:r w:rsidRPr="009B7158">
        <w:rPr>
          <w:rFonts w:ascii="Times New Roman" w:hAnsi="Times New Roman" w:cs="Times New Roman"/>
          <w:bCs w:val="0"/>
          <w:sz w:val="28"/>
          <w:szCs w:val="28"/>
        </w:rPr>
        <w:t xml:space="preserve">_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1180"/>
        <w:gridCol w:w="973"/>
        <w:gridCol w:w="8953"/>
      </w:tblGrid>
      <w:tr w:rsidR="00BA20B9" w:rsidRPr="00344C20" w:rsidTr="00BA20B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</w:t>
            </w:r>
            <w:r>
              <w:rPr>
                <w:snapToGrid w:val="0"/>
                <w:sz w:val="20"/>
                <w:szCs w:val="20"/>
                <w:u w:val="single"/>
              </w:rPr>
              <w:t>12</w:t>
            </w:r>
            <w:r w:rsidR="003F566A">
              <w:rPr>
                <w:snapToGrid w:val="0"/>
                <w:sz w:val="20"/>
                <w:szCs w:val="20"/>
                <w:u w:val="single"/>
              </w:rPr>
              <w:t>16010</w:t>
            </w:r>
            <w:r w:rsidRPr="00344C20">
              <w:rPr>
                <w:snapToGrid w:val="0"/>
                <w:sz w:val="20"/>
                <w:szCs w:val="20"/>
              </w:rPr>
              <w:t>__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 w:rsidRPr="00344C20">
              <w:rPr>
                <w:snapToGrid w:val="0"/>
                <w:sz w:val="20"/>
                <w:szCs w:val="20"/>
              </w:rPr>
              <w:t>___</w:t>
            </w:r>
            <w:r w:rsidRPr="00ED787A">
              <w:rPr>
                <w:snapToGrid w:val="0"/>
                <w:szCs w:val="20"/>
                <w:u w:val="single"/>
              </w:rPr>
              <w:t>Управлін</w:t>
            </w:r>
            <w:proofErr w:type="spellEnd"/>
            <w:r w:rsidRPr="00ED787A">
              <w:rPr>
                <w:snapToGrid w:val="0"/>
                <w:szCs w:val="20"/>
                <w:u w:val="single"/>
              </w:rPr>
              <w:t>ня ЖКГ та будівництва ніжинської міської ради</w:t>
            </w:r>
            <w:r w:rsidRPr="00344C20">
              <w:rPr>
                <w:snapToGrid w:val="0"/>
                <w:sz w:val="20"/>
                <w:szCs w:val="20"/>
              </w:rPr>
              <w:t>___</w:t>
            </w:r>
          </w:p>
        </w:tc>
      </w:tr>
      <w:tr w:rsidR="00BA20B9" w:rsidRPr="00344C20" w:rsidTr="00BA20B9">
        <w:trPr>
          <w:cantSplit/>
          <w:trHeight w:val="195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головного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розпорядника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коштів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</w:p>
        </w:tc>
      </w:tr>
      <w:tr w:rsidR="00BA20B9" w:rsidRPr="00344C20" w:rsidTr="00BA20B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</w:t>
            </w:r>
            <w:r w:rsidRPr="00D34B54">
              <w:rPr>
                <w:snapToGrid w:val="0"/>
                <w:sz w:val="20"/>
                <w:szCs w:val="20"/>
                <w:u w:val="single"/>
              </w:rPr>
              <w:t>12</w:t>
            </w:r>
            <w:r w:rsidR="003F566A">
              <w:rPr>
                <w:snapToGrid w:val="0"/>
                <w:sz w:val="20"/>
                <w:szCs w:val="20"/>
                <w:u w:val="single"/>
              </w:rPr>
              <w:t>16010</w:t>
            </w:r>
            <w:r w:rsidRPr="00344C20">
              <w:rPr>
                <w:snapToGrid w:val="0"/>
                <w:sz w:val="20"/>
                <w:szCs w:val="20"/>
              </w:rPr>
              <w:t xml:space="preserve">__      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___</w:t>
            </w:r>
            <w:r w:rsidRPr="00ED787A">
              <w:rPr>
                <w:snapToGrid w:val="0"/>
                <w:szCs w:val="20"/>
                <w:u w:val="single"/>
              </w:rPr>
              <w:t xml:space="preserve"> Управління ЖКГ та будівництва ніжинської міської ради</w:t>
            </w:r>
            <w:r w:rsidRPr="00344C20">
              <w:rPr>
                <w:snapToGrid w:val="0"/>
                <w:sz w:val="20"/>
                <w:szCs w:val="20"/>
              </w:rPr>
              <w:t xml:space="preserve"> __</w:t>
            </w:r>
          </w:p>
        </w:tc>
      </w:tr>
      <w:tr w:rsidR="00BA20B9" w:rsidRPr="00344C20" w:rsidTr="00BA20B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 відповідальних виконавців програми</w:t>
            </w:r>
          </w:p>
        </w:tc>
      </w:tr>
      <w:tr w:rsidR="00BA20B9" w:rsidRPr="00344C20" w:rsidTr="00BA20B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3.</w:t>
            </w:r>
          </w:p>
        </w:tc>
        <w:tc>
          <w:tcPr>
            <w:tcW w:w="1180" w:type="dxa"/>
          </w:tcPr>
          <w:p w:rsidR="00BA20B9" w:rsidRDefault="00BA20B9" w:rsidP="00BA20B9">
            <w:pPr>
              <w:jc w:val="center"/>
              <w:rPr>
                <w:snapToGrid w:val="0"/>
                <w:sz w:val="20"/>
                <w:szCs w:val="20"/>
                <w:u w:val="single"/>
              </w:rPr>
            </w:pPr>
            <w:r>
              <w:rPr>
                <w:snapToGrid w:val="0"/>
                <w:sz w:val="20"/>
                <w:szCs w:val="20"/>
              </w:rPr>
              <w:t>_</w:t>
            </w:r>
            <w:r w:rsidRPr="00344C20">
              <w:rPr>
                <w:snapToGrid w:val="0"/>
                <w:sz w:val="20"/>
                <w:szCs w:val="20"/>
              </w:rPr>
              <w:t>_</w:t>
            </w:r>
            <w:r w:rsidRPr="00BA20B9">
              <w:rPr>
                <w:snapToGrid w:val="0"/>
                <w:sz w:val="20"/>
                <w:szCs w:val="20"/>
                <w:u w:val="single"/>
              </w:rPr>
              <w:t>1216013</w:t>
            </w:r>
            <w:r>
              <w:rPr>
                <w:snapToGrid w:val="0"/>
                <w:sz w:val="20"/>
                <w:szCs w:val="20"/>
              </w:rPr>
              <w:t>__</w:t>
            </w:r>
            <w:r w:rsidRPr="00D34B54">
              <w:rPr>
                <w:snapToGrid w:val="0"/>
                <w:sz w:val="20"/>
                <w:szCs w:val="20"/>
                <w:u w:val="single"/>
              </w:rPr>
              <w:t xml:space="preserve"> </w:t>
            </w:r>
          </w:p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</w:t>
            </w:r>
            <w:r w:rsidRPr="00344C20">
              <w:rPr>
                <w:snapToGrid w:val="0"/>
                <w:sz w:val="20"/>
                <w:szCs w:val="20"/>
              </w:rPr>
              <w:t xml:space="preserve">КВК 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BA20B9" w:rsidRPr="00344C20" w:rsidRDefault="00BA20B9" w:rsidP="00694EF7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>
              <w:rPr>
                <w:snapToGrid w:val="0"/>
                <w:sz w:val="20"/>
                <w:szCs w:val="20"/>
              </w:rPr>
              <w:t>___</w:t>
            </w:r>
            <w:r w:rsidRPr="00694EF7">
              <w:rPr>
                <w:b/>
                <w:snapToGrid w:val="0"/>
                <w:szCs w:val="20"/>
                <w:u w:val="single"/>
              </w:rPr>
              <w:t>Місь</w:t>
            </w:r>
            <w:proofErr w:type="spellEnd"/>
            <w:r w:rsidRPr="00694EF7">
              <w:rPr>
                <w:b/>
                <w:snapToGrid w:val="0"/>
                <w:szCs w:val="20"/>
                <w:u w:val="single"/>
              </w:rPr>
              <w:t>ка цільова програма "Розвитку  комунального підприємства "НУВКГ" на 2018 рік"</w:t>
            </w:r>
            <w:r w:rsidRPr="00BA20B9">
              <w:rPr>
                <w:snapToGrid w:val="0"/>
                <w:szCs w:val="20"/>
                <w:u w:val="single"/>
              </w:rPr>
              <w:t xml:space="preserve"> </w:t>
            </w:r>
            <w:r w:rsidR="003F566A" w:rsidRPr="00DB67A6">
              <w:rPr>
                <w:u w:val="single"/>
              </w:rPr>
              <w:t xml:space="preserve"> затверджена рішенням 34 сесії  </w:t>
            </w:r>
            <w:r w:rsidR="003F566A" w:rsidRPr="00DB67A6">
              <w:rPr>
                <w:color w:val="00000A"/>
                <w:u w:val="single"/>
                <w:lang w:val="en-US"/>
              </w:rPr>
              <w:t>VII</w:t>
            </w:r>
            <w:r w:rsidR="003F566A" w:rsidRPr="00DB67A6">
              <w:rPr>
                <w:color w:val="00000A"/>
                <w:u w:val="single"/>
              </w:rPr>
              <w:t xml:space="preserve"> скликання</w:t>
            </w:r>
            <w:r w:rsidR="003F566A" w:rsidRPr="00DB67A6">
              <w:rPr>
                <w:u w:val="single"/>
              </w:rPr>
              <w:t xml:space="preserve">, </w:t>
            </w:r>
            <w:r w:rsidR="003F566A" w:rsidRPr="00DB67A6">
              <w:rPr>
                <w:color w:val="00000A"/>
                <w:u w:val="single"/>
              </w:rPr>
              <w:t>сесії №5-34/2017 від  21 грудня 2017р</w:t>
            </w:r>
            <w:r w:rsidR="003F566A"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snapToGrid w:val="0"/>
                <w:sz w:val="20"/>
                <w:szCs w:val="20"/>
              </w:rPr>
              <w:t>_</w:t>
            </w:r>
          </w:p>
        </w:tc>
      </w:tr>
      <w:tr w:rsidR="00BA20B9" w:rsidRPr="00344C20" w:rsidTr="00BA20B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  <w:r w:rsidRPr="00344C20">
              <w:rPr>
                <w:snapToGrid w:val="0"/>
                <w:sz w:val="20"/>
                <w:szCs w:val="20"/>
              </w:rPr>
              <w:t xml:space="preserve">, дата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</w:t>
            </w:r>
            <w:r w:rsidRPr="00344C20">
              <w:rPr>
                <w:snapToGrid w:val="0"/>
                <w:sz w:val="20"/>
                <w:szCs w:val="20"/>
              </w:rPr>
              <w:t xml:space="preserve"> номер 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р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ішення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міської</w:t>
            </w:r>
            <w:r w:rsidRPr="00344C20">
              <w:rPr>
                <w:snapToGrid w:val="0"/>
                <w:sz w:val="20"/>
                <w:szCs w:val="20"/>
              </w:rPr>
              <w:t xml:space="preserve"> ради про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її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затвердження</w:t>
            </w:r>
          </w:p>
        </w:tc>
      </w:tr>
    </w:tbl>
    <w:p w:rsidR="00BA20B9" w:rsidRPr="009B7158" w:rsidRDefault="00BA20B9" w:rsidP="00BA20B9">
      <w:r w:rsidRPr="009B7158">
        <w:t>4. Напрями діяльності та завдання міської цільової програми</w:t>
      </w:r>
    </w:p>
    <w:p w:rsidR="00ED5CF6" w:rsidRDefault="00ED5CF6" w:rsidP="000E783B">
      <w:pPr>
        <w:jc w:val="both"/>
      </w:pPr>
    </w:p>
    <w:p w:rsidR="00BA20B9" w:rsidRPr="003F566A" w:rsidRDefault="00BA20B9" w:rsidP="003F566A">
      <w:pPr>
        <w:spacing w:line="276" w:lineRule="auto"/>
        <w:jc w:val="both"/>
      </w:pPr>
      <w:r w:rsidRPr="003F566A">
        <w:t>__</w:t>
      </w:r>
      <w:r w:rsidRPr="003F566A">
        <w:rPr>
          <w:snapToGrid w:val="0"/>
          <w:szCs w:val="20"/>
        </w:rPr>
        <w:t xml:space="preserve"> </w:t>
      </w:r>
      <w:r w:rsidR="000E783B" w:rsidRPr="003F566A">
        <w:rPr>
          <w:szCs w:val="20"/>
        </w:rPr>
        <w:t xml:space="preserve">Встановлення люків на мережах водопостачання та водовідведення встановлених типів забезпечив дотримання правил технічної експлуатації мереж та споруд на них, запобігання виникнення нещасних випадків, покращення умов праці. </w:t>
      </w:r>
      <w:r w:rsidR="000E783B" w:rsidRPr="003F566A">
        <w:rPr>
          <w:snapToGrid w:val="0"/>
          <w:szCs w:val="20"/>
        </w:rPr>
        <w:t xml:space="preserve">Капітальний ремонт мережі водопостачання </w:t>
      </w:r>
      <w:r w:rsidR="00E359ED" w:rsidRPr="003F566A">
        <w:rPr>
          <w:snapToGrid w:val="0"/>
          <w:szCs w:val="20"/>
        </w:rPr>
        <w:t>дозволив зменшити</w:t>
      </w:r>
      <w:r w:rsidR="000E783B" w:rsidRPr="003F566A">
        <w:rPr>
          <w:snapToGrid w:val="0"/>
          <w:szCs w:val="20"/>
        </w:rPr>
        <w:t xml:space="preserve"> аварійність даної ділянки водопроводу, </w:t>
      </w:r>
      <w:r w:rsidR="00E359ED" w:rsidRPr="003F566A">
        <w:rPr>
          <w:snapToGrid w:val="0"/>
          <w:szCs w:val="20"/>
        </w:rPr>
        <w:t xml:space="preserve">збільшити термін експлуатації, </w:t>
      </w:r>
      <w:r w:rsidR="000E783B" w:rsidRPr="003F566A">
        <w:rPr>
          <w:snapToGrid w:val="0"/>
          <w:szCs w:val="20"/>
        </w:rPr>
        <w:t>покращити якість водопостачання і водо забезпечення населення даного району</w:t>
      </w:r>
      <w:r w:rsidR="00E359ED" w:rsidRPr="003F566A">
        <w:rPr>
          <w:snapToGrid w:val="0"/>
          <w:szCs w:val="20"/>
        </w:rPr>
        <w:t>.</w:t>
      </w:r>
      <w:r w:rsidRPr="003F566A">
        <w:t>__</w:t>
      </w:r>
    </w:p>
    <w:p w:rsidR="00BA20B9" w:rsidRDefault="00BA20B9" w:rsidP="003F566A">
      <w:pPr>
        <w:spacing w:line="276" w:lineRule="auto"/>
        <w:rPr>
          <w:snapToGrid w:val="0"/>
        </w:rPr>
      </w:pPr>
    </w:p>
    <w:p w:rsidR="00ED5CF6" w:rsidRDefault="00ED5CF6" w:rsidP="00BA20B9">
      <w:pPr>
        <w:rPr>
          <w:snapToGrid w:val="0"/>
        </w:rPr>
      </w:pPr>
    </w:p>
    <w:p w:rsidR="003F566A" w:rsidRDefault="003F566A" w:rsidP="00BA20B9">
      <w:pPr>
        <w:rPr>
          <w:snapToGrid w:val="0"/>
        </w:rPr>
      </w:pPr>
    </w:p>
    <w:p w:rsidR="003F566A" w:rsidRDefault="003F566A" w:rsidP="00BA20B9">
      <w:pPr>
        <w:rPr>
          <w:snapToGrid w:val="0"/>
        </w:rPr>
      </w:pPr>
    </w:p>
    <w:p w:rsidR="003F566A" w:rsidRPr="009B7158" w:rsidRDefault="003F566A" w:rsidP="00BA20B9">
      <w:pPr>
        <w:rPr>
          <w:snapToGrid w:val="0"/>
        </w:rPr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4"/>
        <w:gridCol w:w="1555"/>
        <w:gridCol w:w="1516"/>
        <w:gridCol w:w="951"/>
        <w:gridCol w:w="947"/>
        <w:gridCol w:w="947"/>
        <w:gridCol w:w="962"/>
        <w:gridCol w:w="952"/>
        <w:gridCol w:w="930"/>
        <w:gridCol w:w="947"/>
        <w:gridCol w:w="947"/>
        <w:gridCol w:w="948"/>
        <w:gridCol w:w="933"/>
        <w:gridCol w:w="1532"/>
      </w:tblGrid>
      <w:tr w:rsidR="00BA20B9" w:rsidRPr="00C13BAD" w:rsidTr="00763365">
        <w:trPr>
          <w:cantSplit/>
          <w:trHeight w:val="508"/>
          <w:jc w:val="center"/>
        </w:trPr>
        <w:tc>
          <w:tcPr>
            <w:tcW w:w="824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16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BA20B9" w:rsidRPr="00C13BAD" w:rsidRDefault="00BA20B9" w:rsidP="00BA20B9">
            <w:pPr>
              <w:pStyle w:val="a3"/>
              <w:jc w:val="center"/>
              <w:rPr>
                <w:sz w:val="20"/>
                <w:szCs w:val="20"/>
              </w:rPr>
            </w:pP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759" w:type="dxa"/>
            <w:gridSpan w:val="5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4705" w:type="dxa"/>
            <w:gridSpan w:val="5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1532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A20B9" w:rsidRPr="00C13BAD" w:rsidTr="00763365">
        <w:trPr>
          <w:cantSplit/>
          <w:trHeight w:val="246"/>
          <w:jc w:val="center"/>
        </w:trPr>
        <w:tc>
          <w:tcPr>
            <w:tcW w:w="824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55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16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951" w:type="dxa"/>
            <w:vMerge w:val="restart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3808" w:type="dxa"/>
            <w:gridSpan w:val="4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930" w:type="dxa"/>
            <w:vMerge w:val="restart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3775" w:type="dxa"/>
            <w:gridSpan w:val="4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1532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BA20B9" w:rsidRPr="00C13BAD" w:rsidTr="00763365">
        <w:trPr>
          <w:cantSplit/>
          <w:trHeight w:val="1020"/>
          <w:jc w:val="center"/>
        </w:trPr>
        <w:tc>
          <w:tcPr>
            <w:tcW w:w="824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55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16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951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держ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947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обл. бюджет</w:t>
            </w:r>
          </w:p>
        </w:tc>
        <w:tc>
          <w:tcPr>
            <w:tcW w:w="962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952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кошти з інших  джерел</w:t>
            </w:r>
          </w:p>
        </w:tc>
        <w:tc>
          <w:tcPr>
            <w:tcW w:w="930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держ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947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обл. бюджет</w:t>
            </w:r>
          </w:p>
        </w:tc>
        <w:tc>
          <w:tcPr>
            <w:tcW w:w="948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933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кошти з інших джерел</w:t>
            </w:r>
          </w:p>
        </w:tc>
        <w:tc>
          <w:tcPr>
            <w:tcW w:w="1532" w:type="dxa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ED5CF6" w:rsidRPr="00C13BAD" w:rsidTr="00763365">
        <w:trPr>
          <w:cantSplit/>
          <w:trHeight w:val="291"/>
          <w:jc w:val="center"/>
        </w:trPr>
        <w:tc>
          <w:tcPr>
            <w:tcW w:w="824" w:type="dxa"/>
            <w:vAlign w:val="center"/>
          </w:tcPr>
          <w:p w:rsidR="00ED5CF6" w:rsidRPr="00C13BAD" w:rsidRDefault="00ED5CF6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1555" w:type="dxa"/>
            <w:vAlign w:val="center"/>
          </w:tcPr>
          <w:p w:rsidR="00ED5CF6" w:rsidRDefault="00ED5CF6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1516" w:type="dxa"/>
            <w:vAlign w:val="center"/>
          </w:tcPr>
          <w:p w:rsidR="00ED5CF6" w:rsidRPr="00732423" w:rsidRDefault="00ED5CF6" w:rsidP="002974D7">
            <w:pPr>
              <w:pStyle w:val="ab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</w:t>
            </w:r>
          </w:p>
        </w:tc>
        <w:tc>
          <w:tcPr>
            <w:tcW w:w="951" w:type="dxa"/>
            <w:vAlign w:val="center"/>
          </w:tcPr>
          <w:p w:rsidR="00ED5CF6" w:rsidRDefault="00ED5CF6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947" w:type="dxa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47" w:type="dxa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62" w:type="dxa"/>
            <w:vAlign w:val="center"/>
          </w:tcPr>
          <w:p w:rsidR="00ED5CF6" w:rsidRDefault="00ED5CF6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</w:t>
            </w:r>
          </w:p>
        </w:tc>
        <w:tc>
          <w:tcPr>
            <w:tcW w:w="952" w:type="dxa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30" w:type="dxa"/>
            <w:vAlign w:val="center"/>
          </w:tcPr>
          <w:p w:rsidR="00ED5CF6" w:rsidRDefault="00ED5CF6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</w:t>
            </w:r>
          </w:p>
        </w:tc>
        <w:tc>
          <w:tcPr>
            <w:tcW w:w="947" w:type="dxa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47" w:type="dxa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948" w:type="dxa"/>
            <w:vAlign w:val="center"/>
          </w:tcPr>
          <w:p w:rsidR="00ED5CF6" w:rsidRDefault="00ED5CF6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12</w:t>
            </w:r>
          </w:p>
        </w:tc>
        <w:tc>
          <w:tcPr>
            <w:tcW w:w="933" w:type="dxa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532" w:type="dxa"/>
          </w:tcPr>
          <w:p w:rsidR="00ED5CF6" w:rsidRPr="00732423" w:rsidRDefault="00ED5CF6" w:rsidP="002974D7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14</w:t>
            </w:r>
          </w:p>
        </w:tc>
      </w:tr>
      <w:tr w:rsidR="00BA20B9" w:rsidRPr="00C13BAD" w:rsidTr="00763365">
        <w:trPr>
          <w:cantSplit/>
          <w:trHeight w:val="1020"/>
          <w:jc w:val="center"/>
        </w:trPr>
        <w:tc>
          <w:tcPr>
            <w:tcW w:w="824" w:type="dxa"/>
            <w:vAlign w:val="center"/>
          </w:tcPr>
          <w:p w:rsidR="00BA20B9" w:rsidRPr="00C13BAD" w:rsidRDefault="00BA20B9" w:rsidP="00BA20B9">
            <w:pPr>
              <w:pStyle w:val="ab"/>
              <w:rPr>
                <w:snapToGrid w:val="0"/>
              </w:rPr>
            </w:pPr>
            <w:r>
              <w:rPr>
                <w:snapToGrid w:val="0"/>
              </w:rPr>
              <w:lastRenderedPageBreak/>
              <w:t>1.</w:t>
            </w:r>
          </w:p>
        </w:tc>
        <w:tc>
          <w:tcPr>
            <w:tcW w:w="1555" w:type="dxa"/>
            <w:vAlign w:val="center"/>
          </w:tcPr>
          <w:p w:rsidR="00BA20B9" w:rsidRPr="00C13BAD" w:rsidRDefault="00BA20B9" w:rsidP="00BA20B9">
            <w:pPr>
              <w:pStyle w:val="ab"/>
              <w:rPr>
                <w:snapToGrid w:val="0"/>
              </w:rPr>
            </w:pPr>
            <w:r>
              <w:rPr>
                <w:snapToGrid w:val="0"/>
                <w:sz w:val="20"/>
              </w:rPr>
              <w:t>Придбання люків встановлених типів</w:t>
            </w:r>
          </w:p>
        </w:tc>
        <w:tc>
          <w:tcPr>
            <w:tcW w:w="1516" w:type="dxa"/>
            <w:vAlign w:val="center"/>
          </w:tcPr>
          <w:p w:rsidR="00BA20B9" w:rsidRPr="00732423" w:rsidRDefault="00BA20B9" w:rsidP="00BA20B9">
            <w:pPr>
              <w:pStyle w:val="ab"/>
              <w:rPr>
                <w:snapToGrid w:val="0"/>
                <w:sz w:val="22"/>
              </w:rPr>
            </w:pPr>
            <w:r w:rsidRPr="00732423">
              <w:rPr>
                <w:snapToGrid w:val="0"/>
                <w:sz w:val="22"/>
              </w:rPr>
              <w:t>Управління ЖКГ та будівництва</w:t>
            </w:r>
          </w:p>
          <w:p w:rsidR="00BA20B9" w:rsidRPr="00C13BAD" w:rsidRDefault="00BA20B9" w:rsidP="00BA20B9">
            <w:pPr>
              <w:pStyle w:val="ab"/>
              <w:rPr>
                <w:snapToGrid w:val="0"/>
              </w:rPr>
            </w:pPr>
            <w:r w:rsidRPr="00732423">
              <w:rPr>
                <w:snapToGrid w:val="0"/>
                <w:sz w:val="22"/>
              </w:rPr>
              <w:t>2018</w:t>
            </w:r>
          </w:p>
        </w:tc>
        <w:tc>
          <w:tcPr>
            <w:tcW w:w="951" w:type="dxa"/>
            <w:vAlign w:val="center"/>
          </w:tcPr>
          <w:p w:rsidR="00BA20B9" w:rsidRPr="00732423" w:rsidRDefault="00BA20B9" w:rsidP="00BA20B9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  <w:r w:rsidR="0063474D">
              <w:rPr>
                <w:bCs/>
                <w:sz w:val="22"/>
              </w:rPr>
              <w:t>5,5</w:t>
            </w:r>
          </w:p>
        </w:tc>
        <w:tc>
          <w:tcPr>
            <w:tcW w:w="947" w:type="dxa"/>
            <w:vAlign w:val="center"/>
          </w:tcPr>
          <w:p w:rsidR="00BA20B9" w:rsidRPr="00732423" w:rsidRDefault="00BA20B9" w:rsidP="00BA20B9">
            <w:pPr>
              <w:pStyle w:val="ab"/>
              <w:jc w:val="center"/>
              <w:rPr>
                <w:sz w:val="22"/>
              </w:rPr>
            </w:pPr>
            <w:r w:rsidRPr="00732423">
              <w:rPr>
                <w:sz w:val="22"/>
              </w:rPr>
              <w:t>–</w:t>
            </w:r>
          </w:p>
        </w:tc>
        <w:tc>
          <w:tcPr>
            <w:tcW w:w="947" w:type="dxa"/>
            <w:vAlign w:val="center"/>
          </w:tcPr>
          <w:p w:rsidR="00BA20B9" w:rsidRPr="00732423" w:rsidRDefault="00BA20B9" w:rsidP="00BA20B9">
            <w:pPr>
              <w:pStyle w:val="ab"/>
              <w:jc w:val="center"/>
              <w:rPr>
                <w:sz w:val="22"/>
              </w:rPr>
            </w:pPr>
            <w:r w:rsidRPr="00732423">
              <w:rPr>
                <w:sz w:val="22"/>
              </w:rPr>
              <w:t>–</w:t>
            </w:r>
          </w:p>
        </w:tc>
        <w:tc>
          <w:tcPr>
            <w:tcW w:w="962" w:type="dxa"/>
            <w:vAlign w:val="center"/>
          </w:tcPr>
          <w:p w:rsidR="00BA20B9" w:rsidRPr="00732423" w:rsidRDefault="00BA20B9" w:rsidP="00BA20B9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  <w:r w:rsidR="0063474D">
              <w:rPr>
                <w:sz w:val="22"/>
              </w:rPr>
              <w:t>5,5</w:t>
            </w:r>
          </w:p>
        </w:tc>
        <w:tc>
          <w:tcPr>
            <w:tcW w:w="952" w:type="dxa"/>
            <w:vAlign w:val="center"/>
          </w:tcPr>
          <w:p w:rsidR="00BA20B9" w:rsidRPr="00732423" w:rsidRDefault="00BA20B9" w:rsidP="00BA20B9">
            <w:pPr>
              <w:pStyle w:val="ab"/>
              <w:jc w:val="center"/>
              <w:rPr>
                <w:sz w:val="22"/>
              </w:rPr>
            </w:pPr>
            <w:r w:rsidRPr="00732423">
              <w:rPr>
                <w:sz w:val="22"/>
              </w:rPr>
              <w:t>–</w:t>
            </w:r>
          </w:p>
        </w:tc>
        <w:tc>
          <w:tcPr>
            <w:tcW w:w="930" w:type="dxa"/>
            <w:vAlign w:val="center"/>
          </w:tcPr>
          <w:p w:rsidR="00BA20B9" w:rsidRPr="00732423" w:rsidRDefault="00BA20B9" w:rsidP="00BA20B9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39,834</w:t>
            </w:r>
          </w:p>
        </w:tc>
        <w:tc>
          <w:tcPr>
            <w:tcW w:w="947" w:type="dxa"/>
            <w:vAlign w:val="center"/>
          </w:tcPr>
          <w:p w:rsidR="00BA20B9" w:rsidRPr="00732423" w:rsidRDefault="00BA20B9" w:rsidP="00BA20B9">
            <w:pPr>
              <w:pStyle w:val="ab"/>
              <w:jc w:val="center"/>
              <w:rPr>
                <w:sz w:val="22"/>
              </w:rPr>
            </w:pPr>
            <w:r w:rsidRPr="00732423">
              <w:rPr>
                <w:sz w:val="22"/>
              </w:rPr>
              <w:t>–</w:t>
            </w:r>
          </w:p>
        </w:tc>
        <w:tc>
          <w:tcPr>
            <w:tcW w:w="947" w:type="dxa"/>
            <w:vAlign w:val="center"/>
          </w:tcPr>
          <w:p w:rsidR="00BA20B9" w:rsidRPr="00732423" w:rsidRDefault="00BA20B9" w:rsidP="00BA20B9">
            <w:pPr>
              <w:pStyle w:val="ab"/>
              <w:jc w:val="center"/>
              <w:rPr>
                <w:sz w:val="22"/>
              </w:rPr>
            </w:pPr>
            <w:r w:rsidRPr="00732423">
              <w:rPr>
                <w:sz w:val="22"/>
              </w:rPr>
              <w:t>–</w:t>
            </w:r>
          </w:p>
        </w:tc>
        <w:tc>
          <w:tcPr>
            <w:tcW w:w="948" w:type="dxa"/>
            <w:vAlign w:val="center"/>
          </w:tcPr>
          <w:p w:rsidR="00BA20B9" w:rsidRPr="00732423" w:rsidRDefault="00BA20B9" w:rsidP="00BA20B9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39,834</w:t>
            </w:r>
          </w:p>
        </w:tc>
        <w:tc>
          <w:tcPr>
            <w:tcW w:w="933" w:type="dxa"/>
            <w:vAlign w:val="center"/>
          </w:tcPr>
          <w:p w:rsidR="00BA20B9" w:rsidRPr="00732423" w:rsidRDefault="00BA20B9" w:rsidP="00BA20B9">
            <w:pPr>
              <w:pStyle w:val="ab"/>
              <w:jc w:val="center"/>
              <w:rPr>
                <w:sz w:val="22"/>
              </w:rPr>
            </w:pPr>
            <w:r w:rsidRPr="00732423">
              <w:rPr>
                <w:sz w:val="22"/>
              </w:rPr>
              <w:t>–</w:t>
            </w:r>
          </w:p>
        </w:tc>
        <w:tc>
          <w:tcPr>
            <w:tcW w:w="1532" w:type="dxa"/>
          </w:tcPr>
          <w:p w:rsidR="00BA20B9" w:rsidRDefault="0096392C" w:rsidP="00BA20B9">
            <w:pPr>
              <w:pStyle w:val="ab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Придбано люки п/п В125 чорний «БЛ» - 30шт.;</w:t>
            </w:r>
          </w:p>
          <w:p w:rsidR="0096392C" w:rsidRPr="001B4173" w:rsidRDefault="00286FDC" w:rsidP="00BA20B9">
            <w:pPr>
              <w:pStyle w:val="ab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Полімер піщаний </w:t>
            </w:r>
            <w:proofErr w:type="spellStart"/>
            <w:r>
              <w:rPr>
                <w:snapToGrid w:val="0"/>
                <w:sz w:val="20"/>
                <w:szCs w:val="20"/>
              </w:rPr>
              <w:t>каналіз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. Люк для оглядових колодязів №1 – 48шт. – </w:t>
            </w:r>
            <w:r w:rsidRPr="00286FDC">
              <w:rPr>
                <w:i/>
                <w:snapToGrid w:val="0"/>
                <w:sz w:val="20"/>
                <w:szCs w:val="20"/>
              </w:rPr>
              <w:t>липень 2018р.</w:t>
            </w:r>
          </w:p>
        </w:tc>
      </w:tr>
      <w:tr w:rsidR="001B4173" w:rsidRPr="00C13BAD" w:rsidTr="00763365">
        <w:trPr>
          <w:cantSplit/>
          <w:trHeight w:val="1020"/>
          <w:jc w:val="center"/>
        </w:trPr>
        <w:tc>
          <w:tcPr>
            <w:tcW w:w="824" w:type="dxa"/>
            <w:vAlign w:val="center"/>
          </w:tcPr>
          <w:p w:rsidR="001B4173" w:rsidRDefault="001B4173" w:rsidP="00BA20B9">
            <w:pPr>
              <w:pStyle w:val="ab"/>
              <w:rPr>
                <w:snapToGrid w:val="0"/>
              </w:rPr>
            </w:pPr>
            <w:r>
              <w:rPr>
                <w:snapToGrid w:val="0"/>
              </w:rPr>
              <w:t>2.</w:t>
            </w:r>
          </w:p>
        </w:tc>
        <w:tc>
          <w:tcPr>
            <w:tcW w:w="1555" w:type="dxa"/>
            <w:vAlign w:val="center"/>
          </w:tcPr>
          <w:p w:rsidR="001B4173" w:rsidRPr="00D34B54" w:rsidRDefault="001B4173" w:rsidP="003F566A">
            <w:pPr>
              <w:pStyle w:val="ab"/>
              <w:rPr>
                <w:snapToGrid w:val="0"/>
                <w:sz w:val="20"/>
              </w:rPr>
            </w:pPr>
            <w:r w:rsidRPr="00BA20B9">
              <w:rPr>
                <w:snapToGrid w:val="0"/>
                <w:sz w:val="20"/>
              </w:rPr>
              <w:t xml:space="preserve">Капітальний ремонт та заміна частини водопровідної мережі біля ж/будинків по вул. Шевченка №104/1, 104/2, 104/3, 96, 96-а по вул. Шевченка діаметром 150мм L-90м </w:t>
            </w:r>
          </w:p>
        </w:tc>
        <w:tc>
          <w:tcPr>
            <w:tcW w:w="1516" w:type="dxa"/>
            <w:vAlign w:val="center"/>
          </w:tcPr>
          <w:p w:rsidR="001B4173" w:rsidRPr="00732423" w:rsidRDefault="001B4173" w:rsidP="00BA20B9">
            <w:pPr>
              <w:pStyle w:val="ab"/>
              <w:rPr>
                <w:snapToGrid w:val="0"/>
                <w:sz w:val="22"/>
              </w:rPr>
            </w:pPr>
            <w:r w:rsidRPr="00732423">
              <w:rPr>
                <w:snapToGrid w:val="0"/>
                <w:sz w:val="22"/>
              </w:rPr>
              <w:t>Управління ЖКГ та будівництва</w:t>
            </w:r>
            <w:r w:rsidR="003F566A">
              <w:rPr>
                <w:snapToGrid w:val="0"/>
                <w:sz w:val="22"/>
              </w:rPr>
              <w:t xml:space="preserve"> КП «НУВКГ»</w:t>
            </w:r>
          </w:p>
          <w:p w:rsidR="001B4173" w:rsidRPr="00732423" w:rsidRDefault="001B4173" w:rsidP="00BA20B9">
            <w:pPr>
              <w:pStyle w:val="ab"/>
              <w:rPr>
                <w:snapToGrid w:val="0"/>
                <w:sz w:val="22"/>
              </w:rPr>
            </w:pPr>
            <w:r w:rsidRPr="00732423">
              <w:rPr>
                <w:snapToGrid w:val="0"/>
                <w:sz w:val="22"/>
              </w:rPr>
              <w:t>2018</w:t>
            </w:r>
            <w:r w:rsidR="003F566A">
              <w:rPr>
                <w:snapToGrid w:val="0"/>
                <w:sz w:val="22"/>
              </w:rPr>
              <w:t xml:space="preserve"> рік</w:t>
            </w:r>
          </w:p>
        </w:tc>
        <w:tc>
          <w:tcPr>
            <w:tcW w:w="951" w:type="dxa"/>
            <w:vAlign w:val="center"/>
          </w:tcPr>
          <w:p w:rsidR="001B4173" w:rsidRPr="00732423" w:rsidRDefault="001B4173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51,878</w:t>
            </w:r>
          </w:p>
        </w:tc>
        <w:tc>
          <w:tcPr>
            <w:tcW w:w="947" w:type="dxa"/>
            <w:vAlign w:val="center"/>
          </w:tcPr>
          <w:p w:rsidR="001B4173" w:rsidRPr="00732423" w:rsidRDefault="001B4173" w:rsidP="000E783B">
            <w:pPr>
              <w:pStyle w:val="ab"/>
              <w:jc w:val="center"/>
              <w:rPr>
                <w:sz w:val="22"/>
              </w:rPr>
            </w:pPr>
            <w:r w:rsidRPr="00732423">
              <w:rPr>
                <w:sz w:val="22"/>
              </w:rPr>
              <w:t>–</w:t>
            </w:r>
          </w:p>
        </w:tc>
        <w:tc>
          <w:tcPr>
            <w:tcW w:w="947" w:type="dxa"/>
            <w:vAlign w:val="center"/>
          </w:tcPr>
          <w:p w:rsidR="001B4173" w:rsidRPr="00732423" w:rsidRDefault="001B4173" w:rsidP="000E783B">
            <w:pPr>
              <w:pStyle w:val="ab"/>
              <w:jc w:val="center"/>
              <w:rPr>
                <w:sz w:val="22"/>
              </w:rPr>
            </w:pPr>
            <w:r w:rsidRPr="00732423">
              <w:rPr>
                <w:sz w:val="22"/>
              </w:rPr>
              <w:t>–</w:t>
            </w:r>
          </w:p>
        </w:tc>
        <w:tc>
          <w:tcPr>
            <w:tcW w:w="962" w:type="dxa"/>
            <w:vAlign w:val="center"/>
          </w:tcPr>
          <w:p w:rsidR="001B4173" w:rsidRPr="00732423" w:rsidRDefault="001B4173" w:rsidP="001B4173">
            <w:pPr>
              <w:pStyle w:val="ab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51,878</w:t>
            </w:r>
          </w:p>
        </w:tc>
        <w:tc>
          <w:tcPr>
            <w:tcW w:w="952" w:type="dxa"/>
            <w:vAlign w:val="center"/>
          </w:tcPr>
          <w:p w:rsidR="001B4173" w:rsidRPr="00732423" w:rsidRDefault="001B4173" w:rsidP="000E783B">
            <w:pPr>
              <w:pStyle w:val="ab"/>
              <w:jc w:val="center"/>
              <w:rPr>
                <w:sz w:val="22"/>
              </w:rPr>
            </w:pPr>
            <w:r w:rsidRPr="00732423">
              <w:rPr>
                <w:sz w:val="22"/>
              </w:rPr>
              <w:t>–</w:t>
            </w:r>
          </w:p>
        </w:tc>
        <w:tc>
          <w:tcPr>
            <w:tcW w:w="930" w:type="dxa"/>
            <w:vAlign w:val="center"/>
          </w:tcPr>
          <w:p w:rsidR="001B4173" w:rsidRPr="00732423" w:rsidRDefault="001B4173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51,878</w:t>
            </w:r>
          </w:p>
        </w:tc>
        <w:tc>
          <w:tcPr>
            <w:tcW w:w="947" w:type="dxa"/>
            <w:vAlign w:val="center"/>
          </w:tcPr>
          <w:p w:rsidR="001B4173" w:rsidRPr="00732423" w:rsidRDefault="001B4173" w:rsidP="000E783B">
            <w:pPr>
              <w:pStyle w:val="ab"/>
              <w:jc w:val="center"/>
              <w:rPr>
                <w:sz w:val="22"/>
              </w:rPr>
            </w:pPr>
            <w:r w:rsidRPr="00732423">
              <w:rPr>
                <w:sz w:val="22"/>
              </w:rPr>
              <w:t>–</w:t>
            </w:r>
          </w:p>
        </w:tc>
        <w:tc>
          <w:tcPr>
            <w:tcW w:w="947" w:type="dxa"/>
            <w:vAlign w:val="center"/>
          </w:tcPr>
          <w:p w:rsidR="001B4173" w:rsidRPr="00732423" w:rsidRDefault="001B4173" w:rsidP="000E783B">
            <w:pPr>
              <w:pStyle w:val="ab"/>
              <w:jc w:val="center"/>
              <w:rPr>
                <w:sz w:val="22"/>
              </w:rPr>
            </w:pPr>
            <w:r w:rsidRPr="00732423">
              <w:rPr>
                <w:sz w:val="22"/>
              </w:rPr>
              <w:t>–</w:t>
            </w:r>
          </w:p>
        </w:tc>
        <w:tc>
          <w:tcPr>
            <w:tcW w:w="948" w:type="dxa"/>
            <w:vAlign w:val="center"/>
          </w:tcPr>
          <w:p w:rsidR="001B4173" w:rsidRPr="00732423" w:rsidRDefault="001B4173" w:rsidP="001B4173">
            <w:pPr>
              <w:pStyle w:val="ab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51,878</w:t>
            </w:r>
          </w:p>
        </w:tc>
        <w:tc>
          <w:tcPr>
            <w:tcW w:w="933" w:type="dxa"/>
            <w:vAlign w:val="center"/>
          </w:tcPr>
          <w:p w:rsidR="001B4173" w:rsidRPr="00732423" w:rsidRDefault="001B4173" w:rsidP="000E783B">
            <w:pPr>
              <w:pStyle w:val="ab"/>
              <w:jc w:val="center"/>
              <w:rPr>
                <w:sz w:val="22"/>
              </w:rPr>
            </w:pPr>
            <w:r w:rsidRPr="00732423">
              <w:rPr>
                <w:sz w:val="22"/>
              </w:rPr>
              <w:t>–</w:t>
            </w:r>
          </w:p>
        </w:tc>
        <w:tc>
          <w:tcPr>
            <w:tcW w:w="1532" w:type="dxa"/>
          </w:tcPr>
          <w:p w:rsidR="001B4173" w:rsidRPr="00E359ED" w:rsidRDefault="00E359ED" w:rsidP="00BA20B9">
            <w:pPr>
              <w:pStyle w:val="ab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Заміна водопровідної мережі (</w:t>
            </w:r>
            <w:r>
              <w:rPr>
                <w:snapToGrid w:val="0"/>
                <w:sz w:val="20"/>
                <w:szCs w:val="20"/>
                <w:lang w:val="en-US"/>
              </w:rPr>
              <w:t>L</w:t>
            </w:r>
            <w:r>
              <w:rPr>
                <w:snapToGrid w:val="0"/>
                <w:sz w:val="20"/>
                <w:szCs w:val="20"/>
              </w:rPr>
              <w:t xml:space="preserve">-90м, </w:t>
            </w:r>
            <w:r w:rsidR="0096392C">
              <w:rPr>
                <w:snapToGrid w:val="0"/>
                <w:sz w:val="20"/>
                <w:szCs w:val="20"/>
              </w:rPr>
              <w:t xml:space="preserve">Ø110мм) та фасонних частин – </w:t>
            </w:r>
            <w:r w:rsidR="0096392C" w:rsidRPr="0096392C">
              <w:rPr>
                <w:i/>
                <w:snapToGrid w:val="0"/>
                <w:sz w:val="20"/>
                <w:szCs w:val="20"/>
              </w:rPr>
              <w:t>листопад-грудень 2018р.</w:t>
            </w:r>
          </w:p>
        </w:tc>
      </w:tr>
      <w:tr w:rsidR="0063474D" w:rsidRPr="00C13BAD" w:rsidTr="00763365">
        <w:trPr>
          <w:cantSplit/>
          <w:trHeight w:val="1020"/>
          <w:jc w:val="center"/>
        </w:trPr>
        <w:tc>
          <w:tcPr>
            <w:tcW w:w="824" w:type="dxa"/>
            <w:vAlign w:val="center"/>
          </w:tcPr>
          <w:p w:rsidR="0063474D" w:rsidRDefault="0063474D" w:rsidP="00BA20B9">
            <w:pPr>
              <w:pStyle w:val="ab"/>
              <w:rPr>
                <w:snapToGrid w:val="0"/>
              </w:rPr>
            </w:pPr>
            <w:r>
              <w:rPr>
                <w:snapToGrid w:val="0"/>
              </w:rPr>
              <w:t>3.</w:t>
            </w:r>
          </w:p>
        </w:tc>
        <w:tc>
          <w:tcPr>
            <w:tcW w:w="1555" w:type="dxa"/>
            <w:vAlign w:val="center"/>
          </w:tcPr>
          <w:p w:rsidR="0063474D" w:rsidRPr="00BA20B9" w:rsidRDefault="0063474D" w:rsidP="003F566A">
            <w:pPr>
              <w:pStyle w:val="ab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Реконструкція частини каналізаційного колектору по вул. Незалежності м. Ніжин</w:t>
            </w:r>
          </w:p>
        </w:tc>
        <w:tc>
          <w:tcPr>
            <w:tcW w:w="1516" w:type="dxa"/>
            <w:vAlign w:val="center"/>
          </w:tcPr>
          <w:p w:rsidR="0063474D" w:rsidRPr="00732423" w:rsidRDefault="0063474D" w:rsidP="00BA20B9">
            <w:pPr>
              <w:pStyle w:val="ab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УЖКГ та Б</w:t>
            </w:r>
          </w:p>
        </w:tc>
        <w:tc>
          <w:tcPr>
            <w:tcW w:w="951" w:type="dxa"/>
            <w:vAlign w:val="center"/>
          </w:tcPr>
          <w:p w:rsidR="0063474D" w:rsidRDefault="0063474D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15,426</w:t>
            </w:r>
          </w:p>
        </w:tc>
        <w:tc>
          <w:tcPr>
            <w:tcW w:w="947" w:type="dxa"/>
            <w:vAlign w:val="center"/>
          </w:tcPr>
          <w:p w:rsidR="0063474D" w:rsidRPr="00732423" w:rsidRDefault="0063474D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47" w:type="dxa"/>
            <w:vAlign w:val="center"/>
          </w:tcPr>
          <w:p w:rsidR="0063474D" w:rsidRPr="00732423" w:rsidRDefault="0063474D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62" w:type="dxa"/>
            <w:vAlign w:val="center"/>
          </w:tcPr>
          <w:p w:rsidR="0063474D" w:rsidRDefault="0063474D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15,426</w:t>
            </w:r>
          </w:p>
        </w:tc>
        <w:tc>
          <w:tcPr>
            <w:tcW w:w="952" w:type="dxa"/>
            <w:vAlign w:val="center"/>
          </w:tcPr>
          <w:p w:rsidR="0063474D" w:rsidRPr="00732423" w:rsidRDefault="0063474D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30" w:type="dxa"/>
            <w:vAlign w:val="center"/>
          </w:tcPr>
          <w:p w:rsidR="0063474D" w:rsidRDefault="0063474D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15,426</w:t>
            </w:r>
          </w:p>
        </w:tc>
        <w:tc>
          <w:tcPr>
            <w:tcW w:w="947" w:type="dxa"/>
            <w:vAlign w:val="center"/>
          </w:tcPr>
          <w:p w:rsidR="0063474D" w:rsidRPr="00732423" w:rsidRDefault="0063474D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47" w:type="dxa"/>
            <w:vAlign w:val="center"/>
          </w:tcPr>
          <w:p w:rsidR="0063474D" w:rsidRPr="00732423" w:rsidRDefault="0063474D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48" w:type="dxa"/>
            <w:vAlign w:val="center"/>
          </w:tcPr>
          <w:p w:rsidR="0063474D" w:rsidRDefault="0063474D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15,426</w:t>
            </w:r>
          </w:p>
        </w:tc>
        <w:tc>
          <w:tcPr>
            <w:tcW w:w="933" w:type="dxa"/>
            <w:vAlign w:val="center"/>
          </w:tcPr>
          <w:p w:rsidR="0063474D" w:rsidRPr="00732423" w:rsidRDefault="0063474D" w:rsidP="000E783B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32" w:type="dxa"/>
          </w:tcPr>
          <w:p w:rsidR="0063474D" w:rsidRDefault="0063474D" w:rsidP="00BA20B9">
            <w:pPr>
              <w:pStyle w:val="ab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Виконання проектно-кошторисної документації та подання її на експертизу</w:t>
            </w:r>
            <w:r w:rsidR="00763365">
              <w:rPr>
                <w:snapToGrid w:val="0"/>
                <w:sz w:val="20"/>
                <w:szCs w:val="20"/>
              </w:rPr>
              <w:t xml:space="preserve"> </w:t>
            </w:r>
            <w:r w:rsidR="00763365">
              <w:rPr>
                <w:i/>
                <w:snapToGrid w:val="0"/>
                <w:sz w:val="20"/>
                <w:szCs w:val="20"/>
              </w:rPr>
              <w:t>л</w:t>
            </w:r>
            <w:r w:rsidR="00763365" w:rsidRPr="00763365">
              <w:rPr>
                <w:i/>
                <w:snapToGrid w:val="0"/>
                <w:sz w:val="20"/>
                <w:szCs w:val="20"/>
              </w:rPr>
              <w:t>истопад 2018 р</w:t>
            </w:r>
          </w:p>
        </w:tc>
      </w:tr>
      <w:tr w:rsidR="0063474D" w:rsidRPr="00C13BAD" w:rsidTr="00763365">
        <w:trPr>
          <w:cantSplit/>
          <w:trHeight w:val="291"/>
          <w:jc w:val="center"/>
        </w:trPr>
        <w:tc>
          <w:tcPr>
            <w:tcW w:w="824" w:type="dxa"/>
            <w:vAlign w:val="center"/>
          </w:tcPr>
          <w:p w:rsidR="0063474D" w:rsidRDefault="0063474D" w:rsidP="00BA20B9">
            <w:pPr>
              <w:pStyle w:val="ab"/>
              <w:rPr>
                <w:snapToGrid w:val="0"/>
              </w:rPr>
            </w:pPr>
          </w:p>
        </w:tc>
        <w:tc>
          <w:tcPr>
            <w:tcW w:w="1555" w:type="dxa"/>
            <w:vAlign w:val="center"/>
          </w:tcPr>
          <w:p w:rsidR="0063474D" w:rsidRDefault="0063474D" w:rsidP="003F566A">
            <w:pPr>
              <w:pStyle w:val="ab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Всього</w:t>
            </w:r>
          </w:p>
        </w:tc>
        <w:tc>
          <w:tcPr>
            <w:tcW w:w="1516" w:type="dxa"/>
            <w:vAlign w:val="center"/>
          </w:tcPr>
          <w:p w:rsidR="0063474D" w:rsidRDefault="0063474D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951" w:type="dxa"/>
            <w:vAlign w:val="center"/>
          </w:tcPr>
          <w:p w:rsidR="0063474D" w:rsidRDefault="0063474D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112,804</w:t>
            </w:r>
          </w:p>
        </w:tc>
        <w:tc>
          <w:tcPr>
            <w:tcW w:w="947" w:type="dxa"/>
            <w:vAlign w:val="center"/>
          </w:tcPr>
          <w:p w:rsidR="0063474D" w:rsidRDefault="0063474D" w:rsidP="000E783B">
            <w:pPr>
              <w:pStyle w:val="ab"/>
              <w:jc w:val="center"/>
              <w:rPr>
                <w:sz w:val="22"/>
              </w:rPr>
            </w:pPr>
          </w:p>
        </w:tc>
        <w:tc>
          <w:tcPr>
            <w:tcW w:w="947" w:type="dxa"/>
            <w:vAlign w:val="center"/>
          </w:tcPr>
          <w:p w:rsidR="0063474D" w:rsidRDefault="0063474D" w:rsidP="000E783B">
            <w:pPr>
              <w:pStyle w:val="ab"/>
              <w:jc w:val="center"/>
              <w:rPr>
                <w:sz w:val="22"/>
              </w:rPr>
            </w:pPr>
          </w:p>
        </w:tc>
        <w:tc>
          <w:tcPr>
            <w:tcW w:w="962" w:type="dxa"/>
            <w:vAlign w:val="center"/>
          </w:tcPr>
          <w:p w:rsidR="0063474D" w:rsidRDefault="0063474D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112,804</w:t>
            </w:r>
          </w:p>
        </w:tc>
        <w:tc>
          <w:tcPr>
            <w:tcW w:w="952" w:type="dxa"/>
            <w:vAlign w:val="center"/>
          </w:tcPr>
          <w:p w:rsidR="0063474D" w:rsidRDefault="0063474D" w:rsidP="000E783B">
            <w:pPr>
              <w:pStyle w:val="ab"/>
              <w:jc w:val="center"/>
              <w:rPr>
                <w:sz w:val="22"/>
              </w:rPr>
            </w:pPr>
          </w:p>
        </w:tc>
        <w:tc>
          <w:tcPr>
            <w:tcW w:w="930" w:type="dxa"/>
            <w:vAlign w:val="center"/>
          </w:tcPr>
          <w:p w:rsidR="0063474D" w:rsidRDefault="0076688D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107,1</w:t>
            </w:r>
            <w:r w:rsidR="0063474D">
              <w:rPr>
                <w:bCs/>
                <w:sz w:val="22"/>
              </w:rPr>
              <w:t>38</w:t>
            </w:r>
          </w:p>
        </w:tc>
        <w:tc>
          <w:tcPr>
            <w:tcW w:w="947" w:type="dxa"/>
            <w:vAlign w:val="center"/>
          </w:tcPr>
          <w:p w:rsidR="0063474D" w:rsidRDefault="0063474D" w:rsidP="000E783B">
            <w:pPr>
              <w:pStyle w:val="ab"/>
              <w:jc w:val="center"/>
              <w:rPr>
                <w:sz w:val="22"/>
              </w:rPr>
            </w:pPr>
          </w:p>
        </w:tc>
        <w:tc>
          <w:tcPr>
            <w:tcW w:w="947" w:type="dxa"/>
            <w:vAlign w:val="center"/>
          </w:tcPr>
          <w:p w:rsidR="0063474D" w:rsidRDefault="0063474D" w:rsidP="000E783B">
            <w:pPr>
              <w:pStyle w:val="ab"/>
              <w:jc w:val="center"/>
              <w:rPr>
                <w:sz w:val="22"/>
              </w:rPr>
            </w:pPr>
          </w:p>
        </w:tc>
        <w:tc>
          <w:tcPr>
            <w:tcW w:w="948" w:type="dxa"/>
            <w:vAlign w:val="center"/>
          </w:tcPr>
          <w:p w:rsidR="0063474D" w:rsidRDefault="0076688D" w:rsidP="001B4173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107,1</w:t>
            </w:r>
            <w:r w:rsidR="0063474D">
              <w:rPr>
                <w:bCs/>
                <w:sz w:val="22"/>
              </w:rPr>
              <w:t>38</w:t>
            </w:r>
          </w:p>
        </w:tc>
        <w:tc>
          <w:tcPr>
            <w:tcW w:w="933" w:type="dxa"/>
            <w:vAlign w:val="center"/>
          </w:tcPr>
          <w:p w:rsidR="0063474D" w:rsidRDefault="0063474D" w:rsidP="000E783B">
            <w:pPr>
              <w:pStyle w:val="ab"/>
              <w:jc w:val="center"/>
              <w:rPr>
                <w:sz w:val="22"/>
              </w:rPr>
            </w:pPr>
          </w:p>
        </w:tc>
        <w:tc>
          <w:tcPr>
            <w:tcW w:w="1532" w:type="dxa"/>
          </w:tcPr>
          <w:p w:rsidR="0063474D" w:rsidRDefault="0063474D" w:rsidP="00BA20B9">
            <w:pPr>
              <w:pStyle w:val="ab"/>
              <w:rPr>
                <w:snapToGrid w:val="0"/>
                <w:sz w:val="20"/>
                <w:szCs w:val="20"/>
              </w:rPr>
            </w:pPr>
          </w:p>
        </w:tc>
      </w:tr>
    </w:tbl>
    <w:p w:rsidR="00BA20B9" w:rsidRPr="00763365" w:rsidRDefault="00BA20B9" w:rsidP="00763365">
      <w:pPr>
        <w:pStyle w:val="21"/>
        <w:spacing w:after="0" w:line="240" w:lineRule="auto"/>
        <w:ind w:left="0"/>
        <w:jc w:val="both"/>
        <w:rPr>
          <w:snapToGrid w:val="0"/>
        </w:rPr>
      </w:pPr>
      <w:r w:rsidRPr="009B7158">
        <w:rPr>
          <w:snapToGrid w:val="0"/>
        </w:rPr>
        <w:t xml:space="preserve">5. Аналіз виконання за видатками в цілому за програмою: </w:t>
      </w:r>
      <w:r w:rsidR="00763365" w:rsidRPr="009B7158">
        <w:rPr>
          <w:snapToGrid w:val="0"/>
        </w:rPr>
        <w:t>тис. гривень</w:t>
      </w:r>
      <w:r w:rsidRPr="009B7158">
        <w:rPr>
          <w:snapToGrid w:val="0"/>
        </w:rPr>
        <w:t xml:space="preserve">      </w:t>
      </w:r>
      <w:r w:rsidR="00763365">
        <w:rPr>
          <w:snapToGrid w:val="0"/>
        </w:rPr>
        <w:t xml:space="preserve">                          </w:t>
      </w: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14777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1701"/>
        <w:gridCol w:w="1550"/>
        <w:gridCol w:w="1710"/>
        <w:gridCol w:w="1731"/>
        <w:gridCol w:w="1417"/>
        <w:gridCol w:w="1530"/>
        <w:gridCol w:w="1877"/>
      </w:tblGrid>
      <w:tr w:rsidR="00BA20B9" w:rsidRPr="00344C20" w:rsidTr="00BA20B9">
        <w:trPr>
          <w:cantSplit/>
          <w:trHeight w:val="293"/>
          <w:jc w:val="center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</w:tr>
      <w:tr w:rsidR="00BA20B9" w:rsidRPr="00344C20" w:rsidTr="00BA20B9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</w:tr>
      <w:tr w:rsidR="00BA20B9" w:rsidRPr="00344C20" w:rsidTr="00BA20B9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63474D" w:rsidP="00BA20B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bCs/>
                <w:sz w:val="22"/>
              </w:rPr>
              <w:t>112,804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9D1A1E" w:rsidP="00BA20B9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63474D" w:rsidP="00BA20B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67,304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76688D" w:rsidP="00BA20B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107,1</w:t>
            </w:r>
            <w:r w:rsidR="0063474D">
              <w:rPr>
                <w:rStyle w:val="spelle"/>
                <w:snapToGrid w:val="0"/>
                <w:sz w:val="20"/>
                <w:szCs w:val="20"/>
              </w:rPr>
              <w:t>38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9D1A1E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39,834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9D1A1E" w:rsidP="00BA20B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67,304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9D1A1E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sz w:val="22"/>
                <w:lang w:val="ru-RU"/>
              </w:rPr>
              <w:t>-5,666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9D1A1E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sz w:val="22"/>
                <w:lang w:val="ru-RU"/>
              </w:rPr>
              <w:t>-5,666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732423">
              <w:rPr>
                <w:sz w:val="22"/>
              </w:rPr>
              <w:t>–</w:t>
            </w:r>
          </w:p>
        </w:tc>
      </w:tr>
    </w:tbl>
    <w:p w:rsidR="00BA20B9" w:rsidRDefault="00BA20B9" w:rsidP="00732423"/>
    <w:p w:rsidR="003F566A" w:rsidRPr="008C1485" w:rsidRDefault="003F566A" w:rsidP="00732423">
      <w:bookmarkStart w:id="0" w:name="_GoBack"/>
      <w:bookmarkEnd w:id="0"/>
    </w:p>
    <w:sectPr w:rsidR="003F566A" w:rsidRPr="008C1485" w:rsidSect="009E2DF7">
      <w:footerReference w:type="even" r:id="rId9"/>
      <w:footerReference w:type="default" r:id="rId10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D7B" w:rsidRDefault="00806D7B" w:rsidP="001C199B">
      <w:r>
        <w:separator/>
      </w:r>
    </w:p>
  </w:endnote>
  <w:endnote w:type="continuationSeparator" w:id="0">
    <w:p w:rsidR="00806D7B" w:rsidRDefault="00806D7B" w:rsidP="001C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83B" w:rsidRDefault="00F363AC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83B" w:rsidRDefault="00F363AC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C850A1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D7B" w:rsidRDefault="00806D7B" w:rsidP="001C199B">
      <w:r>
        <w:separator/>
      </w:r>
    </w:p>
  </w:footnote>
  <w:footnote w:type="continuationSeparator" w:id="0">
    <w:p w:rsidR="00806D7B" w:rsidRDefault="00806D7B" w:rsidP="001C1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E4B"/>
    <w:rsid w:val="00087D1F"/>
    <w:rsid w:val="00097D72"/>
    <w:rsid w:val="000D408B"/>
    <w:rsid w:val="000D64A4"/>
    <w:rsid w:val="000E783B"/>
    <w:rsid w:val="00101DFC"/>
    <w:rsid w:val="001427F9"/>
    <w:rsid w:val="00175968"/>
    <w:rsid w:val="001B1A2C"/>
    <w:rsid w:val="001B4173"/>
    <w:rsid w:val="001C199B"/>
    <w:rsid w:val="001D63A9"/>
    <w:rsid w:val="00226185"/>
    <w:rsid w:val="002349AB"/>
    <w:rsid w:val="0026523E"/>
    <w:rsid w:val="0027620A"/>
    <w:rsid w:val="00286FDC"/>
    <w:rsid w:val="00295DBB"/>
    <w:rsid w:val="002E710F"/>
    <w:rsid w:val="00330475"/>
    <w:rsid w:val="003304C8"/>
    <w:rsid w:val="003334FD"/>
    <w:rsid w:val="0035713B"/>
    <w:rsid w:val="003923D6"/>
    <w:rsid w:val="003F566A"/>
    <w:rsid w:val="00413514"/>
    <w:rsid w:val="004249F5"/>
    <w:rsid w:val="00467432"/>
    <w:rsid w:val="00476D3F"/>
    <w:rsid w:val="004B3927"/>
    <w:rsid w:val="0052341C"/>
    <w:rsid w:val="005D267A"/>
    <w:rsid w:val="005D579D"/>
    <w:rsid w:val="005E3004"/>
    <w:rsid w:val="00602BE0"/>
    <w:rsid w:val="00624C72"/>
    <w:rsid w:val="0063474D"/>
    <w:rsid w:val="00657D33"/>
    <w:rsid w:val="00673B7D"/>
    <w:rsid w:val="00684704"/>
    <w:rsid w:val="00694EF7"/>
    <w:rsid w:val="006B2B1F"/>
    <w:rsid w:val="00704D59"/>
    <w:rsid w:val="00713F84"/>
    <w:rsid w:val="00722759"/>
    <w:rsid w:val="00732423"/>
    <w:rsid w:val="00763365"/>
    <w:rsid w:val="0076688D"/>
    <w:rsid w:val="0078315B"/>
    <w:rsid w:val="00785473"/>
    <w:rsid w:val="00790D5B"/>
    <w:rsid w:val="007916B6"/>
    <w:rsid w:val="007F2061"/>
    <w:rsid w:val="00806D7B"/>
    <w:rsid w:val="00811D23"/>
    <w:rsid w:val="008638B8"/>
    <w:rsid w:val="008C07AE"/>
    <w:rsid w:val="008C1485"/>
    <w:rsid w:val="008E391C"/>
    <w:rsid w:val="008F0758"/>
    <w:rsid w:val="009039F4"/>
    <w:rsid w:val="009313E1"/>
    <w:rsid w:val="0096392C"/>
    <w:rsid w:val="00981B94"/>
    <w:rsid w:val="009D1A1E"/>
    <w:rsid w:val="009E2DF7"/>
    <w:rsid w:val="00A16540"/>
    <w:rsid w:val="00A8511D"/>
    <w:rsid w:val="00A91B66"/>
    <w:rsid w:val="00AA0A21"/>
    <w:rsid w:val="00AA1B3C"/>
    <w:rsid w:val="00AF3727"/>
    <w:rsid w:val="00B35B5D"/>
    <w:rsid w:val="00B67EB5"/>
    <w:rsid w:val="00B763A9"/>
    <w:rsid w:val="00B77586"/>
    <w:rsid w:val="00BA20B9"/>
    <w:rsid w:val="00BA4548"/>
    <w:rsid w:val="00BD2E25"/>
    <w:rsid w:val="00C155AC"/>
    <w:rsid w:val="00C56323"/>
    <w:rsid w:val="00C71E4B"/>
    <w:rsid w:val="00C850A1"/>
    <w:rsid w:val="00CB0EFF"/>
    <w:rsid w:val="00CB13ED"/>
    <w:rsid w:val="00CD5188"/>
    <w:rsid w:val="00CE43FD"/>
    <w:rsid w:val="00CF1AD6"/>
    <w:rsid w:val="00D05FB6"/>
    <w:rsid w:val="00D10092"/>
    <w:rsid w:val="00D271FF"/>
    <w:rsid w:val="00D34B54"/>
    <w:rsid w:val="00D453DB"/>
    <w:rsid w:val="00D534F7"/>
    <w:rsid w:val="00D626AB"/>
    <w:rsid w:val="00D62741"/>
    <w:rsid w:val="00D648BA"/>
    <w:rsid w:val="00D95E9E"/>
    <w:rsid w:val="00DA6A2D"/>
    <w:rsid w:val="00E234C3"/>
    <w:rsid w:val="00E359ED"/>
    <w:rsid w:val="00E7124A"/>
    <w:rsid w:val="00E835FA"/>
    <w:rsid w:val="00E95DB7"/>
    <w:rsid w:val="00ED5CF6"/>
    <w:rsid w:val="00ED787A"/>
    <w:rsid w:val="00F0046A"/>
    <w:rsid w:val="00F35BE0"/>
    <w:rsid w:val="00F363AC"/>
    <w:rsid w:val="00F3773C"/>
    <w:rsid w:val="00F51F9C"/>
    <w:rsid w:val="00FB396D"/>
    <w:rsid w:val="00FC36F9"/>
    <w:rsid w:val="00FE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65FCC-A0EE-4493-83B9-DFE4D519D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Пользователь Windows</cp:lastModifiedBy>
  <cp:revision>13</cp:revision>
  <cp:lastPrinted>2019-01-18T06:26:00Z</cp:lastPrinted>
  <dcterms:created xsi:type="dcterms:W3CDTF">2019-01-17T09:48:00Z</dcterms:created>
  <dcterms:modified xsi:type="dcterms:W3CDTF">2019-02-15T14:10:00Z</dcterms:modified>
</cp:coreProperties>
</file>