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30" w:rsidRDefault="00307030" w:rsidP="003070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90855" cy="6000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85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7030" w:rsidRDefault="00307030" w:rsidP="003070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7030" w:rsidRDefault="00307030" w:rsidP="00307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УКРАЇНА</w:t>
      </w:r>
    </w:p>
    <w:p w:rsidR="00307030" w:rsidRDefault="00307030" w:rsidP="00307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ЧЕРНІГІВСЬКА ОБЛАСТЬ</w:t>
      </w:r>
    </w:p>
    <w:p w:rsidR="00307030" w:rsidRDefault="00307030" w:rsidP="0030703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МІСТО НІЖИН</w:t>
      </w:r>
    </w:p>
    <w:p w:rsidR="00307030" w:rsidRDefault="00307030" w:rsidP="00307030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>
        <w:rPr>
          <w:rFonts w:ascii="Times New Roman" w:hAnsi="Times New Roman"/>
          <w:b/>
          <w:sz w:val="32"/>
          <w:szCs w:val="32"/>
        </w:rPr>
        <w:t xml:space="preserve">М І С Ь К </w:t>
      </w:r>
      <w:proofErr w:type="gramStart"/>
      <w:r>
        <w:rPr>
          <w:rFonts w:ascii="Times New Roman" w:hAnsi="Times New Roman"/>
          <w:b/>
          <w:sz w:val="32"/>
          <w:szCs w:val="32"/>
        </w:rPr>
        <w:t>И Й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 Г О Л О В А  </w:t>
      </w:r>
    </w:p>
    <w:p w:rsidR="00307030" w:rsidRDefault="00307030" w:rsidP="00307030">
      <w:pPr>
        <w:spacing w:after="0" w:line="240" w:lineRule="auto"/>
        <w:jc w:val="center"/>
        <w:rPr>
          <w:rFonts w:ascii="Times New Roman" w:hAnsi="Times New Roman"/>
          <w:b/>
          <w:lang w:val="uk-UA"/>
        </w:rPr>
      </w:pPr>
    </w:p>
    <w:p w:rsidR="00307030" w:rsidRDefault="00307030" w:rsidP="00307030">
      <w:pPr>
        <w:spacing w:after="0" w:line="240" w:lineRule="auto"/>
        <w:jc w:val="center"/>
        <w:rPr>
          <w:rFonts w:ascii="Times New Roman" w:hAnsi="Times New Roman"/>
          <w:b/>
          <w:color w:val="000000"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Р О З П О Р Я Д Ж Е Н </w:t>
      </w:r>
      <w:proofErr w:type="spellStart"/>
      <w:proofErr w:type="gramStart"/>
      <w:r>
        <w:rPr>
          <w:rFonts w:ascii="Times New Roman" w:hAnsi="Times New Roman"/>
          <w:b/>
          <w:sz w:val="40"/>
          <w:szCs w:val="40"/>
        </w:rPr>
        <w:t>Н</w:t>
      </w:r>
      <w:proofErr w:type="spellEnd"/>
      <w:proofErr w:type="gramEnd"/>
      <w:r>
        <w:rPr>
          <w:rFonts w:ascii="Times New Roman" w:hAnsi="Times New Roman"/>
          <w:b/>
          <w:sz w:val="40"/>
          <w:szCs w:val="40"/>
        </w:rPr>
        <w:t xml:space="preserve"> Я</w:t>
      </w:r>
    </w:p>
    <w:p w:rsidR="00307030" w:rsidRDefault="00307030" w:rsidP="0030703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07030" w:rsidRPr="00DC7A59" w:rsidRDefault="00307030" w:rsidP="00307030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52108B">
        <w:rPr>
          <w:rFonts w:ascii="Times New Roman" w:hAnsi="Times New Roman"/>
          <w:sz w:val="28"/>
          <w:szCs w:val="28"/>
          <w:lang w:val="uk-UA"/>
        </w:rPr>
        <w:t>26</w:t>
      </w:r>
      <w:r>
        <w:rPr>
          <w:rFonts w:ascii="Times New Roman" w:hAnsi="Times New Roman"/>
          <w:sz w:val="28"/>
          <w:szCs w:val="28"/>
          <w:lang w:val="uk-UA"/>
        </w:rPr>
        <w:t xml:space="preserve"> травня 2020 р.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м. Ніжин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№ </w:t>
      </w:r>
      <w:r w:rsidR="0052108B">
        <w:rPr>
          <w:rFonts w:ascii="Times New Roman" w:hAnsi="Times New Roman"/>
          <w:sz w:val="28"/>
          <w:szCs w:val="28"/>
          <w:lang w:val="uk-UA"/>
        </w:rPr>
        <w:t>140</w:t>
      </w:r>
    </w:p>
    <w:p w:rsidR="00307030" w:rsidRDefault="00307030" w:rsidP="00307030">
      <w:pPr>
        <w:spacing w:after="0" w:line="240" w:lineRule="auto"/>
        <w:jc w:val="both"/>
        <w:rPr>
          <w:rFonts w:ascii="Times New Roman" w:hAnsi="Times New Roman"/>
          <w:b/>
          <w:bCs/>
          <w:spacing w:val="-2"/>
          <w:sz w:val="28"/>
          <w:szCs w:val="28"/>
          <w:lang w:val="uk-UA"/>
        </w:rPr>
      </w:pPr>
    </w:p>
    <w:p w:rsidR="00E10023" w:rsidRPr="00247D7B" w:rsidRDefault="00307030" w:rsidP="00307030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  <w:r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Про </w:t>
      </w:r>
      <w:r w:rsidR="00801B50"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проведення інвентаризації</w:t>
      </w:r>
      <w:r w:rsidR="003F352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</w:t>
      </w:r>
      <w:r w:rsidR="00801B50"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основних </w:t>
      </w:r>
    </w:p>
    <w:p w:rsidR="00E10023" w:rsidRPr="00247D7B" w:rsidRDefault="00801B50" w:rsidP="00307030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  <w:r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засобів, нематеріальних активів, товарно-</w:t>
      </w:r>
    </w:p>
    <w:p w:rsidR="00E10023" w:rsidRPr="00247D7B" w:rsidRDefault="00801B50" w:rsidP="00307030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  <w:r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матеріальних</w:t>
      </w:r>
      <w:r w:rsidR="003F352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цінностей</w:t>
      </w:r>
      <w:r w:rsidR="00E10023"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Державного</w:t>
      </w:r>
    </w:p>
    <w:p w:rsidR="00E10023" w:rsidRPr="00247D7B" w:rsidRDefault="00E10023" w:rsidP="00307030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  <w:r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комунального підприємства </w:t>
      </w:r>
      <w:proofErr w:type="spellStart"/>
      <w:r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телерадіо-</w:t>
      </w:r>
      <w:proofErr w:type="spellEnd"/>
    </w:p>
    <w:p w:rsidR="00FF01C1" w:rsidRDefault="00E10023" w:rsidP="00E1002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  <w:r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компанії «Ніжинське телебачення»  </w:t>
      </w:r>
    </w:p>
    <w:p w:rsidR="00F854F9" w:rsidRDefault="00F854F9" w:rsidP="00E10023">
      <w:pPr>
        <w:spacing w:after="0" w:line="240" w:lineRule="auto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</w:p>
    <w:p w:rsidR="00D23F7D" w:rsidRDefault="00F854F9" w:rsidP="00AF475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Відповідно до ч.1 ст.12, статей 42,59,73 Закону України «Про місцеве самоврядування в Україні», </w:t>
      </w:r>
      <w:r w:rsidR="00CE4079" w:rsidRPr="00CE4079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Закону України </w:t>
      </w:r>
      <w:proofErr w:type="spellStart"/>
      <w:r w:rsidR="00CE4079" w:rsidRPr="00CE4079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“Про</w:t>
      </w:r>
      <w:proofErr w:type="spellEnd"/>
      <w:r w:rsidR="00CE4079" w:rsidRPr="00CE4079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бухгалтерський облік </w:t>
      </w:r>
      <w:r w:rsidR="00EC4F03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br/>
      </w:r>
      <w:r w:rsidR="00CE4079" w:rsidRPr="00CE4079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та</w:t>
      </w:r>
      <w:r w:rsidR="006838A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</w:t>
      </w:r>
      <w:r w:rsidR="00CE4079" w:rsidRPr="00CE4079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фінансову звітність в </w:t>
      </w:r>
      <w:proofErr w:type="spellStart"/>
      <w:r w:rsidR="00CE4079" w:rsidRPr="00CE4079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Україні”</w:t>
      </w:r>
      <w:proofErr w:type="spellEnd"/>
      <w:r w:rsidR="00CE4079" w:rsidRPr="00CE4079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,</w:t>
      </w:r>
      <w:r w:rsidR="006838A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</w:t>
      </w:r>
      <w:r w:rsidR="00466683" w:rsidRPr="00466683">
        <w:rPr>
          <w:rFonts w:ascii="Times New Roman" w:hAnsi="Times New Roman"/>
          <w:noProof/>
          <w:sz w:val="28"/>
          <w:szCs w:val="28"/>
          <w:lang w:val="uk-UA"/>
        </w:rPr>
        <w:t>наказу Міністерства фінансів України від 02.09.2014 No 879 “Прозатвердження Положення про інвентаризацію активів та зобов’язань”</w:t>
      </w:r>
      <w:r w:rsidR="00466683">
        <w:rPr>
          <w:rFonts w:ascii="Times New Roman" w:hAnsi="Times New Roman"/>
          <w:noProof/>
          <w:sz w:val="28"/>
          <w:szCs w:val="28"/>
          <w:lang w:val="uk-UA"/>
        </w:rPr>
        <w:t>,</w:t>
      </w:r>
      <w:r w:rsidR="002616B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834493">
        <w:rPr>
          <w:rFonts w:ascii="Times New Roman" w:hAnsi="Times New Roman"/>
          <w:noProof/>
          <w:sz w:val="28"/>
          <w:szCs w:val="28"/>
          <w:lang w:val="uk-UA"/>
        </w:rPr>
        <w:t>п</w:t>
      </w:r>
      <w:r w:rsidR="00834493" w:rsidRPr="00F854F9">
        <w:rPr>
          <w:rFonts w:ascii="Times New Roman" w:hAnsi="Times New Roman"/>
          <w:noProof/>
          <w:sz w:val="28"/>
          <w:szCs w:val="28"/>
          <w:lang w:val="uk-UA"/>
        </w:rPr>
        <w:t>ротоколу від 22.05.2020 року засідання робочої групи з аналізу фінансово-господарської діяльності</w:t>
      </w:r>
      <w:r w:rsidR="002616B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834493" w:rsidRPr="00F854F9">
        <w:rPr>
          <w:rFonts w:ascii="Times New Roman" w:hAnsi="Times New Roman"/>
          <w:noProof/>
          <w:sz w:val="28"/>
          <w:szCs w:val="28"/>
          <w:lang w:val="uk-UA"/>
        </w:rPr>
        <w:t>підприємств комунальної власності</w:t>
      </w:r>
      <w:r w:rsidR="00834493">
        <w:rPr>
          <w:rFonts w:ascii="Times New Roman" w:hAnsi="Times New Roman"/>
          <w:noProof/>
          <w:sz w:val="28"/>
          <w:szCs w:val="28"/>
          <w:lang w:val="uk-UA"/>
        </w:rPr>
        <w:t xml:space="preserve">, </w:t>
      </w:r>
      <w:r w:rsidR="00C45D14">
        <w:rPr>
          <w:rFonts w:ascii="Times New Roman" w:hAnsi="Times New Roman"/>
          <w:noProof/>
          <w:sz w:val="28"/>
          <w:szCs w:val="28"/>
          <w:lang w:val="uk-UA"/>
        </w:rPr>
        <w:t>з</w:t>
      </w:r>
      <w:r w:rsidR="00760725" w:rsidRPr="00760725">
        <w:rPr>
          <w:rFonts w:ascii="Times New Roman" w:hAnsi="Times New Roman"/>
          <w:noProof/>
          <w:sz w:val="28"/>
          <w:szCs w:val="28"/>
          <w:lang w:val="uk-UA"/>
        </w:rPr>
        <w:t xml:space="preserve"> метою здійснення перевірки та документального підтвердження</w:t>
      </w:r>
      <w:r w:rsidR="00446EEE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60725" w:rsidRPr="00760725">
        <w:rPr>
          <w:rFonts w:ascii="Times New Roman" w:hAnsi="Times New Roman"/>
          <w:noProof/>
          <w:sz w:val="28"/>
          <w:szCs w:val="28"/>
          <w:lang w:val="uk-UA"/>
        </w:rPr>
        <w:t>наявності, стану та оцінки майна і зобов'язань, вироблену для підтвердження</w:t>
      </w:r>
      <w:r w:rsidR="002616B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60725" w:rsidRPr="00760725">
        <w:rPr>
          <w:rFonts w:ascii="Times New Roman" w:hAnsi="Times New Roman"/>
          <w:noProof/>
          <w:sz w:val="28"/>
          <w:szCs w:val="28"/>
          <w:lang w:val="uk-UA"/>
        </w:rPr>
        <w:t>достовірності даних бухгалтерського обліку і бухгалтерської звітності,</w:t>
      </w:r>
      <w:r w:rsidR="002616B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760725" w:rsidRPr="00760725">
        <w:rPr>
          <w:rFonts w:ascii="Times New Roman" w:hAnsi="Times New Roman"/>
          <w:noProof/>
          <w:sz w:val="28"/>
          <w:szCs w:val="28"/>
          <w:lang w:val="uk-UA"/>
        </w:rPr>
        <w:t xml:space="preserve">належного збереження матеріальних цінностей </w:t>
      </w:r>
      <w:r w:rsidR="00682B88">
        <w:rPr>
          <w:rFonts w:ascii="Times New Roman" w:hAnsi="Times New Roman"/>
          <w:noProof/>
          <w:sz w:val="28"/>
          <w:szCs w:val="28"/>
          <w:lang w:val="uk-UA"/>
        </w:rPr>
        <w:t>у</w:t>
      </w:r>
      <w:r w:rsidR="002616B7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 w:rsidR="00D23F7D"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Державно</w:t>
      </w:r>
      <w:r w:rsidR="00682B88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му</w:t>
      </w:r>
      <w:r w:rsidR="002616B7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</w:t>
      </w:r>
      <w:r w:rsidR="00D23F7D"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комунально</w:t>
      </w:r>
      <w:r w:rsidR="00682B88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му</w:t>
      </w:r>
      <w:r w:rsidR="00D23F7D"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підприємств</w:t>
      </w:r>
      <w:r w:rsidR="00682B88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і</w:t>
      </w:r>
      <w:r w:rsidR="00D23F7D"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телерадіокомпанії «Ніжинське телебачення»</w:t>
      </w:r>
      <w:r w:rsidR="004E34E3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:</w:t>
      </w:r>
    </w:p>
    <w:p w:rsidR="00873930" w:rsidRDefault="004E34E3" w:rsidP="00A36DB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  <w:r w:rsidRPr="004E34E3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1. Провести інвентаризацію основних засобів, нематеріальних активів,</w:t>
      </w:r>
      <w:r w:rsidR="002616B7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4E34E3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товарно-матеріальних цінностей </w:t>
      </w:r>
      <w:r w:rsidR="00EC4F03"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Державного</w:t>
      </w:r>
      <w:r w:rsidR="002616B7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</w:t>
      </w:r>
      <w:r w:rsidR="00EC4F03"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комунального підприємства телерадіоко</w:t>
      </w:r>
      <w:r w:rsidR="00EC4F03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мпанії «Ніжинське телебачення» </w:t>
      </w:r>
      <w:r w:rsidRPr="004E34E3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станом</w:t>
      </w:r>
      <w:r w:rsidR="00BC2D80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</w:t>
      </w:r>
      <w:r w:rsidRPr="004E34E3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на 01.</w:t>
      </w:r>
      <w:r w:rsidR="00873930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06.2020</w:t>
      </w:r>
      <w:r w:rsidRPr="004E34E3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року.</w:t>
      </w:r>
    </w:p>
    <w:p w:rsidR="004E34E3" w:rsidRPr="004E34E3" w:rsidRDefault="004E34E3" w:rsidP="00A36DB1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  <w:r w:rsidRPr="004E34E3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2. Затвердити інвентаризаційну комісію </w:t>
      </w:r>
      <w:r w:rsidR="00DE25F0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для проведення </w:t>
      </w:r>
      <w:r w:rsidR="00DE25F0" w:rsidRPr="004E34E3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інвентаризаці</w:t>
      </w:r>
      <w:r w:rsidR="00DE25F0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ї</w:t>
      </w:r>
      <w:r w:rsidR="00DE25F0" w:rsidRPr="004E34E3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основних засобів, нематеріальних активів,</w:t>
      </w:r>
      <w:r w:rsidR="00113F38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т</w:t>
      </w:r>
      <w:r w:rsidR="00DE25F0" w:rsidRPr="004E34E3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оварно-матеріальних цінностей </w:t>
      </w:r>
      <w:r w:rsidR="00DE25F0"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Державного</w:t>
      </w:r>
      <w:r w:rsidR="00113F38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</w:t>
      </w:r>
      <w:r w:rsidR="00DE25F0"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комунального підприємства телерадіоко</w:t>
      </w:r>
      <w:r w:rsidR="00DE25F0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мпанії «Ніжинське телебачення» (далі – комісія з інвентаризації) </w:t>
      </w:r>
      <w:r w:rsidRPr="004E34E3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у складі:</w:t>
      </w:r>
    </w:p>
    <w:p w:rsidR="004E34E3" w:rsidRDefault="00682B88" w:rsidP="007C3D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2.1. Олійник Г.М., перший заступник міського голови з питань діяльності виконавчих органів ради, голова комісії;</w:t>
      </w:r>
    </w:p>
    <w:p w:rsidR="00682B88" w:rsidRDefault="00DE25F0" w:rsidP="007C3D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2.2. Ковальов С.А., </w:t>
      </w:r>
      <w:r w:rsidR="00682B88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завідуючий відділом новин </w:t>
      </w:r>
      <w:r w:rsidR="00682B88"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Державно</w:t>
      </w:r>
      <w:r w:rsidR="00682B88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го </w:t>
      </w:r>
      <w:r w:rsidR="00682B88"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комунально</w:t>
      </w:r>
      <w:r w:rsidR="00682B88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го</w:t>
      </w:r>
      <w:r w:rsidR="00682B88"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підприємств</w:t>
      </w:r>
      <w:r w:rsidR="00682B88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а</w:t>
      </w:r>
      <w:r w:rsidR="00682B88"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телерадіокомпанії «Ніжинське телебачення»</w:t>
      </w:r>
      <w:r w:rsidR="00F55D35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, заступник голови комісії</w:t>
      </w:r>
      <w:r w:rsidR="00682B88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;</w:t>
      </w:r>
    </w:p>
    <w:p w:rsidR="00F55D35" w:rsidRDefault="00DE25F0" w:rsidP="007C3D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2.3. Турчин Н.В., </w:t>
      </w:r>
      <w:r w:rsidR="00682B88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головний спеціаліст відділу бухгалтерського обліку </w:t>
      </w:r>
      <w:r w:rsidR="00F55D35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апарату виконавчого комітету Ніжи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нської міської ради, </w:t>
      </w:r>
      <w:r w:rsidR="003C275D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секретар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комісії;</w:t>
      </w:r>
    </w:p>
    <w:p w:rsidR="00682B88" w:rsidRDefault="00F55D35" w:rsidP="007C3D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lastRenderedPageBreak/>
        <w:t>2.4.Онокало І.А., начальник управління комунального майна та земельних відносин Ніжинської міської ради, член комісії;</w:t>
      </w:r>
    </w:p>
    <w:p w:rsidR="00F55D35" w:rsidRDefault="00F55D35" w:rsidP="007C3D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2.5.Федчун Н.О., начальник відділу комунального майна управління комунального майна та земельних відносин Ніжинської міської ради, член комісії;</w:t>
      </w:r>
    </w:p>
    <w:p w:rsidR="00F55D35" w:rsidRDefault="00592500" w:rsidP="007C3D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2.6</w:t>
      </w:r>
      <w:r w:rsidR="00F55D35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.</w:t>
      </w:r>
      <w:r w:rsidR="000D7F8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Ільющенко С.В., головний спеціаліст сектор</w:t>
      </w:r>
      <w:r w:rsidR="00DE25F0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а</w:t>
      </w:r>
      <w:r w:rsidR="000D7F8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з питань претензійно-позовної роботи та запобігання корупції відділу юридично-кадрового забезпечення апарату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вико</w:t>
      </w:r>
      <w:bookmarkStart w:id="0" w:name="_GoBack"/>
      <w:bookmarkEnd w:id="0"/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навчого к</w:t>
      </w:r>
      <w:r w:rsidR="00DE25F0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омітету Ніжинської міської ради, член комісії;</w:t>
      </w:r>
    </w:p>
    <w:p w:rsidR="00790E23" w:rsidRDefault="00592500" w:rsidP="007C3D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2.7.</w:t>
      </w:r>
      <w:r w:rsidR="00A8416E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Базик Т.В., заступник начальника відділу бухгалтерського обліку та звітності, головний бухгалтер фінансового управління </w:t>
      </w:r>
      <w:r w:rsidR="00DE25F0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Ніжинської міської ради, член комісії;</w:t>
      </w:r>
    </w:p>
    <w:p w:rsidR="001B24F9" w:rsidRDefault="00790E23" w:rsidP="007C3D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2.8. </w:t>
      </w:r>
      <w:r w:rsidR="001B24F9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Колесник Н.В., головний спеціаліст-економіст відділу планування доходів та аналізу виконання бюджету фінансового упр</w:t>
      </w:r>
      <w:r w:rsidR="00DE25F0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авління Ніжинської міської ради, член комісії;</w:t>
      </w:r>
    </w:p>
    <w:p w:rsidR="00592500" w:rsidRDefault="001B24F9" w:rsidP="007C3DF3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</w:pP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2.9. </w:t>
      </w:r>
      <w:proofErr w:type="spellStart"/>
      <w:r w:rsidR="001A0E81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Петрухіна</w:t>
      </w:r>
      <w:proofErr w:type="spellEnd"/>
      <w:r w:rsidR="001A0E81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І.Е., </w:t>
      </w:r>
      <w:r w:rsidR="0082431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головний бухгалтер </w:t>
      </w:r>
      <w:r w:rsidR="00A9733F"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Державно</w:t>
      </w:r>
      <w:r w:rsidR="00A9733F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го </w:t>
      </w:r>
      <w:r w:rsidR="00A9733F"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комунально</w:t>
      </w:r>
      <w:r w:rsidR="00A9733F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го</w:t>
      </w:r>
      <w:r w:rsidR="00A9733F"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підприємств</w:t>
      </w:r>
      <w:r w:rsidR="00A9733F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а</w:t>
      </w:r>
      <w:r w:rsidR="00A9733F"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телерадіокомпанії «Ніжинське телебачення»</w:t>
      </w:r>
      <w:r w:rsidR="00DE25F0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, член комісії.</w:t>
      </w:r>
    </w:p>
    <w:p w:rsidR="00962780" w:rsidRPr="00DC7A59" w:rsidRDefault="00962780" w:rsidP="00962780">
      <w:pPr>
        <w:spacing w:after="0" w:line="240" w:lineRule="auto"/>
        <w:ind w:firstLine="708"/>
        <w:jc w:val="both"/>
        <w:rPr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3. Комісії з інвентаризації: </w:t>
      </w:r>
    </w:p>
    <w:p w:rsidR="00962780" w:rsidRPr="00DC7A59" w:rsidRDefault="00962780" w:rsidP="00962780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ab/>
        <w:t>3.1. забезпечити проведення заходів, передбачених чинним законодавством України, спрямованих на інвентаризацію</w:t>
      </w:r>
      <w:r w:rsidR="001361A8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всього наявного майна </w:t>
      </w:r>
      <w:r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Державно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го </w:t>
      </w:r>
      <w:r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комунально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го</w:t>
      </w:r>
      <w:r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підприємств</w:t>
      </w:r>
      <w:r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а</w:t>
      </w:r>
      <w:r w:rsidRPr="00247D7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телерадіокомпанії «Ніжинське телебачення»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962780" w:rsidRPr="00EC4F03" w:rsidRDefault="00962780" w:rsidP="00962780">
      <w:pPr>
        <w:spacing w:after="0" w:line="240" w:lineRule="auto"/>
        <w:jc w:val="both"/>
        <w:rPr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3.2. </w:t>
      </w:r>
      <w:r w:rsidR="00ED7199">
        <w:rPr>
          <w:rFonts w:ascii="Times New Roman" w:hAnsi="Times New Roman"/>
          <w:bCs/>
          <w:sz w:val="28"/>
          <w:szCs w:val="28"/>
          <w:lang w:val="uk-UA"/>
        </w:rPr>
        <w:t>на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дати акт інвентаризації </w:t>
      </w:r>
      <w:r w:rsidR="00E6320B">
        <w:rPr>
          <w:rFonts w:ascii="Times New Roman" w:hAnsi="Times New Roman"/>
          <w:bCs/>
          <w:sz w:val="28"/>
          <w:szCs w:val="28"/>
          <w:lang w:val="uk-UA"/>
        </w:rPr>
        <w:t xml:space="preserve">відділу економіки та інвестиційної діяльності виконавчого комітету </w:t>
      </w:r>
      <w:r>
        <w:rPr>
          <w:rFonts w:ascii="Times New Roman" w:hAnsi="Times New Roman"/>
          <w:bCs/>
          <w:sz w:val="28"/>
          <w:szCs w:val="28"/>
          <w:lang w:val="uk-UA"/>
        </w:rPr>
        <w:t>Ніжинської</w:t>
      </w:r>
      <w:r w:rsidR="003C0CE3">
        <w:rPr>
          <w:rFonts w:ascii="Times New Roman" w:hAnsi="Times New Roman"/>
          <w:bCs/>
          <w:sz w:val="28"/>
          <w:szCs w:val="28"/>
          <w:lang w:val="uk-UA"/>
        </w:rPr>
        <w:t>міської ради.</w:t>
      </w:r>
    </w:p>
    <w:p w:rsidR="00962780" w:rsidRPr="00DC7A59" w:rsidRDefault="00962780" w:rsidP="00962780">
      <w:pPr>
        <w:tabs>
          <w:tab w:val="left" w:pos="709"/>
          <w:tab w:val="left" w:pos="1056"/>
        </w:tabs>
        <w:spacing w:after="0" w:line="240" w:lineRule="auto"/>
        <w:ind w:right="-1"/>
        <w:jc w:val="both"/>
        <w:rPr>
          <w:lang w:val="uk-UA"/>
        </w:rPr>
      </w:pPr>
      <w:r>
        <w:rPr>
          <w:rFonts w:ascii="Times New Roman" w:hAnsi="Times New Roman"/>
          <w:bCs/>
          <w:color w:val="000000"/>
          <w:sz w:val="28"/>
          <w:szCs w:val="28"/>
          <w:highlight w:val="white"/>
          <w:lang w:val="uk-UA"/>
        </w:rPr>
        <w:tab/>
      </w:r>
      <w:r w:rsidR="00B91A2B">
        <w:rPr>
          <w:rFonts w:ascii="Times New Roman" w:hAnsi="Times New Roman"/>
          <w:bCs/>
          <w:color w:val="000000"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 Управлінню </w:t>
      </w:r>
      <w:r w:rsidR="00B91A2B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комунального майна та земельних відносин Ніжинської міської ради</w:t>
      </w:r>
      <w:r w:rsidR="00600B65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забезпечити оприлюднення даного розпорядження на офіційному сайті Ніжинської міської ради протягом п’яти робочих днів з дня його прийняття.</w:t>
      </w:r>
    </w:p>
    <w:p w:rsidR="00962780" w:rsidRDefault="00B91A2B" w:rsidP="00962780">
      <w:pPr>
        <w:spacing w:after="0" w:line="240" w:lineRule="auto"/>
        <w:ind w:firstLine="708"/>
        <w:jc w:val="both"/>
      </w:pPr>
      <w:r>
        <w:rPr>
          <w:rFonts w:ascii="Times New Roman" w:hAnsi="Times New Roman"/>
          <w:bCs/>
          <w:color w:val="000000"/>
          <w:sz w:val="28"/>
          <w:szCs w:val="28"/>
          <w:lang w:val="uk-UA"/>
        </w:rPr>
        <w:t>5</w:t>
      </w:r>
      <w:r w:rsidR="00962780">
        <w:rPr>
          <w:rFonts w:ascii="Times New Roman" w:hAnsi="Times New Roman"/>
          <w:bCs/>
          <w:color w:val="000000"/>
          <w:sz w:val="28"/>
          <w:szCs w:val="28"/>
          <w:lang w:val="uk-UA"/>
        </w:rPr>
        <w:t xml:space="preserve">. Контроль за виконанням розпорядження покласти на </w:t>
      </w:r>
      <w:r w:rsidR="00275A22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>першого заступника міського голови з питань діяльності виконавчих органів ради</w:t>
      </w:r>
      <w:r w:rsidR="00472213">
        <w:rPr>
          <w:rFonts w:ascii="Times New Roman" w:hAnsi="Times New Roman"/>
          <w:bCs/>
          <w:color w:val="000000"/>
          <w:spacing w:val="-2"/>
          <w:sz w:val="28"/>
          <w:szCs w:val="28"/>
          <w:lang w:val="uk-UA"/>
        </w:rPr>
        <w:t xml:space="preserve"> Олійника Г.М.</w:t>
      </w:r>
    </w:p>
    <w:p w:rsidR="00962780" w:rsidRDefault="00962780" w:rsidP="0096278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962780" w:rsidRDefault="00962780" w:rsidP="00962780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lang w:val="uk-UA"/>
        </w:rPr>
      </w:pPr>
    </w:p>
    <w:p w:rsidR="00962780" w:rsidRDefault="00962780" w:rsidP="0096278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2780" w:rsidRPr="004543DE" w:rsidRDefault="00962780" w:rsidP="00962780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Міський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голова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  А.В.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Лінник</w:t>
      </w:r>
      <w:proofErr w:type="spellEnd"/>
    </w:p>
    <w:p w:rsidR="00962780" w:rsidRDefault="00962780" w:rsidP="009627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780" w:rsidRDefault="00962780" w:rsidP="0096278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62780" w:rsidRDefault="00962780" w:rsidP="009627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2780" w:rsidRDefault="00962780" w:rsidP="009627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2780" w:rsidRDefault="00962780" w:rsidP="009627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2780" w:rsidRDefault="00962780" w:rsidP="009627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2780" w:rsidRDefault="00962780" w:rsidP="009627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2780" w:rsidRDefault="00962780" w:rsidP="009627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62780" w:rsidRDefault="00962780" w:rsidP="0096278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F854F9" w:rsidRDefault="00F854F9" w:rsidP="00E100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314A" w:rsidRDefault="0022314A" w:rsidP="00E100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2314A" w:rsidRDefault="0022314A" w:rsidP="0022314A">
      <w:pPr>
        <w:tabs>
          <w:tab w:val="left" w:pos="1320"/>
        </w:tabs>
        <w:spacing w:after="0" w:line="240" w:lineRule="auto"/>
        <w:jc w:val="both"/>
      </w:pPr>
      <w:r>
        <w:rPr>
          <w:rStyle w:val="FontStyle15"/>
          <w:rFonts w:eastAsia="SimSun"/>
          <w:b/>
          <w:kern w:val="2"/>
          <w:sz w:val="28"/>
          <w:szCs w:val="28"/>
          <w:lang w:val="uk-UA" w:eastAsia="uk-UA" w:bidi="hi-IN"/>
        </w:rPr>
        <w:t>ВІЗУЮТЬ</w:t>
      </w:r>
      <w:r>
        <w:rPr>
          <w:rStyle w:val="FontStyle15"/>
          <w:b/>
          <w:sz w:val="28"/>
          <w:szCs w:val="28"/>
          <w:lang w:val="uk-UA" w:eastAsia="uk-UA"/>
        </w:rPr>
        <w:t>:</w:t>
      </w:r>
    </w:p>
    <w:p w:rsidR="0022314A" w:rsidRDefault="0022314A" w:rsidP="0022314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2314A" w:rsidRDefault="0022314A" w:rsidP="0022314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22314A" w:rsidRDefault="0022314A" w:rsidP="002231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Перший заступник міського голови з питань </w:t>
      </w:r>
    </w:p>
    <w:p w:rsidR="0022314A" w:rsidRDefault="0022314A" w:rsidP="002231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діяльності виконавчих органів ради                                            </w:t>
      </w:r>
      <w:r w:rsidR="0074758E"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>Г.М. Олійник</w:t>
      </w:r>
    </w:p>
    <w:p w:rsidR="0074758E" w:rsidRDefault="0074758E" w:rsidP="002231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58E" w:rsidRDefault="0074758E" w:rsidP="002231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4758E" w:rsidRDefault="0074758E" w:rsidP="002231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комунального майна</w:t>
      </w:r>
    </w:p>
    <w:p w:rsidR="0074758E" w:rsidRDefault="0074758E" w:rsidP="0074758E">
      <w:pPr>
        <w:tabs>
          <w:tab w:val="left" w:pos="732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та земельних відносин Ніжинської міської ради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І.А.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Онокало</w:t>
      </w:r>
      <w:proofErr w:type="spellEnd"/>
    </w:p>
    <w:p w:rsidR="0022314A" w:rsidRDefault="0022314A" w:rsidP="002231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2314A" w:rsidRDefault="0022314A" w:rsidP="0022314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proofErr w:type="spellStart"/>
      <w:r>
        <w:rPr>
          <w:rFonts w:ascii="Times New Roman" w:hAnsi="Times New Roman"/>
          <w:sz w:val="28"/>
          <w:szCs w:val="28"/>
        </w:rPr>
        <w:t>відділу</w:t>
      </w:r>
      <w:proofErr w:type="spellEnd"/>
      <w:r w:rsidR="0074758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юридично-кадрового</w:t>
      </w:r>
      <w:proofErr w:type="spellEnd"/>
    </w:p>
    <w:p w:rsidR="0022314A" w:rsidRDefault="0022314A" w:rsidP="0022314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proofErr w:type="spellStart"/>
      <w:r>
        <w:rPr>
          <w:rFonts w:ascii="Times New Roman" w:hAnsi="Times New Roman"/>
          <w:sz w:val="28"/>
          <w:szCs w:val="28"/>
        </w:rPr>
        <w:t>абезпечення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апарату виконавчого комітету</w:t>
      </w:r>
    </w:p>
    <w:p w:rsidR="0022314A" w:rsidRDefault="0022314A" w:rsidP="0022314A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Ніжинської міської ради Чернігівської області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В</w:t>
      </w:r>
      <w:r w:rsidRPr="004543DE"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 xml:space="preserve">О. </w:t>
      </w:r>
      <w:proofErr w:type="spellStart"/>
      <w:r w:rsidRPr="004543DE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</w:p>
    <w:p w:rsidR="003C0CE3" w:rsidRDefault="003C0CE3" w:rsidP="0022314A">
      <w:pPr>
        <w:tabs>
          <w:tab w:val="left" w:pos="7513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C0CE3" w:rsidRPr="004543DE" w:rsidRDefault="003C0CE3" w:rsidP="0022314A">
      <w:pPr>
        <w:tabs>
          <w:tab w:val="left" w:pos="7513"/>
        </w:tabs>
        <w:spacing w:after="0" w:line="240" w:lineRule="auto"/>
        <w:rPr>
          <w:lang w:val="uk-UA"/>
        </w:rPr>
      </w:pPr>
    </w:p>
    <w:p w:rsidR="0022314A" w:rsidRPr="00F854F9" w:rsidRDefault="0022314A" w:rsidP="00E1002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sectPr w:rsidR="0022314A" w:rsidRPr="00F854F9" w:rsidSect="0074758E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911D8E"/>
    <w:rsid w:val="00007877"/>
    <w:rsid w:val="000B3075"/>
    <w:rsid w:val="000D7F8B"/>
    <w:rsid w:val="00113F38"/>
    <w:rsid w:val="00121137"/>
    <w:rsid w:val="001361A8"/>
    <w:rsid w:val="001A0E81"/>
    <w:rsid w:val="001B24F9"/>
    <w:rsid w:val="0022314A"/>
    <w:rsid w:val="00223B42"/>
    <w:rsid w:val="00247D7B"/>
    <w:rsid w:val="002616B7"/>
    <w:rsid w:val="00275A22"/>
    <w:rsid w:val="00307030"/>
    <w:rsid w:val="0037537D"/>
    <w:rsid w:val="003C0CE3"/>
    <w:rsid w:val="003C275D"/>
    <w:rsid w:val="003F352B"/>
    <w:rsid w:val="00446EEE"/>
    <w:rsid w:val="00466683"/>
    <w:rsid w:val="00472213"/>
    <w:rsid w:val="004E34E3"/>
    <w:rsid w:val="0052108B"/>
    <w:rsid w:val="00576FE6"/>
    <w:rsid w:val="00592500"/>
    <w:rsid w:val="00600B65"/>
    <w:rsid w:val="00682B88"/>
    <w:rsid w:val="006838AB"/>
    <w:rsid w:val="0071297F"/>
    <w:rsid w:val="00716356"/>
    <w:rsid w:val="0074758E"/>
    <w:rsid w:val="00760725"/>
    <w:rsid w:val="00790E23"/>
    <w:rsid w:val="007C3DF3"/>
    <w:rsid w:val="00801B50"/>
    <w:rsid w:val="0082431B"/>
    <w:rsid w:val="00834493"/>
    <w:rsid w:val="00873930"/>
    <w:rsid w:val="00911D8E"/>
    <w:rsid w:val="00933A36"/>
    <w:rsid w:val="00962780"/>
    <w:rsid w:val="00A36DB1"/>
    <w:rsid w:val="00A429F1"/>
    <w:rsid w:val="00A8416E"/>
    <w:rsid w:val="00A9733F"/>
    <w:rsid w:val="00AF4756"/>
    <w:rsid w:val="00B91A2B"/>
    <w:rsid w:val="00BC2D80"/>
    <w:rsid w:val="00BD453F"/>
    <w:rsid w:val="00BE7CBD"/>
    <w:rsid w:val="00C13339"/>
    <w:rsid w:val="00C45D14"/>
    <w:rsid w:val="00C46E33"/>
    <w:rsid w:val="00CE4079"/>
    <w:rsid w:val="00D23F7D"/>
    <w:rsid w:val="00D255FA"/>
    <w:rsid w:val="00DB3BD5"/>
    <w:rsid w:val="00DE25F0"/>
    <w:rsid w:val="00E10023"/>
    <w:rsid w:val="00E6320B"/>
    <w:rsid w:val="00EB0E1A"/>
    <w:rsid w:val="00EC4F03"/>
    <w:rsid w:val="00ED6222"/>
    <w:rsid w:val="00ED7199"/>
    <w:rsid w:val="00F511A1"/>
    <w:rsid w:val="00F55D35"/>
    <w:rsid w:val="00F854F9"/>
    <w:rsid w:val="00FF01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30"/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70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703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Виділення жирним"/>
    <w:qFormat/>
    <w:rsid w:val="00962780"/>
    <w:rPr>
      <w:b/>
      <w:bCs/>
    </w:rPr>
  </w:style>
  <w:style w:type="character" w:customStyle="1" w:styleId="FontStyle15">
    <w:name w:val="Font Style15"/>
    <w:qFormat/>
    <w:rsid w:val="0022314A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628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Kab53-2</dc:creator>
  <cp:lastModifiedBy>Kab53-2</cp:lastModifiedBy>
  <cp:revision>2</cp:revision>
  <cp:lastPrinted>2020-05-26T08:02:00Z</cp:lastPrinted>
  <dcterms:created xsi:type="dcterms:W3CDTF">2020-05-26T08:05:00Z</dcterms:created>
  <dcterms:modified xsi:type="dcterms:W3CDTF">2020-05-26T08:05:00Z</dcterms:modified>
</cp:coreProperties>
</file>