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4B" w:rsidRDefault="00E75E16">
      <w:pPr>
        <w:pStyle w:val="21"/>
        <w:shd w:val="clear" w:color="auto" w:fill="auto"/>
        <w:spacing w:after="573"/>
      </w:pPr>
      <w:r>
        <w:rPr>
          <w:noProof/>
          <w:lang w:val="ru-RU" w:eastAsia="ru-RU" w:bidi="ar-SA"/>
        </w:rPr>
        <w:drawing>
          <wp:anchor distT="54610" distB="0" distL="63500" distR="1280160" simplePos="0" relativeHeight="37748710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115570</wp:posOffset>
            </wp:positionV>
            <wp:extent cx="384175" cy="481330"/>
            <wp:effectExtent l="0" t="0" r="0" b="0"/>
            <wp:wrapSquare wrapText="right"/>
            <wp:docPr id="8" name="Рисунок 2" descr="C:\Users\AdminSS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SS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775" w:rsidRDefault="00B44775">
      <w:pPr>
        <w:pStyle w:val="21"/>
        <w:shd w:val="clear" w:color="auto" w:fill="auto"/>
        <w:spacing w:after="573"/>
      </w:pPr>
    </w:p>
    <w:p w:rsidR="0014754B" w:rsidRDefault="00AA67A4">
      <w:pPr>
        <w:pStyle w:val="30"/>
        <w:shd w:val="clear" w:color="auto" w:fill="auto"/>
        <w:spacing w:before="0" w:after="0" w:line="280" w:lineRule="exact"/>
      </w:pPr>
      <w:r>
        <w:t>УКРАЇНА</w:t>
      </w:r>
    </w:p>
    <w:p w:rsidR="00333396" w:rsidRDefault="00AA67A4">
      <w:pPr>
        <w:pStyle w:val="40"/>
        <w:shd w:val="clear" w:color="auto" w:fill="auto"/>
        <w:tabs>
          <w:tab w:val="left" w:leader="underscore" w:pos="3698"/>
        </w:tabs>
        <w:spacing w:before="0" w:after="67"/>
        <w:ind w:left="1600" w:right="1600"/>
        <w:rPr>
          <w:rStyle w:val="414pt"/>
          <w:b/>
          <w:bCs/>
        </w:rPr>
      </w:pPr>
      <w:r>
        <w:rPr>
          <w:rStyle w:val="414pt"/>
          <w:b/>
          <w:bCs/>
        </w:rPr>
        <w:t xml:space="preserve">ЧЕРНІГІВСЬКА ОБЛАСТЬ </w:t>
      </w:r>
    </w:p>
    <w:p w:rsidR="00333396" w:rsidRDefault="00AA67A4" w:rsidP="00333396">
      <w:pPr>
        <w:pStyle w:val="40"/>
        <w:shd w:val="clear" w:color="auto" w:fill="auto"/>
        <w:tabs>
          <w:tab w:val="left" w:leader="underscore" w:pos="3698"/>
        </w:tabs>
        <w:spacing w:before="0" w:after="67"/>
        <w:ind w:right="-80"/>
      </w:pPr>
      <w:r>
        <w:t xml:space="preserve">Н І Ж </w:t>
      </w:r>
      <w:r>
        <w:rPr>
          <w:lang w:val="ru-RU" w:eastAsia="ru-RU" w:bidi="ru-RU"/>
        </w:rPr>
        <w:t xml:space="preserve">И </w:t>
      </w:r>
      <w:r>
        <w:t xml:space="preserve">Н </w:t>
      </w:r>
      <w:r>
        <w:rPr>
          <w:lang w:val="ru-RU" w:eastAsia="ru-RU" w:bidi="ru-RU"/>
        </w:rPr>
        <w:t xml:space="preserve">С </w:t>
      </w:r>
      <w:r>
        <w:t xml:space="preserve">Ь </w:t>
      </w:r>
      <w:r>
        <w:rPr>
          <w:lang w:val="ru-RU" w:eastAsia="ru-RU" w:bidi="ru-RU"/>
        </w:rPr>
        <w:t xml:space="preserve">К </w:t>
      </w:r>
      <w:r>
        <w:t>А</w:t>
      </w:r>
      <w:r w:rsidR="00333396" w:rsidRPr="00333396">
        <w:rPr>
          <w:lang w:val="ru-RU"/>
        </w:rPr>
        <w:t xml:space="preserve">   </w:t>
      </w:r>
      <w:r>
        <w:t xml:space="preserve"> М І </w:t>
      </w:r>
      <w:r>
        <w:rPr>
          <w:lang w:val="ru-RU" w:eastAsia="ru-RU" w:bidi="ru-RU"/>
        </w:rPr>
        <w:t xml:space="preserve">С </w:t>
      </w:r>
      <w:r>
        <w:t xml:space="preserve">Ь </w:t>
      </w:r>
      <w:r>
        <w:rPr>
          <w:lang w:val="ru-RU" w:eastAsia="ru-RU" w:bidi="ru-RU"/>
        </w:rPr>
        <w:t xml:space="preserve">К </w:t>
      </w:r>
      <w:r>
        <w:t xml:space="preserve">А </w:t>
      </w:r>
      <w:r w:rsidR="00333396" w:rsidRPr="00333396">
        <w:rPr>
          <w:lang w:val="ru-RU"/>
        </w:rPr>
        <w:t xml:space="preserve">   </w:t>
      </w:r>
      <w:r>
        <w:t xml:space="preserve">Р А Д А </w:t>
      </w:r>
      <w:r>
        <w:tab/>
      </w:r>
    </w:p>
    <w:p w:rsidR="0014754B" w:rsidRDefault="00333396" w:rsidP="00333396">
      <w:pPr>
        <w:pStyle w:val="40"/>
        <w:shd w:val="clear" w:color="auto" w:fill="auto"/>
        <w:tabs>
          <w:tab w:val="left" w:leader="underscore" w:pos="3698"/>
        </w:tabs>
        <w:spacing w:before="0" w:after="67"/>
        <w:ind w:right="-80"/>
      </w:pPr>
      <w:r>
        <w:rPr>
          <w:lang w:val="en-US"/>
        </w:rPr>
        <w:t xml:space="preserve">                      80 </w:t>
      </w:r>
      <w:r w:rsidR="00AA67A4">
        <w:t>сесія VII скликання</w:t>
      </w:r>
      <w:bookmarkStart w:id="0" w:name="_GoBack"/>
      <w:bookmarkEnd w:id="0"/>
    </w:p>
    <w:p w:rsidR="00333396" w:rsidRDefault="00333396">
      <w:pPr>
        <w:pStyle w:val="10"/>
        <w:keepNext/>
        <w:keepLines/>
        <w:shd w:val="clear" w:color="auto" w:fill="auto"/>
        <w:spacing w:before="0" w:line="380" w:lineRule="exact"/>
      </w:pPr>
    </w:p>
    <w:p w:rsidR="00333396" w:rsidRDefault="00333396">
      <w:pPr>
        <w:pStyle w:val="10"/>
        <w:keepNext/>
        <w:keepLines/>
        <w:shd w:val="clear" w:color="auto" w:fill="auto"/>
        <w:spacing w:before="0" w:line="380" w:lineRule="exact"/>
      </w:pPr>
    </w:p>
    <w:p w:rsidR="0014754B" w:rsidRDefault="00333396">
      <w:pPr>
        <w:pStyle w:val="10"/>
        <w:keepNext/>
        <w:keepLines/>
        <w:shd w:val="clear" w:color="auto" w:fill="auto"/>
        <w:spacing w:before="0" w:line="38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3810" distL="63500" distR="118745" simplePos="0" relativeHeight="377487107" behindDoc="1" locked="0" layoutInCell="1" allowOverlap="1" wp14:anchorId="517EDC12" wp14:editId="0ACD8232">
                <wp:simplePos x="0" y="0"/>
                <wp:positionH relativeFrom="margin">
                  <wp:posOffset>4718050</wp:posOffset>
                </wp:positionH>
                <wp:positionV relativeFrom="paragraph">
                  <wp:posOffset>323215</wp:posOffset>
                </wp:positionV>
                <wp:extent cx="911225" cy="1651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AA67A4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" w:name="bookmark0"/>
                            <w:r>
                              <w:t>№</w:t>
                            </w:r>
                            <w:r w:rsidR="00333396">
                              <w:rPr>
                                <w:lang w:val="en-US"/>
                              </w:rPr>
                              <w:t>3-80</w:t>
                            </w:r>
                            <w:r>
                              <w:t xml:space="preserve"> /2020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EDC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.5pt;margin-top:25.45pt;width:71.75pt;height:13pt;z-index:-125829373;visibility:visible;mso-wrap-style:square;mso-width-percent:0;mso-height-percent:0;mso-wrap-distance-left:5pt;mso-wrap-distance-top:0;mso-wrap-distance-right:9.35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" filled="f" stroked="f">
                <v:textbox style="mso-fit-shape-to-text:t" inset="0,0,0,0">
                  <w:txbxContent>
                    <w:p w:rsidR="0014754B" w:rsidRDefault="00AA67A4">
                      <w:pPr>
                        <w:pStyle w:val="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" w:name="bookmark0"/>
                      <w:r>
                        <w:t>№</w:t>
                      </w:r>
                      <w:r w:rsidR="00333396">
                        <w:rPr>
                          <w:lang w:val="en-US"/>
                        </w:rPr>
                        <w:t>3-80</w:t>
                      </w:r>
                      <w:r>
                        <w:t xml:space="preserve"> /2020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3810" distL="374650" distR="1524000" simplePos="0" relativeHeight="377487106" behindDoc="1" locked="0" layoutInCell="1" allowOverlap="1" wp14:anchorId="0ADB4927" wp14:editId="19921A89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722630" cy="165100"/>
                <wp:effectExtent l="0" t="0" r="1270" b="63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м. Ніжин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4927" id="Text Box 4" o:spid="_x0000_s1027" type="#_x0000_t202" style="position:absolute;left:0;text-align:left;margin-left:0;margin-top:22.45pt;width:56.9pt;height:13pt;z-index:-125829374;visibility:visible;mso-wrap-style:square;mso-width-percent:0;mso-height-percent:0;mso-wrap-distance-left:29.5pt;mso-wrap-distance-top:0;mso-wrap-distance-right:120pt;mso-wrap-distance-bottom:.3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yfrw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YWmOn2nEnC678BND7ANXbaZqu5OFN8V4mJTE76nKylFX1NSAjvf3HSfXR1x&#10;lAHZ9Z9ECWHIQQsLNFSyNaWDYiBAhy49njtjqBSwOQ+C6BpOCjjyo5nv2c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" filled="f" stroked="f">
                <v:textbox style="mso-fit-shape-to-text:t" inset="0,0,0,0">
                  <w:txbxContent>
                    <w:p w:rsidR="0014754B" w:rsidRDefault="00AA67A4">
                      <w:pPr>
                        <w:pStyle w:val="21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2Exact"/>
                        </w:rPr>
                        <w:t>м. Ніжин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923290" simplePos="0" relativeHeight="377487105" behindDoc="1" locked="0" layoutInCell="1" allowOverlap="1" wp14:anchorId="1510CA8C" wp14:editId="403708FE">
                <wp:simplePos x="0" y="0"/>
                <wp:positionH relativeFrom="margin">
                  <wp:posOffset>34925</wp:posOffset>
                </wp:positionH>
                <wp:positionV relativeFrom="paragraph">
                  <wp:posOffset>313690</wp:posOffset>
                </wp:positionV>
                <wp:extent cx="1771015" cy="165100"/>
                <wp:effectExtent l="0" t="0" r="63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tabs>
                                <w:tab w:val="left" w:pos="840"/>
                              </w:tabs>
                              <w:spacing w:after="0" w:line="26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від «</w:t>
                            </w:r>
                            <w:r w:rsidR="00333396">
                              <w:rPr>
                                <w:rStyle w:val="2Exact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rStyle w:val="2Exact"/>
                              </w:rPr>
                              <w:t>» жовтня 2020р.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CA8C" id="Text Box 3" o:spid="_x0000_s1028" type="#_x0000_t202" style="position:absolute;left:0;text-align:left;margin-left:2.75pt;margin-top:24.7pt;width:139.45pt;height:13pt;z-index:-125829375;visibility:visible;mso-wrap-style:square;mso-width-percent:0;mso-height-percent:0;mso-wrap-distance-left:5pt;mso-wrap-distance-top:0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" filled="f" stroked="f">
                <v:textbox style="mso-fit-shape-to-text:t" inset="0,0,0,0">
                  <w:txbxContent>
                    <w:p w:rsidR="0014754B" w:rsidRDefault="00AA67A4">
                      <w:pPr>
                        <w:pStyle w:val="21"/>
                        <w:shd w:val="clear" w:color="auto" w:fill="auto"/>
                        <w:tabs>
                          <w:tab w:val="left" w:pos="840"/>
                        </w:tabs>
                        <w:spacing w:after="0" w:line="260" w:lineRule="exact"/>
                        <w:jc w:val="both"/>
                      </w:pPr>
                      <w:r>
                        <w:rPr>
                          <w:rStyle w:val="2Exact"/>
                        </w:rPr>
                        <w:t>від «</w:t>
                      </w:r>
                      <w:r w:rsidR="00333396">
                        <w:rPr>
                          <w:rStyle w:val="2Exact"/>
                          <w:lang w:val="en-US"/>
                        </w:rPr>
                        <w:t>13</w:t>
                      </w:r>
                      <w:r>
                        <w:rPr>
                          <w:rStyle w:val="2Exact"/>
                        </w:rPr>
                        <w:t>» жовтня 2020р.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1"/>
      <w:r w:rsidR="00AA67A4">
        <w:t>Р І Ш Е Н Н Я</w:t>
      </w:r>
      <w:bookmarkEnd w:id="3"/>
    </w:p>
    <w:p w:rsidR="00333396" w:rsidRDefault="00333396">
      <w:pPr>
        <w:pStyle w:val="21"/>
        <w:shd w:val="clear" w:color="auto" w:fill="auto"/>
        <w:spacing w:after="600"/>
        <w:ind w:right="3780"/>
      </w:pPr>
    </w:p>
    <w:p w:rsidR="0014754B" w:rsidRDefault="00AA67A4">
      <w:pPr>
        <w:pStyle w:val="21"/>
        <w:shd w:val="clear" w:color="auto" w:fill="auto"/>
        <w:spacing w:after="600"/>
        <w:ind w:right="3780"/>
      </w:pPr>
      <w:r>
        <w:t>Про внесення змін до додатку 37 «Програма інформатизації діяльності виконавчого комітету Ніжинської міської ради Чернігівської області на 2020 - 2022 роки» до рішення Ніжинської міської ради від 24.12. 2019 р №7-65/2019 «Про затвердження бюджетних програм Місцевого значення на 2020 рік» (зі змінами )</w:t>
      </w:r>
    </w:p>
    <w:p w:rsidR="0014754B" w:rsidRDefault="00AA67A4">
      <w:pPr>
        <w:pStyle w:val="21"/>
        <w:shd w:val="clear" w:color="auto" w:fill="auto"/>
        <w:spacing w:after="240"/>
        <w:ind w:firstLine="740"/>
        <w:jc w:val="both"/>
      </w:pPr>
      <w:r>
        <w:t>Відповідно до ст. 26, 42, 59, 61, 73 Закону України «Про місцеве самоврядування в Україні», ст. 89, 91 Бюджетного кодексу України, керуючись Регламентом Ніжинської міської ради Чернігівської області, затвердженого рішенням Ніжинської міської ради Чернігівської області від 24 листопада 2015 року № 1-2/2015 (зі змінами), міська рада вирішила:</w:t>
      </w:r>
    </w:p>
    <w:p w:rsidR="0014754B" w:rsidRDefault="00AA67A4">
      <w:pPr>
        <w:pStyle w:val="21"/>
        <w:numPr>
          <w:ilvl w:val="0"/>
          <w:numId w:val="1"/>
        </w:numPr>
        <w:shd w:val="clear" w:color="auto" w:fill="auto"/>
        <w:tabs>
          <w:tab w:val="left" w:pos="1051"/>
        </w:tabs>
        <w:spacing w:after="0"/>
        <w:ind w:firstLine="740"/>
        <w:jc w:val="both"/>
      </w:pPr>
      <w:r>
        <w:t>Внести зміни до додатку 37 «Програма інформатизації діяльності виконавчого комітету Ніжинської міської ради Чернігівської області на 2020 - 2022 роки» до рішення Ніжинської міської ради від 24.12.2019р. №7-65/2019 «Про затвердження бюджетних програм місцевого значення на 2020 рік», зі змінами внесеними рішенням Ніжинської міської ради №3-68/2020 від 26.02. 2020р., №15-68/2020 від 26.02.2020р.,№5-72/2020 від 29.04.2020р., №4-73/2020 від 20.05.2020р., №3-76/2020 від 03.08.2020р., №4-77/2020 від 27.08. 2020р., №6-79/2020 від 30.09.2020, а саме викласти додаток №2 до Програми інформатизації діяльності виконавчого комітету Ніжинської міської ради Чернігівської області на 2020 - 2022 роки в наступній редакції:</w:t>
      </w:r>
      <w:r>
        <w:br w:type="page"/>
      </w:r>
    </w:p>
    <w:p w:rsidR="0014754B" w:rsidRDefault="00AA67A4">
      <w:pPr>
        <w:pStyle w:val="21"/>
        <w:shd w:val="clear" w:color="auto" w:fill="auto"/>
        <w:spacing w:after="0" w:line="317" w:lineRule="exact"/>
        <w:jc w:val="right"/>
      </w:pPr>
      <w:r>
        <w:lastRenderedPageBreak/>
        <w:t>Додаток № 2</w:t>
      </w:r>
    </w:p>
    <w:p w:rsidR="0014754B" w:rsidRDefault="00AA67A4">
      <w:pPr>
        <w:pStyle w:val="21"/>
        <w:shd w:val="clear" w:color="auto" w:fill="auto"/>
        <w:spacing w:after="297" w:line="317" w:lineRule="exact"/>
        <w:ind w:left="3740"/>
        <w:jc w:val="right"/>
      </w:pPr>
      <w:r>
        <w:t>до Програми інформатизації діяльності виконавчого комітету Ніжинської міської ради Чернігівської області на 2020 - 2022 роки</w:t>
      </w:r>
    </w:p>
    <w:p w:rsidR="0014754B" w:rsidRDefault="00AA67A4">
      <w:pPr>
        <w:pStyle w:val="a5"/>
        <w:framePr w:w="9360" w:wrap="notBeside" w:vAnchor="text" w:hAnchor="text" w:xAlign="center" w:y="1"/>
        <w:shd w:val="clear" w:color="auto" w:fill="auto"/>
        <w:tabs>
          <w:tab w:val="left" w:leader="underscore" w:pos="1458"/>
          <w:tab w:val="left" w:leader="underscore" w:pos="8639"/>
        </w:tabs>
        <w:ind w:firstLine="0"/>
      </w:pPr>
      <w:r>
        <w:t xml:space="preserve">Інформатизація діяльності Ніжинського міського центру соціальних служб </w:t>
      </w:r>
      <w:r>
        <w:tab/>
      </w:r>
      <w:r>
        <w:rPr>
          <w:rStyle w:val="a6"/>
        </w:rPr>
        <w:t>для сім’ї , дітей та молоді на 2020-2022 роки</w:t>
      </w:r>
      <w:r>
        <w:t xml:space="preserve">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958"/>
        <w:gridCol w:w="1056"/>
        <w:gridCol w:w="1421"/>
        <w:gridCol w:w="1402"/>
        <w:gridCol w:w="1474"/>
        <w:gridCol w:w="1522"/>
      </w:tblGrid>
      <w:tr w:rsidR="0014754B">
        <w:trPr>
          <w:trHeight w:hRule="exact" w:val="13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4pt"/>
              </w:rPr>
              <w:t>№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4pt"/>
              </w:rPr>
              <w:t>п/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4pt"/>
              </w:rPr>
              <w:t>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14pt"/>
              </w:rPr>
              <w:t>Мета,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14pt"/>
              </w:rPr>
              <w:t>завдання,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14pt"/>
              </w:rPr>
              <w:t>КПК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14pt"/>
              </w:rPr>
              <w:t>КЕКВ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  <w:ind w:left="220" w:firstLine="120"/>
            </w:pPr>
            <w:r>
              <w:rPr>
                <w:rStyle w:val="214pt"/>
              </w:rPr>
              <w:t>Обсяг фінансув ання на 2020 рік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  <w:ind w:left="220" w:firstLine="120"/>
            </w:pPr>
            <w:r>
              <w:rPr>
                <w:rStyle w:val="214pt"/>
              </w:rPr>
              <w:t>Обсяг фінансув ання на 2021 рік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  <w:ind w:left="240" w:firstLine="120"/>
            </w:pPr>
            <w:r>
              <w:rPr>
                <w:rStyle w:val="214pt"/>
              </w:rPr>
              <w:t>Обсяг фінансув ання на 2022 рік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120" w:line="280" w:lineRule="exact"/>
              <w:ind w:left="280"/>
            </w:pPr>
            <w:r>
              <w:rPr>
                <w:rStyle w:val="214pt"/>
              </w:rPr>
              <w:t>Всього,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14pt"/>
              </w:rPr>
              <w:t>грн.</w:t>
            </w:r>
          </w:p>
        </w:tc>
      </w:tr>
      <w:tr w:rsidR="0014754B">
        <w:trPr>
          <w:trHeight w:hRule="exact" w:val="226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Впровадженн я засобу криптографіч ного захисту інформації «Ключ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електронний»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2"/>
              </w:rPr>
              <w:t>2210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2 100,00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2 000,00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54B" w:rsidRDefault="0014754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14pt"/>
              </w:rPr>
              <w:t>4 000,00</w:t>
            </w:r>
          </w:p>
        </w:tc>
      </w:tr>
      <w:tr w:rsidR="0014754B">
        <w:trPr>
          <w:trHeight w:hRule="exact" w:val="29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Постачання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примірника та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пакетів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оновлення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комп’ютерної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програми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«М.Е.Док»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Модуль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«Звітність»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2"/>
              </w:rPr>
              <w:t>2240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1 500,00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1 700,00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40"/>
            </w:pPr>
            <w:r>
              <w:rPr>
                <w:rStyle w:val="22"/>
              </w:rPr>
              <w:t>2 000,00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14pt"/>
              </w:rPr>
              <w:t>5 400,00</w:t>
            </w:r>
          </w:p>
        </w:tc>
      </w:tr>
      <w:tr w:rsidR="0014754B">
        <w:trPr>
          <w:trHeight w:hRule="exact" w:val="48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Оплата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кваліфіковано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ї електронної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довірчої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послуги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формування,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перевірки та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затвердження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чинності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кваліфіковано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го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сертифіката електронного підпису чи печатки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2"/>
              </w:rPr>
              <w:t>2240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1 000,00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1 200,00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40"/>
            </w:pPr>
            <w:r>
              <w:rPr>
                <w:rStyle w:val="22"/>
              </w:rPr>
              <w:t>1 200,00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14pt"/>
              </w:rPr>
              <w:t>3 600,00</w:t>
            </w:r>
          </w:p>
        </w:tc>
      </w:tr>
      <w:tr w:rsidR="0014754B">
        <w:trPr>
          <w:trHeight w:hRule="exact" w:val="13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Технічне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обслуговуван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ня</w:t>
            </w:r>
          </w:p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комп’ютерног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2"/>
              </w:rPr>
              <w:t>2240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1 900,00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20"/>
            </w:pPr>
            <w:r>
              <w:rPr>
                <w:rStyle w:val="22"/>
              </w:rPr>
              <w:t>1 900,00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40"/>
            </w:pPr>
            <w:r>
              <w:rPr>
                <w:rStyle w:val="22"/>
              </w:rPr>
              <w:t>2 400,00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54B" w:rsidRDefault="00AA67A4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14pt"/>
              </w:rPr>
              <w:t>6 200,00</w:t>
            </w:r>
          </w:p>
        </w:tc>
      </w:tr>
    </w:tbl>
    <w:p w:rsidR="0014754B" w:rsidRDefault="0014754B">
      <w:pPr>
        <w:framePr w:w="9360" w:wrap="notBeside" w:vAnchor="text" w:hAnchor="text" w:xAlign="center" w:y="1"/>
        <w:rPr>
          <w:sz w:val="2"/>
          <w:szCs w:val="2"/>
        </w:rPr>
      </w:pPr>
    </w:p>
    <w:p w:rsidR="0014754B" w:rsidRDefault="00AA67A4">
      <w:pPr>
        <w:rPr>
          <w:sz w:val="2"/>
          <w:szCs w:val="2"/>
        </w:rPr>
      </w:pPr>
      <w:r>
        <w:br w:type="page"/>
      </w:r>
    </w:p>
    <w:p w:rsidR="0014754B" w:rsidRDefault="00E75E16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-4590415</wp:posOffset>
                </wp:positionV>
                <wp:extent cx="5943600" cy="3964940"/>
                <wp:effectExtent l="2540" t="635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1958"/>
                              <w:gridCol w:w="1056"/>
                              <w:gridCol w:w="1421"/>
                              <w:gridCol w:w="1402"/>
                              <w:gridCol w:w="1474"/>
                              <w:gridCol w:w="1522"/>
                            </w:tblGrid>
                            <w:tr w:rsidR="0014754B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 обладнання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754B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317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Оплата послуг Інтернет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26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2240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2 800,00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2 500,00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220"/>
                                  </w:pPr>
                                  <w:r>
                                    <w:rPr>
                                      <w:rStyle w:val="22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8 000,00</w:t>
                                  </w:r>
                                </w:p>
                              </w:tc>
                            </w:tr>
                            <w:tr w:rsidR="0014754B">
                              <w:trPr>
                                <w:trHeight w:hRule="exact" w:val="1296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317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Оплата послуг по ремонту та заправці картриджів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26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2240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220"/>
                                  </w:pPr>
                                  <w:r>
                                    <w:rPr>
                                      <w:rStyle w:val="22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12 000,00</w:t>
                                  </w:r>
                                </w:p>
                              </w:tc>
                            </w:tr>
                            <w:tr w:rsidR="0014754B">
                              <w:trPr>
                                <w:trHeight w:hRule="exact" w:val="2587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Придбання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комп’ютерної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техніки,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мережевого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обладнання,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оргтехніки та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комплектуюч</w:t>
                                  </w:r>
                                </w:p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их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260"/>
                                  </w:pPr>
                                  <w:r>
                                    <w:rPr>
                                      <w:rStyle w:val="22"/>
                                    </w:rPr>
                                    <w:t>3110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60" w:lineRule="exact"/>
                                    <w:ind w:left="22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75 000,00</w:t>
                                  </w:r>
                                </w:p>
                              </w:tc>
                            </w:tr>
                            <w:tr w:rsidR="0014754B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Всього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38 300,00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38 300,00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37 600,00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114 200,00</w:t>
                                  </w:r>
                                </w:p>
                              </w:tc>
                            </w:tr>
                            <w:tr w:rsidR="0014754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в т.ч. по КЕКВ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2210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2 100,00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2 000,00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4 000,00</w:t>
                                  </w:r>
                                </w:p>
                              </w:tc>
                            </w:tr>
                            <w:tr w:rsidR="0014754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2240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11 200,00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11 300,00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12 600,00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35 200,00</w:t>
                                  </w:r>
                                </w:p>
                              </w:tc>
                            </w:tr>
                            <w:tr w:rsidR="0014754B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754B" w:rsidRDefault="0014754B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3110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8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754B" w:rsidRDefault="00AA67A4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Style w:val="214pt"/>
                                    </w:rPr>
                                    <w:t>75 000,00</w:t>
                                  </w:r>
                                </w:p>
                              </w:tc>
                            </w:tr>
                          </w:tbl>
                          <w:p w:rsidR="0014754B" w:rsidRDefault="001475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.45pt;margin-top:-361.45pt;width:468pt;height:312.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1958"/>
                        <w:gridCol w:w="1056"/>
                        <w:gridCol w:w="1421"/>
                        <w:gridCol w:w="1402"/>
                        <w:gridCol w:w="1474"/>
                        <w:gridCol w:w="1522"/>
                      </w:tblGrid>
                      <w:tr w:rsidR="0014754B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2"/>
                              </w:rPr>
                              <w:t>о обладнання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754B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317" w:lineRule="exact"/>
                            </w:pPr>
                            <w:r>
                              <w:rPr>
                                <w:rStyle w:val="22"/>
                              </w:rPr>
                              <w:t>Оплата послуг Інтернет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260"/>
                            </w:pPr>
                            <w:r>
                              <w:rPr>
                                <w:rStyle w:val="22"/>
                              </w:rPr>
                              <w:t>2240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2 800,00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2 500,00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220"/>
                            </w:pPr>
                            <w:r>
                              <w:rPr>
                                <w:rStyle w:val="22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8 000,00</w:t>
                            </w:r>
                          </w:p>
                        </w:tc>
                      </w:tr>
                      <w:tr w:rsidR="0014754B">
                        <w:trPr>
                          <w:trHeight w:hRule="exact" w:val="1296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317" w:lineRule="exact"/>
                            </w:pPr>
                            <w:r>
                              <w:rPr>
                                <w:rStyle w:val="22"/>
                              </w:rPr>
                              <w:t>Оплата послуг по ремонту та заправці картриджів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260"/>
                            </w:pPr>
                            <w:r>
                              <w:rPr>
                                <w:rStyle w:val="22"/>
                              </w:rPr>
                              <w:t>2240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220"/>
                            </w:pPr>
                            <w:r>
                              <w:rPr>
                                <w:rStyle w:val="22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12 000,00</w:t>
                            </w:r>
                          </w:p>
                        </w:tc>
                      </w:tr>
                      <w:tr w:rsidR="0014754B">
                        <w:trPr>
                          <w:trHeight w:hRule="exact" w:val="2587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Придбання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комп’ютерної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техніки,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мережевого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обладнання,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оргтехніки та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комплектуюч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</w:rPr>
                              <w:t>их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260"/>
                            </w:pPr>
                            <w:r>
                              <w:rPr>
                                <w:rStyle w:val="22"/>
                              </w:rPr>
                              <w:t>3110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left="220"/>
                            </w:pPr>
                            <w:r>
                              <w:rPr>
                                <w:rStyle w:val="22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75 000,00</w:t>
                            </w:r>
                          </w:p>
                        </w:tc>
                      </w:tr>
                      <w:tr w:rsidR="0014754B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14pt"/>
                              </w:rPr>
                              <w:t>Всього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38 300,00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38 300,00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37 600,00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114 200,00</w:t>
                            </w:r>
                          </w:p>
                        </w:tc>
                      </w:tr>
                      <w:tr w:rsidR="0014754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14pt"/>
                              </w:rPr>
                              <w:t>в т.ч. по КЕКВ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60"/>
                            </w:pPr>
                            <w:r>
                              <w:rPr>
                                <w:rStyle w:val="214pt"/>
                              </w:rPr>
                              <w:t>2210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2 100,00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2 000,00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4 000,00</w:t>
                            </w:r>
                          </w:p>
                        </w:tc>
                      </w:tr>
                      <w:tr w:rsidR="0014754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60"/>
                            </w:pPr>
                            <w:r>
                              <w:rPr>
                                <w:rStyle w:val="214pt"/>
                              </w:rPr>
                              <w:t>2240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11 200,00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11 300,00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12 600,00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35 200,00</w:t>
                            </w:r>
                          </w:p>
                        </w:tc>
                      </w:tr>
                      <w:tr w:rsidR="0014754B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4754B" w:rsidRDefault="0014754B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60"/>
                            </w:pPr>
                            <w:r>
                              <w:rPr>
                                <w:rStyle w:val="214pt"/>
                              </w:rPr>
                              <w:t>3110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80"/>
                            </w:pPr>
                            <w:r>
                              <w:rPr>
                                <w:rStyle w:val="214pt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Style w:val="214pt"/>
                              </w:rPr>
                              <w:t>75 000,00</w:t>
                            </w:r>
                          </w:p>
                        </w:tc>
                      </w:tr>
                    </w:tbl>
                    <w:p w:rsidR="0014754B" w:rsidRDefault="0014754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A67A4">
        <w:t>Начальнику відділу з питань організації діяльності Ніжинської міської ради Чернігівської області та її виконавчого комітету (Доля О.В.) 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14754B" w:rsidRDefault="00AA67A4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Організацію роботи по виконанню рішення покласти на заступника міського голови з питань діяльності виконавчих органів ради Алєксєєнка І.В., начальника відділу господарського забезпечення виконавчого комітету Ніжинської міської ради Дмитрієва С.В.</w:t>
      </w:r>
    </w:p>
    <w:p w:rsidR="0014754B" w:rsidRDefault="00AA67A4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after="633"/>
        <w:ind w:firstLine="740"/>
        <w:jc w:val="both"/>
      </w:pPr>
      <w:r>
        <w:t xml:space="preserve">Контроль 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r w:rsidRPr="00E75E16">
        <w:rPr>
          <w:lang w:eastAsia="ru-RU" w:bidi="ru-RU"/>
        </w:rPr>
        <w:t xml:space="preserve">Мамедов </w:t>
      </w:r>
      <w:r>
        <w:t>В.Х.).</w:t>
      </w:r>
    </w:p>
    <w:p w:rsidR="0014754B" w:rsidRDefault="00E75E16">
      <w:pPr>
        <w:pStyle w:val="30"/>
        <w:shd w:val="clear" w:color="auto" w:fill="auto"/>
        <w:spacing w:before="0" w:after="0" w:line="280" w:lineRule="exact"/>
        <w:ind w:left="640"/>
        <w:jc w:val="lef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221615" distL="63500" distR="63500" simplePos="0" relativeHeight="377487109" behindDoc="1" locked="0" layoutInCell="1" allowOverlap="1">
                <wp:simplePos x="0" y="0"/>
                <wp:positionH relativeFrom="margin">
                  <wp:posOffset>4431665</wp:posOffset>
                </wp:positionH>
                <wp:positionV relativeFrom="paragraph">
                  <wp:posOffset>-20320</wp:posOffset>
                </wp:positionV>
                <wp:extent cx="1158240" cy="177800"/>
                <wp:effectExtent l="0" t="0" r="0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AA67A4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А.В. ЛІННИК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48.95pt;margin-top:-1.6pt;width:91.2pt;height:14pt;z-index:-125829371;visibility:visible;mso-wrap-style:square;mso-width-percent:0;mso-height-percent:0;mso-wrap-distance-left:5pt;mso-wrap-distance-top:0;mso-wrap-distance-right:5pt;mso-wrap-distance-bottom:1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BlsQ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" filled="f" stroked="f">
                <v:textbox style="mso-fit-shape-to-text:t" inset="0,0,0,0">
                  <w:txbxContent>
                    <w:p w:rsidR="0014754B" w:rsidRDefault="00AA67A4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А.В. ЛІННИК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A67A4">
        <w:t>Міський голова</w:t>
      </w:r>
      <w:r w:rsidR="00AA67A4">
        <w:br w:type="page"/>
      </w:r>
    </w:p>
    <w:p w:rsidR="0014754B" w:rsidRDefault="00AA67A4">
      <w:pPr>
        <w:pStyle w:val="30"/>
        <w:shd w:val="clear" w:color="auto" w:fill="auto"/>
        <w:spacing w:before="0" w:after="184" w:line="280" w:lineRule="exact"/>
        <w:jc w:val="left"/>
      </w:pPr>
      <w:r>
        <w:lastRenderedPageBreak/>
        <w:t>Подає:</w:t>
      </w:r>
    </w:p>
    <w:p w:rsidR="0014754B" w:rsidRDefault="00E75E16">
      <w:pPr>
        <w:pStyle w:val="21"/>
        <w:shd w:val="clear" w:color="auto" w:fill="auto"/>
        <w:spacing w:after="333"/>
        <w:ind w:right="1100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320675" distB="1682750" distL="1103630" distR="63500" simplePos="0" relativeHeight="377487110" behindDoc="1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382905</wp:posOffset>
                </wp:positionV>
                <wp:extent cx="1060450" cy="4394200"/>
                <wp:effectExtent l="3175" t="1270" r="3175" b="0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3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897" w:line="260" w:lineRule="exact"/>
                            </w:pPr>
                            <w:r>
                              <w:rPr>
                                <w:rStyle w:val="2Exact"/>
                              </w:rPr>
                              <w:t>С. Дмитрієв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347" w:line="260" w:lineRule="exact"/>
                            </w:pPr>
                            <w:r>
                              <w:rPr>
                                <w:rStyle w:val="2Exact"/>
                              </w:rPr>
                              <w:t>В. Салогуб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648" w:lineRule="exact"/>
                            </w:pPr>
                            <w:r>
                              <w:rPr>
                                <w:rStyle w:val="2Exact"/>
                              </w:rPr>
                              <w:t>Г. Олійник Л. Писаренко</w:t>
                            </w:r>
                          </w:p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193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В. Лега В. </w:t>
                            </w:r>
                            <w:r>
                              <w:rPr>
                                <w:rStyle w:val="2Exact"/>
                                <w:lang w:val="ru-RU" w:eastAsia="ru-RU" w:bidi="ru-RU"/>
                              </w:rPr>
                              <w:t>Мамедов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54pt;margin-top:30.15pt;width:83.5pt;height:346pt;z-index:-125829370;visibility:visible;mso-wrap-style:square;mso-width-percent:0;mso-height-percent:0;mso-wrap-distance-left:86.9pt;mso-wrap-distance-top:25.25pt;mso-wrap-distance-right:5pt;mso-wrap-distance-bottom:13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so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" filled="f" stroked="f">
                <v:textbox style="mso-fit-shape-to-text:t" inset="0,0,0,0">
                  <w:txbxContent>
                    <w:p w:rsidR="0014754B" w:rsidRDefault="00AA67A4">
                      <w:pPr>
                        <w:pStyle w:val="21"/>
                        <w:shd w:val="clear" w:color="auto" w:fill="auto"/>
                        <w:spacing w:after="897" w:line="260" w:lineRule="exact"/>
                      </w:pPr>
                      <w:r>
                        <w:rPr>
                          <w:rStyle w:val="2Exact"/>
                        </w:rPr>
                        <w:t>С. Дмитрієв</w:t>
                      </w:r>
                    </w:p>
                    <w:p w:rsidR="0014754B" w:rsidRDefault="00AA67A4">
                      <w:pPr>
                        <w:pStyle w:val="21"/>
                        <w:shd w:val="clear" w:color="auto" w:fill="auto"/>
                        <w:spacing w:after="347" w:line="260" w:lineRule="exact"/>
                      </w:pPr>
                      <w:r>
                        <w:rPr>
                          <w:rStyle w:val="2Exact"/>
                        </w:rPr>
                        <w:t>В. Салогуб</w:t>
                      </w:r>
                    </w:p>
                    <w:p w:rsidR="0014754B" w:rsidRDefault="00AA67A4">
                      <w:pPr>
                        <w:pStyle w:val="21"/>
                        <w:shd w:val="clear" w:color="auto" w:fill="auto"/>
                        <w:spacing w:after="0" w:line="648" w:lineRule="exact"/>
                      </w:pPr>
                      <w:r>
                        <w:rPr>
                          <w:rStyle w:val="2Exact"/>
                        </w:rPr>
                        <w:t xml:space="preserve">Г. Олійник Л. </w:t>
                      </w:r>
                      <w:r>
                        <w:rPr>
                          <w:rStyle w:val="2Exact"/>
                        </w:rPr>
                        <w:t>Писаренко</w:t>
                      </w:r>
                    </w:p>
                    <w:p w:rsidR="0014754B" w:rsidRDefault="00AA67A4">
                      <w:pPr>
                        <w:pStyle w:val="21"/>
                        <w:shd w:val="clear" w:color="auto" w:fill="auto"/>
                        <w:spacing w:after="0" w:line="1930" w:lineRule="exact"/>
                      </w:pPr>
                      <w:r>
                        <w:rPr>
                          <w:rStyle w:val="2Exact"/>
                        </w:rPr>
                        <w:t xml:space="preserve">В. Лега В. </w:t>
                      </w:r>
                      <w:r>
                        <w:rPr>
                          <w:rStyle w:val="2Exact"/>
                          <w:lang w:val="ru-RU" w:eastAsia="ru-RU" w:bidi="ru-RU"/>
                        </w:rPr>
                        <w:t>Мамедов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5578475" distB="254000" distL="1112520" distR="204470" simplePos="0" relativeHeight="377487111" behindDoc="1" locked="0" layoutInCell="1" allowOverlap="1">
                <wp:simplePos x="0" y="0"/>
                <wp:positionH relativeFrom="margin">
                  <wp:posOffset>4504690</wp:posOffset>
                </wp:positionH>
                <wp:positionV relativeFrom="paragraph">
                  <wp:posOffset>5640705</wp:posOffset>
                </wp:positionV>
                <wp:extent cx="847090" cy="165100"/>
                <wp:effectExtent l="2540" t="1270" r="0" b="0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AA67A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Exact"/>
                                <w:lang w:val="ru-RU" w:eastAsia="ru-RU" w:bidi="ru-RU"/>
                              </w:rPr>
                              <w:t>О. Щербак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54.7pt;margin-top:444.15pt;width:66.7pt;height:13pt;z-index:-125829369;visibility:visible;mso-wrap-style:square;mso-width-percent:0;mso-height-percent:0;mso-wrap-distance-left:87.6pt;mso-wrap-distance-top:439.25pt;mso-wrap-distance-right:16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" filled="f" stroked="f">
                <v:textbox style="mso-fit-shape-to-text:t" inset="0,0,0,0">
                  <w:txbxContent>
                    <w:p w:rsidR="0014754B" w:rsidRDefault="00AA67A4">
                      <w:pPr>
                        <w:pStyle w:val="21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2Exact"/>
                          <w:lang w:val="ru-RU" w:eastAsia="ru-RU" w:bidi="ru-RU"/>
                        </w:rPr>
                        <w:t>О. Щербак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A67A4">
        <w:t>Начальник відділу господарського забезпечення виконавчого комітету Ніжинської міської ради</w:t>
      </w:r>
    </w:p>
    <w:p w:rsidR="0014754B" w:rsidRDefault="00AA67A4">
      <w:pPr>
        <w:pStyle w:val="30"/>
        <w:shd w:val="clear" w:color="auto" w:fill="auto"/>
        <w:spacing w:before="0" w:after="238" w:line="280" w:lineRule="exact"/>
        <w:jc w:val="left"/>
      </w:pPr>
      <w:r>
        <w:t>Погоджують:</w:t>
      </w:r>
    </w:p>
    <w:p w:rsidR="0014754B" w:rsidRDefault="00AA67A4">
      <w:pPr>
        <w:pStyle w:val="21"/>
        <w:shd w:val="clear" w:color="auto" w:fill="auto"/>
        <w:spacing w:after="308" w:line="260" w:lineRule="exact"/>
      </w:pPr>
      <w:r>
        <w:t>Секретар міської ради</w:t>
      </w:r>
    </w:p>
    <w:p w:rsidR="0014754B" w:rsidRDefault="00AA67A4">
      <w:pPr>
        <w:pStyle w:val="21"/>
        <w:shd w:val="clear" w:color="auto" w:fill="auto"/>
        <w:spacing w:after="349"/>
      </w:pPr>
      <w:r>
        <w:t>Перший заступник міського голови з питань діяльності виконавчих органів ради</w:t>
      </w:r>
    </w:p>
    <w:p w:rsidR="0014754B" w:rsidRDefault="00AA67A4">
      <w:pPr>
        <w:pStyle w:val="21"/>
        <w:shd w:val="clear" w:color="auto" w:fill="auto"/>
        <w:spacing w:after="304" w:line="260" w:lineRule="exact"/>
      </w:pPr>
      <w:r>
        <w:t>Начальник фінансового управління</w:t>
      </w:r>
    </w:p>
    <w:p w:rsidR="0014754B" w:rsidRDefault="00AA67A4">
      <w:pPr>
        <w:pStyle w:val="21"/>
        <w:shd w:val="clear" w:color="auto" w:fill="auto"/>
        <w:spacing w:after="304" w:line="326" w:lineRule="exact"/>
      </w:pPr>
      <w:r>
        <w:t>Начальник відділу юридично-кадрового забезпечення</w:t>
      </w:r>
    </w:p>
    <w:p w:rsidR="0014754B" w:rsidRDefault="00AA67A4">
      <w:pPr>
        <w:pStyle w:val="21"/>
        <w:shd w:val="clear" w:color="auto" w:fill="auto"/>
        <w:spacing w:after="600"/>
      </w:pPr>
      <w:r>
        <w:t>Голова постійної депутатської комісії з питань соціально - економічного розвитку міста, підприємницької діяльності, дерегуляції, фінансів та бюджету</w:t>
      </w:r>
    </w:p>
    <w:p w:rsidR="0014754B" w:rsidRDefault="00AA67A4">
      <w:pPr>
        <w:pStyle w:val="21"/>
        <w:shd w:val="clear" w:color="auto" w:fill="auto"/>
        <w:spacing w:after="0"/>
        <w:sectPr w:rsidR="0014754B">
          <w:pgSz w:w="11900" w:h="16840"/>
          <w:pgMar w:top="570" w:right="812" w:bottom="1162" w:left="1670" w:header="0" w:footer="3" w:gutter="0"/>
          <w:cols w:space="720"/>
          <w:noEndnote/>
          <w:docGrid w:linePitch="360"/>
        </w:sectPr>
      </w:pPr>
      <w:r>
        <w:t>Голова постійної депутатської 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14754B" w:rsidRDefault="00AA67A4">
      <w:pPr>
        <w:pStyle w:val="30"/>
        <w:shd w:val="clear" w:color="auto" w:fill="auto"/>
        <w:spacing w:before="0" w:after="0" w:line="322" w:lineRule="exact"/>
      </w:pPr>
      <w:r>
        <w:lastRenderedPageBreak/>
        <w:t>ПОЯСНЮВАЛЬНА ЗАПИСКА</w:t>
      </w:r>
      <w:r>
        <w:br/>
        <w:t>до проекту рішення</w:t>
      </w:r>
    </w:p>
    <w:p w:rsidR="0014754B" w:rsidRDefault="00AA67A4">
      <w:pPr>
        <w:pStyle w:val="30"/>
        <w:shd w:val="clear" w:color="auto" w:fill="auto"/>
        <w:spacing w:before="0" w:after="300" w:line="322" w:lineRule="exact"/>
      </w:pPr>
      <w:r>
        <w:t>«Про внесення змін до додатку 37 «Програма інформатизації діяльності</w:t>
      </w:r>
      <w:r>
        <w:br/>
        <w:t>виконавчого комітету Ніжинської міської ради Чернігівської області на</w:t>
      </w:r>
      <w:r>
        <w:br/>
        <w:t>2020 - 2022 роки», затвердженого рішенням Ніжинської міської ради</w:t>
      </w:r>
      <w:r>
        <w:br/>
        <w:t>24.12. 2019 р №7-65/2019 «Про затвердження бюджетних програм</w:t>
      </w:r>
      <w:r>
        <w:br/>
        <w:t>місцевого значення на 2020рік»зі змінами внесеними рішенням міської</w:t>
      </w:r>
      <w:r>
        <w:br/>
        <w:t>ради №3-68/2020, №15-68/2020 від 26.02.2020р.,№5-72/2020 від</w:t>
      </w:r>
      <w:r>
        <w:br/>
        <w:t>29.04.2020р., №4-73/2020 від 20.05.2020р., №3-76/2020 від 03.08.2020р., №4-</w:t>
      </w:r>
      <w:r>
        <w:br/>
        <w:t>77/2020 від 27.08. 2020р., №6-79/2020 від 30.09.2020»</w:t>
      </w:r>
    </w:p>
    <w:p w:rsidR="0014754B" w:rsidRDefault="00AA67A4">
      <w:pPr>
        <w:pStyle w:val="21"/>
        <w:shd w:val="clear" w:color="auto" w:fill="auto"/>
        <w:spacing w:after="0"/>
        <w:ind w:left="600"/>
      </w:pPr>
      <w:r>
        <w:t>1. Обґрунтування необхідності прийняття акта .</w:t>
      </w:r>
    </w:p>
    <w:p w:rsidR="0014754B" w:rsidRDefault="00AA67A4">
      <w:pPr>
        <w:pStyle w:val="21"/>
        <w:shd w:val="clear" w:color="auto" w:fill="auto"/>
        <w:spacing w:after="600"/>
        <w:jc w:val="both"/>
      </w:pPr>
      <w:r>
        <w:t>Проект рішення передбачає перерозподіл обсягу фінансування на 2020 рік в межах бюджетної програми місцевого значення Програма інформатизації діяльності виконавчого комітету Ніжинської міської ради Чернігівської області на 2020-2022 роки.</w:t>
      </w:r>
    </w:p>
    <w:p w:rsidR="0014754B" w:rsidRDefault="00AA67A4">
      <w:pPr>
        <w:pStyle w:val="30"/>
        <w:shd w:val="clear" w:color="auto" w:fill="auto"/>
        <w:spacing w:before="0" w:after="0" w:line="322" w:lineRule="exact"/>
        <w:ind w:right="4840"/>
        <w:jc w:val="left"/>
      </w:pPr>
      <w:r>
        <w:t>Начальник відділу господарського забезпечення виконавчого комітету</w:t>
      </w:r>
    </w:p>
    <w:p w:rsidR="0014754B" w:rsidRDefault="00AA67A4">
      <w:pPr>
        <w:pStyle w:val="30"/>
        <w:shd w:val="clear" w:color="auto" w:fill="auto"/>
        <w:tabs>
          <w:tab w:val="left" w:pos="7397"/>
        </w:tabs>
        <w:spacing w:before="0" w:after="0" w:line="322" w:lineRule="exact"/>
        <w:jc w:val="both"/>
      </w:pPr>
      <w:r>
        <w:t>Ніжинської міської ради</w:t>
      </w:r>
      <w:r>
        <w:tab/>
        <w:t>С.В. Дмитрієв</w:t>
      </w:r>
    </w:p>
    <w:sectPr w:rsidR="0014754B">
      <w:pgSz w:w="11900" w:h="16840"/>
      <w:pgMar w:top="572" w:right="820" w:bottom="57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52" w:rsidRDefault="00175B52">
      <w:r>
        <w:separator/>
      </w:r>
    </w:p>
  </w:endnote>
  <w:endnote w:type="continuationSeparator" w:id="0">
    <w:p w:rsidR="00175B52" w:rsidRDefault="001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52" w:rsidRDefault="00175B52"/>
  </w:footnote>
  <w:footnote w:type="continuationSeparator" w:id="0">
    <w:p w:rsidR="00175B52" w:rsidRDefault="00175B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5C0"/>
    <w:multiLevelType w:val="multilevel"/>
    <w:tmpl w:val="AC248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4B"/>
    <w:rsid w:val="0014754B"/>
    <w:rsid w:val="00175B52"/>
    <w:rsid w:val="00333396"/>
    <w:rsid w:val="00AA67A4"/>
    <w:rsid w:val="00B44775"/>
    <w:rsid w:val="00E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406D"/>
  <w15:docId w15:val="{A5FDE089-6659-4EF8-AB59-451C85E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4pt">
    <w:name w:val="Основной текст (2) + 14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389" w:lineRule="exact"/>
      <w:ind w:firstLine="13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&lt;4D6963726F736F667420576F7264202D20313030392D303831303230323020EFF0EEE5EAF220D0B3F8E5EDEDFF20CFF0EE20E2EDE5F1E5EDEDFF20E7ECB3ED20E4EE20C4EEE4E0F2EAF333372E646F6378&gt;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&lt;4D6963726F736F667420576F7264202D20313030392D303831303230323020EFF0EEE5EAF220D0B3F8E5EDEDFF20CFF0EE20E2EDE5F1E5EDEDFF20E7ECB3ED20E4EE20C4EEE4E0F2EAF333372E646F6378&gt;</dc:title>
  <dc:subject/>
  <dc:creator>AdminSS</dc:creator>
  <cp:keywords/>
  <cp:lastModifiedBy>AdminSS</cp:lastModifiedBy>
  <cp:revision>3</cp:revision>
  <dcterms:created xsi:type="dcterms:W3CDTF">2020-10-15T11:36:00Z</dcterms:created>
  <dcterms:modified xsi:type="dcterms:W3CDTF">2020-10-15T12:57:00Z</dcterms:modified>
</cp:coreProperties>
</file>