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11" w:rsidRPr="00EF29D4" w:rsidRDefault="00982811" w:rsidP="00982811">
      <w:pPr>
        <w:pStyle w:val="a5"/>
        <w:jc w:val="center"/>
        <w:rPr>
          <w:rFonts w:ascii="Times New Roman" w:hAnsi="Times New Roman"/>
          <w:b/>
          <w:lang w:val="uk-UA"/>
        </w:rPr>
      </w:pPr>
      <w:r>
        <w:rPr>
          <w:noProof/>
          <w:lang w:val="uk-UA" w:eastAsia="uk-UA"/>
        </w:rPr>
        <mc:AlternateContent>
          <mc:Choice Requires="wps">
            <w:drawing>
              <wp:anchor distT="0" distB="0" distL="114300" distR="114300" simplePos="0" relativeHeight="251659264" behindDoc="0" locked="0" layoutInCell="1" allowOverlap="1" wp14:anchorId="48384B47" wp14:editId="32ACB092">
                <wp:simplePos x="0" y="0"/>
                <wp:positionH relativeFrom="column">
                  <wp:posOffset>4232910</wp:posOffset>
                </wp:positionH>
                <wp:positionV relativeFrom="paragraph">
                  <wp:posOffset>311150</wp:posOffset>
                </wp:positionV>
                <wp:extent cx="2068195" cy="451485"/>
                <wp:effectExtent l="0" t="0" r="27305" b="254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51485"/>
                        </a:xfrm>
                        <a:prstGeom prst="rect">
                          <a:avLst/>
                        </a:prstGeom>
                        <a:solidFill>
                          <a:srgbClr val="FFFFFF"/>
                        </a:solidFill>
                        <a:ln w="9525">
                          <a:solidFill>
                            <a:srgbClr val="FFFFFF"/>
                          </a:solidFill>
                          <a:miter lim="800000"/>
                          <a:headEnd/>
                          <a:tailEnd/>
                        </a:ln>
                      </wps:spPr>
                      <wps:txbx>
                        <w:txbxContent>
                          <w:p w:rsidR="00982811" w:rsidRPr="00007ED3" w:rsidRDefault="001829D7" w:rsidP="00982811">
                            <w:pPr>
                              <w:pStyle w:val="a5"/>
                              <w:rPr>
                                <w:rFonts w:ascii="Times New Roman" w:hAnsi="Times New Roman"/>
                                <w:sz w:val="28"/>
                                <w:szCs w:val="28"/>
                                <w:lang w:val="en-US"/>
                              </w:rPr>
                            </w:pPr>
                            <w:r>
                              <w:rPr>
                                <w:rFonts w:ascii="Times New Roman" w:hAnsi="Times New Roman"/>
                                <w:sz w:val="28"/>
                                <w:szCs w:val="28"/>
                                <w:lang w:val="uk-UA"/>
                              </w:rPr>
                              <w:t>Проект №</w:t>
                            </w:r>
                            <w:r w:rsidR="00C167F1">
                              <w:rPr>
                                <w:rFonts w:ascii="Times New Roman" w:hAnsi="Times New Roman"/>
                                <w:sz w:val="28"/>
                                <w:szCs w:val="28"/>
                                <w:lang w:val="uk-UA"/>
                              </w:rPr>
                              <w:t xml:space="preserve"> 1047</w:t>
                            </w:r>
                          </w:p>
                          <w:p w:rsidR="00982811" w:rsidRPr="00C167F1" w:rsidRDefault="00982811" w:rsidP="00982811">
                            <w:pPr>
                              <w:pStyle w:val="a5"/>
                              <w:rPr>
                                <w:rFonts w:ascii="Times New Roman" w:hAnsi="Times New Roman"/>
                                <w:sz w:val="28"/>
                                <w:szCs w:val="28"/>
                                <w:lang w:val="uk-UA"/>
                              </w:rPr>
                            </w:pPr>
                            <w:r w:rsidRPr="005B5997">
                              <w:rPr>
                                <w:rFonts w:ascii="Times New Roman" w:hAnsi="Times New Roman"/>
                                <w:sz w:val="28"/>
                                <w:szCs w:val="28"/>
                                <w:lang w:val="uk-UA"/>
                              </w:rPr>
                              <w:t>Від</w:t>
                            </w:r>
                            <w:r w:rsidR="001829D7">
                              <w:rPr>
                                <w:rFonts w:ascii="Times New Roman" w:hAnsi="Times New Roman"/>
                                <w:sz w:val="28"/>
                                <w:szCs w:val="28"/>
                                <w:lang w:val="en-US"/>
                              </w:rPr>
                              <w:t xml:space="preserve"> </w:t>
                            </w:r>
                            <w:r w:rsidR="00C167F1">
                              <w:rPr>
                                <w:rFonts w:ascii="Times New Roman" w:hAnsi="Times New Roman"/>
                                <w:sz w:val="28"/>
                                <w:szCs w:val="28"/>
                                <w:lang w:val="uk-UA"/>
                              </w:rPr>
                              <w:t>10.11.2020 року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384B47" id="_x0000_t202" coordsize="21600,21600" o:spt="202" path="m,l,21600r21600,l21600,xe">
                <v:stroke joinstyle="miter"/>
                <v:path gradientshapeok="t" o:connecttype="rect"/>
              </v:shapetype>
              <v:shape id="Надпись 2" o:spid="_x0000_s1026" type="#_x0000_t202" style="position:absolute;left:0;text-align:left;margin-left:333.3pt;margin-top:24.5pt;width:162.8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" strokecolor="white">
                <v:textbox style="mso-fit-shape-to-text:t">
                  <w:txbxContent>
                    <w:p w:rsidR="00982811" w:rsidRPr="00007ED3" w:rsidRDefault="001829D7" w:rsidP="00982811">
                      <w:pPr>
                        <w:pStyle w:val="a5"/>
                        <w:rPr>
                          <w:rFonts w:ascii="Times New Roman" w:hAnsi="Times New Roman"/>
                          <w:sz w:val="28"/>
                          <w:szCs w:val="28"/>
                          <w:lang w:val="en-US"/>
                        </w:rPr>
                      </w:pPr>
                      <w:r>
                        <w:rPr>
                          <w:rFonts w:ascii="Times New Roman" w:hAnsi="Times New Roman"/>
                          <w:sz w:val="28"/>
                          <w:szCs w:val="28"/>
                          <w:lang w:val="uk-UA"/>
                        </w:rPr>
                        <w:t>Проект №</w:t>
                      </w:r>
                      <w:r w:rsidR="00C167F1">
                        <w:rPr>
                          <w:rFonts w:ascii="Times New Roman" w:hAnsi="Times New Roman"/>
                          <w:sz w:val="28"/>
                          <w:szCs w:val="28"/>
                          <w:lang w:val="uk-UA"/>
                        </w:rPr>
                        <w:t xml:space="preserve"> 1047</w:t>
                      </w:r>
                    </w:p>
                    <w:p w:rsidR="00982811" w:rsidRPr="00C167F1" w:rsidRDefault="00982811" w:rsidP="00982811">
                      <w:pPr>
                        <w:pStyle w:val="a5"/>
                        <w:rPr>
                          <w:rFonts w:ascii="Times New Roman" w:hAnsi="Times New Roman"/>
                          <w:sz w:val="28"/>
                          <w:szCs w:val="28"/>
                          <w:lang w:val="uk-UA"/>
                        </w:rPr>
                      </w:pPr>
                      <w:r w:rsidRPr="005B5997">
                        <w:rPr>
                          <w:rFonts w:ascii="Times New Roman" w:hAnsi="Times New Roman"/>
                          <w:sz w:val="28"/>
                          <w:szCs w:val="28"/>
                          <w:lang w:val="uk-UA"/>
                        </w:rPr>
                        <w:t>Від</w:t>
                      </w:r>
                      <w:r w:rsidR="001829D7">
                        <w:rPr>
                          <w:rFonts w:ascii="Times New Roman" w:hAnsi="Times New Roman"/>
                          <w:sz w:val="28"/>
                          <w:szCs w:val="28"/>
                          <w:lang w:val="en-US"/>
                        </w:rPr>
                        <w:t xml:space="preserve"> </w:t>
                      </w:r>
                      <w:r w:rsidR="00C167F1">
                        <w:rPr>
                          <w:rFonts w:ascii="Times New Roman" w:hAnsi="Times New Roman"/>
                          <w:sz w:val="28"/>
                          <w:szCs w:val="28"/>
                          <w:lang w:val="uk-UA"/>
                        </w:rPr>
                        <w:t>10.11.2020 року</w:t>
                      </w:r>
                    </w:p>
                  </w:txbxContent>
                </v:textbox>
              </v:shape>
            </w:pict>
          </mc:Fallback>
        </mc:AlternateContent>
      </w:r>
      <w:r w:rsidRPr="00EF29D4">
        <w:rPr>
          <w:rFonts w:ascii="Times New Roman" w:hAnsi="Times New Roman"/>
          <w:b/>
          <w:noProof/>
          <w:lang w:val="uk-UA" w:eastAsia="uk-UA"/>
        </w:rPr>
        <w:drawing>
          <wp:inline distT="0" distB="0" distL="0" distR="0" wp14:anchorId="25FE9959" wp14:editId="334DA9AC">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982811" w:rsidRPr="00EF29D4" w:rsidRDefault="00982811" w:rsidP="00982811">
      <w:pPr>
        <w:pStyle w:val="a5"/>
        <w:jc w:val="center"/>
        <w:rPr>
          <w:rFonts w:ascii="Times New Roman" w:hAnsi="Times New Roman"/>
          <w:b/>
          <w:sz w:val="20"/>
          <w:lang w:val="uk-UA"/>
        </w:rPr>
      </w:pPr>
    </w:p>
    <w:p w:rsidR="00982811" w:rsidRPr="00EF29D4" w:rsidRDefault="00982811" w:rsidP="00982811">
      <w:pPr>
        <w:pStyle w:val="a5"/>
        <w:jc w:val="center"/>
        <w:rPr>
          <w:rFonts w:ascii="Times New Roman" w:hAnsi="Times New Roman"/>
          <w:b/>
          <w:sz w:val="28"/>
          <w:szCs w:val="28"/>
          <w:lang w:val="uk-UA"/>
        </w:rPr>
      </w:pPr>
      <w:r w:rsidRPr="00EF29D4">
        <w:rPr>
          <w:rFonts w:ascii="Times New Roman" w:hAnsi="Times New Roman"/>
          <w:b/>
          <w:sz w:val="28"/>
          <w:szCs w:val="28"/>
          <w:lang w:val="uk-UA"/>
        </w:rPr>
        <w:t>УКРАЇНА</w:t>
      </w:r>
    </w:p>
    <w:p w:rsidR="00982811" w:rsidRPr="00EF29D4" w:rsidRDefault="00982811" w:rsidP="00982811">
      <w:pPr>
        <w:pStyle w:val="a5"/>
        <w:jc w:val="center"/>
        <w:rPr>
          <w:rFonts w:ascii="Times New Roman" w:hAnsi="Times New Roman"/>
          <w:b/>
          <w:sz w:val="28"/>
          <w:szCs w:val="28"/>
          <w:lang w:val="uk-UA"/>
        </w:rPr>
      </w:pPr>
      <w:r w:rsidRPr="00EF29D4">
        <w:rPr>
          <w:rFonts w:ascii="Times New Roman" w:hAnsi="Times New Roman"/>
          <w:b/>
          <w:sz w:val="28"/>
          <w:szCs w:val="28"/>
          <w:lang w:val="uk-UA"/>
        </w:rPr>
        <w:t>ЧЕРНІГІВСЬКА ОБЛАСТЬ</w:t>
      </w:r>
    </w:p>
    <w:p w:rsidR="00982811" w:rsidRPr="00EF29D4" w:rsidRDefault="00982811" w:rsidP="00982811">
      <w:pPr>
        <w:pStyle w:val="a5"/>
        <w:jc w:val="center"/>
        <w:rPr>
          <w:rFonts w:ascii="Times New Roman" w:hAnsi="Times New Roman"/>
          <w:b/>
          <w:sz w:val="6"/>
          <w:szCs w:val="6"/>
          <w:lang w:val="uk-UA"/>
        </w:rPr>
      </w:pPr>
    </w:p>
    <w:p w:rsidR="00982811" w:rsidRPr="00EF29D4" w:rsidRDefault="00982811" w:rsidP="00982811">
      <w:pPr>
        <w:pStyle w:val="a5"/>
        <w:jc w:val="center"/>
        <w:rPr>
          <w:rFonts w:ascii="Times New Roman" w:hAnsi="Times New Roman"/>
          <w:b/>
          <w:sz w:val="32"/>
          <w:szCs w:val="32"/>
          <w:lang w:val="uk-UA"/>
        </w:rPr>
      </w:pPr>
      <w:r>
        <w:rPr>
          <w:rFonts w:ascii="Times New Roman" w:hAnsi="Times New Roman"/>
          <w:b/>
          <w:sz w:val="32"/>
          <w:szCs w:val="32"/>
          <w:lang w:val="uk-UA"/>
        </w:rPr>
        <w:t xml:space="preserve">Н І Ж И Н С Ь К А  </w:t>
      </w:r>
      <w:r w:rsidRPr="00EF29D4">
        <w:rPr>
          <w:rFonts w:ascii="Times New Roman" w:hAnsi="Times New Roman"/>
          <w:b/>
          <w:sz w:val="32"/>
          <w:szCs w:val="32"/>
          <w:lang w:val="uk-UA"/>
        </w:rPr>
        <w:t>М І С Ь К А    Р А Д А</w:t>
      </w:r>
    </w:p>
    <w:p w:rsidR="00982811" w:rsidRPr="00B8691E" w:rsidRDefault="00982811" w:rsidP="00982811">
      <w:pPr>
        <w:pStyle w:val="a5"/>
        <w:jc w:val="center"/>
        <w:rPr>
          <w:rFonts w:ascii="Times New Roman" w:hAnsi="Times New Roman"/>
          <w:b/>
          <w:sz w:val="32"/>
          <w:lang w:val="uk-UA"/>
        </w:rPr>
      </w:pPr>
      <w:r>
        <w:rPr>
          <w:rFonts w:ascii="Times New Roman" w:hAnsi="Times New Roman"/>
          <w:b/>
          <w:sz w:val="32"/>
        </w:rPr>
        <w:t>____</w:t>
      </w:r>
      <w:r w:rsidRPr="005B5997">
        <w:rPr>
          <w:rFonts w:ascii="Times New Roman" w:hAnsi="Times New Roman"/>
          <w:b/>
          <w:sz w:val="32"/>
        </w:rPr>
        <w:t xml:space="preserve"> </w:t>
      </w:r>
      <w:r w:rsidRPr="00EF29D4">
        <w:rPr>
          <w:rFonts w:ascii="Times New Roman" w:hAnsi="Times New Roman"/>
          <w:b/>
          <w:sz w:val="32"/>
          <w:lang w:val="uk-UA"/>
        </w:rPr>
        <w:t>сесія VII скликання</w:t>
      </w:r>
    </w:p>
    <w:p w:rsidR="00982811" w:rsidRPr="00EF29D4" w:rsidRDefault="00982811" w:rsidP="00982811">
      <w:pPr>
        <w:jc w:val="center"/>
        <w:rPr>
          <w:rFonts w:ascii="Times New Roman" w:hAnsi="Times New Roman"/>
          <w:b/>
          <w:sz w:val="20"/>
          <w:szCs w:val="20"/>
          <w:lang w:val="uk-UA"/>
        </w:rPr>
      </w:pPr>
      <w:r w:rsidRPr="00EF29D4">
        <w:rPr>
          <w:rFonts w:ascii="Times New Roman" w:hAnsi="Times New Roman"/>
          <w:b/>
          <w:sz w:val="40"/>
          <w:szCs w:val="40"/>
          <w:lang w:val="uk-UA"/>
        </w:rPr>
        <w:t>Р І Ш Е Н Н Я</w:t>
      </w:r>
      <w:bookmarkStart w:id="0" w:name="_GoBack"/>
      <w:bookmarkEnd w:id="0"/>
    </w:p>
    <w:p w:rsidR="00982811" w:rsidRPr="00EF29D4" w:rsidRDefault="00982811" w:rsidP="00982811">
      <w:pPr>
        <w:pStyle w:val="1"/>
        <w:rPr>
          <w:b/>
          <w:noProof/>
          <w:sz w:val="28"/>
          <w:lang w:val="uk-UA"/>
        </w:rPr>
      </w:pPr>
    </w:p>
    <w:p w:rsidR="00982811" w:rsidRPr="00744D6E" w:rsidRDefault="00982811" w:rsidP="00982811">
      <w:pPr>
        <w:pStyle w:val="1"/>
        <w:rPr>
          <w:sz w:val="28"/>
          <w:szCs w:val="28"/>
          <w:lang w:eastAsia="en-US"/>
        </w:rPr>
      </w:pPr>
      <w:r w:rsidRPr="00EF29D4">
        <w:rPr>
          <w:noProof/>
          <w:sz w:val="28"/>
          <w:lang w:val="uk-UA"/>
        </w:rPr>
        <w:t>«</w:t>
      </w:r>
      <w:r>
        <w:rPr>
          <w:noProof/>
          <w:sz w:val="28"/>
        </w:rPr>
        <w:t>__</w:t>
      </w:r>
      <w:r>
        <w:rPr>
          <w:noProof/>
          <w:sz w:val="28"/>
          <w:lang w:val="uk-UA"/>
        </w:rPr>
        <w:t xml:space="preserve"> </w:t>
      </w:r>
      <w:r w:rsidRPr="00EF29D4">
        <w:rPr>
          <w:noProof/>
          <w:sz w:val="28"/>
          <w:lang w:val="uk-UA"/>
        </w:rPr>
        <w:t xml:space="preserve">» </w:t>
      </w:r>
      <w:r>
        <w:rPr>
          <w:noProof/>
          <w:sz w:val="28"/>
          <w:lang w:val="uk-UA"/>
        </w:rPr>
        <w:t xml:space="preserve">________ </w:t>
      </w:r>
      <w:r w:rsidRPr="00EF29D4">
        <w:rPr>
          <w:noProof/>
          <w:sz w:val="28"/>
          <w:lang w:val="uk-UA"/>
        </w:rPr>
        <w:t>20</w:t>
      </w:r>
      <w:r>
        <w:rPr>
          <w:noProof/>
          <w:sz w:val="28"/>
          <w:lang w:val="uk-UA"/>
        </w:rPr>
        <w:t>20</w:t>
      </w:r>
      <w:r w:rsidRPr="00EF29D4">
        <w:rPr>
          <w:noProof/>
          <w:sz w:val="28"/>
          <w:lang w:val="uk-UA"/>
        </w:rPr>
        <w:t xml:space="preserve"> року</w:t>
      </w:r>
      <w:r>
        <w:rPr>
          <w:noProof/>
          <w:sz w:val="28"/>
          <w:lang w:val="uk-UA"/>
        </w:rPr>
        <w:tab/>
      </w:r>
      <w:r>
        <w:rPr>
          <w:noProof/>
          <w:sz w:val="28"/>
          <w:lang w:val="uk-UA"/>
        </w:rPr>
        <w:tab/>
      </w:r>
      <w:r w:rsidRPr="00EF29D4">
        <w:rPr>
          <w:noProof/>
          <w:sz w:val="28"/>
          <w:lang w:val="uk-UA"/>
        </w:rPr>
        <w:t>м.Ніжин</w:t>
      </w:r>
      <w:r>
        <w:rPr>
          <w:noProof/>
          <w:sz w:val="28"/>
          <w:lang w:val="uk-UA"/>
        </w:rPr>
        <w:t xml:space="preserve">                             </w:t>
      </w:r>
      <w:r w:rsidRPr="00EF29D4">
        <w:rPr>
          <w:sz w:val="28"/>
          <w:szCs w:val="28"/>
          <w:lang w:val="uk-UA" w:eastAsia="en-US"/>
        </w:rPr>
        <w:t>№</w:t>
      </w:r>
      <w:r>
        <w:rPr>
          <w:sz w:val="28"/>
          <w:szCs w:val="28"/>
          <w:lang w:val="uk-UA" w:eastAsia="en-US"/>
        </w:rPr>
        <w:t xml:space="preserve"> ______</w:t>
      </w:r>
      <w:r w:rsidRPr="00744D6E">
        <w:rPr>
          <w:sz w:val="28"/>
          <w:szCs w:val="28"/>
          <w:lang w:eastAsia="en-US"/>
        </w:rPr>
        <w:t>/2020</w:t>
      </w:r>
    </w:p>
    <w:p w:rsidR="00982811" w:rsidRPr="00EF29D4" w:rsidRDefault="00982811" w:rsidP="00982811">
      <w:pPr>
        <w:pStyle w:val="1"/>
        <w:rPr>
          <w:b/>
          <w:noProof/>
          <w:sz w:val="28"/>
          <w:lang w:val="uk-UA"/>
        </w:rPr>
      </w:pPr>
    </w:p>
    <w:p w:rsidR="00982811" w:rsidRPr="00EF29D4" w:rsidRDefault="00982811" w:rsidP="00982811">
      <w:pPr>
        <w:pStyle w:val="a5"/>
        <w:jc w:val="both"/>
        <w:rPr>
          <w:rFonts w:ascii="Times New Roman" w:hAnsi="Times New Roman"/>
          <w:noProof/>
          <w:sz w:val="28"/>
          <w:szCs w:val="28"/>
          <w:lang w:val="uk-UA"/>
        </w:rPr>
      </w:pPr>
      <w:r>
        <w:rPr>
          <w:rFonts w:ascii="Times New Roman" w:hAnsi="Times New Roman"/>
          <w:noProof/>
          <w:sz w:val="28"/>
          <w:szCs w:val="28"/>
          <w:lang w:val="uk-UA"/>
        </w:rPr>
        <w:t>Про внесення змін до додатку №6</w:t>
      </w:r>
      <w:r w:rsidRPr="00EF29D4">
        <w:rPr>
          <w:rFonts w:ascii="Times New Roman" w:hAnsi="Times New Roman"/>
          <w:noProof/>
          <w:sz w:val="28"/>
          <w:szCs w:val="28"/>
          <w:lang w:val="uk-UA"/>
        </w:rPr>
        <w:t xml:space="preserve"> рішення</w:t>
      </w:r>
    </w:p>
    <w:p w:rsidR="00982811" w:rsidRDefault="00982811" w:rsidP="00982811">
      <w:pPr>
        <w:pStyle w:val="a5"/>
        <w:jc w:val="both"/>
        <w:rPr>
          <w:rFonts w:ascii="Times New Roman" w:hAnsi="Times New Roman"/>
          <w:noProof/>
          <w:sz w:val="28"/>
          <w:lang w:val="uk-UA"/>
        </w:rPr>
      </w:pPr>
      <w:r w:rsidRPr="00EF29D4">
        <w:rPr>
          <w:rFonts w:ascii="Times New Roman" w:hAnsi="Times New Roman"/>
          <w:noProof/>
          <w:sz w:val="28"/>
          <w:szCs w:val="28"/>
          <w:lang w:val="uk-UA"/>
        </w:rPr>
        <w:t xml:space="preserve">Ніжинської міської ради від </w:t>
      </w:r>
      <w:r w:rsidRPr="00A166F4">
        <w:rPr>
          <w:rFonts w:ascii="Times New Roman" w:hAnsi="Times New Roman"/>
          <w:noProof/>
          <w:sz w:val="28"/>
          <w:lang w:val="uk-UA"/>
        </w:rPr>
        <w:t xml:space="preserve">24 грудня 2019 року </w:t>
      </w:r>
    </w:p>
    <w:p w:rsidR="00982811" w:rsidRPr="00EF29D4" w:rsidRDefault="00982811" w:rsidP="00982811">
      <w:pPr>
        <w:pStyle w:val="a5"/>
        <w:jc w:val="both"/>
        <w:rPr>
          <w:rFonts w:ascii="Times New Roman" w:hAnsi="Times New Roman"/>
          <w:noProof/>
          <w:sz w:val="28"/>
          <w:szCs w:val="28"/>
          <w:lang w:val="uk-UA"/>
        </w:rPr>
      </w:pPr>
      <w:r w:rsidRPr="00A166F4">
        <w:rPr>
          <w:rFonts w:ascii="Times New Roman" w:hAnsi="Times New Roman"/>
          <w:noProof/>
          <w:sz w:val="28"/>
          <w:lang w:val="uk-UA"/>
        </w:rPr>
        <w:t xml:space="preserve">№7-65/2019 </w:t>
      </w:r>
      <w:r w:rsidRPr="00EF29D4">
        <w:rPr>
          <w:rFonts w:ascii="Times New Roman" w:hAnsi="Times New Roman"/>
          <w:noProof/>
          <w:sz w:val="28"/>
          <w:szCs w:val="28"/>
          <w:lang w:val="uk-UA"/>
        </w:rPr>
        <w:t xml:space="preserve">«Про затвердження бюджетних </w:t>
      </w:r>
    </w:p>
    <w:p w:rsidR="00982811" w:rsidRPr="00EF29D4" w:rsidRDefault="00982811" w:rsidP="00982811">
      <w:pPr>
        <w:pStyle w:val="a5"/>
        <w:jc w:val="both"/>
        <w:rPr>
          <w:rFonts w:ascii="Times New Roman" w:hAnsi="Times New Roman"/>
          <w:noProof/>
          <w:sz w:val="28"/>
          <w:szCs w:val="28"/>
          <w:lang w:val="uk-UA"/>
        </w:rPr>
      </w:pPr>
      <w:r w:rsidRPr="00EF29D4">
        <w:rPr>
          <w:rFonts w:ascii="Times New Roman" w:hAnsi="Times New Roman"/>
          <w:noProof/>
          <w:sz w:val="28"/>
          <w:szCs w:val="28"/>
          <w:lang w:val="uk-UA"/>
        </w:rPr>
        <w:t>програм місцевого значення на 20</w:t>
      </w:r>
      <w:r>
        <w:rPr>
          <w:rFonts w:ascii="Times New Roman" w:hAnsi="Times New Roman"/>
          <w:noProof/>
          <w:sz w:val="28"/>
          <w:szCs w:val="28"/>
          <w:lang w:val="uk-UA"/>
        </w:rPr>
        <w:t>20</w:t>
      </w:r>
      <w:r w:rsidRPr="00EF29D4">
        <w:rPr>
          <w:rFonts w:ascii="Times New Roman" w:hAnsi="Times New Roman"/>
          <w:noProof/>
          <w:sz w:val="28"/>
          <w:szCs w:val="28"/>
          <w:lang w:val="uk-UA"/>
        </w:rPr>
        <w:t xml:space="preserve"> рік»</w:t>
      </w:r>
    </w:p>
    <w:p w:rsidR="00982811" w:rsidRPr="00EF29D4" w:rsidRDefault="00982811" w:rsidP="00982811">
      <w:pPr>
        <w:pStyle w:val="a5"/>
        <w:jc w:val="both"/>
        <w:rPr>
          <w:rFonts w:ascii="Times New Roman" w:hAnsi="Times New Roman"/>
          <w:noProof/>
          <w:sz w:val="28"/>
          <w:szCs w:val="28"/>
          <w:lang w:val="uk-UA"/>
        </w:rPr>
      </w:pPr>
    </w:p>
    <w:p w:rsidR="00982811" w:rsidRPr="00EF29D4" w:rsidRDefault="00982811" w:rsidP="00982811">
      <w:pPr>
        <w:pStyle w:val="a5"/>
        <w:ind w:firstLine="708"/>
        <w:jc w:val="both"/>
        <w:rPr>
          <w:rFonts w:ascii="Times New Roman" w:hAnsi="Times New Roman"/>
          <w:sz w:val="28"/>
          <w:szCs w:val="28"/>
          <w:lang w:val="uk-UA"/>
        </w:rPr>
      </w:pPr>
      <w:r w:rsidRPr="00EF29D4">
        <w:rPr>
          <w:rFonts w:ascii="Times New Roman" w:hAnsi="Times New Roman"/>
          <w:sz w:val="28"/>
          <w:szCs w:val="28"/>
          <w:lang w:val="uk-UA"/>
        </w:rPr>
        <w:t>В</w:t>
      </w:r>
      <w:r>
        <w:rPr>
          <w:rFonts w:ascii="Times New Roman" w:hAnsi="Times New Roman"/>
          <w:sz w:val="28"/>
          <w:szCs w:val="28"/>
          <w:lang w:val="uk-UA"/>
        </w:rPr>
        <w:t>ідповідно до ст.26,42,59,</w:t>
      </w:r>
      <w:r w:rsidRPr="00EF29D4">
        <w:rPr>
          <w:rFonts w:ascii="Times New Roman" w:hAnsi="Times New Roman"/>
          <w:sz w:val="28"/>
          <w:szCs w:val="28"/>
          <w:lang w:val="uk-UA"/>
        </w:rPr>
        <w:t>61</w:t>
      </w:r>
      <w:r>
        <w:rPr>
          <w:rFonts w:ascii="Times New Roman" w:hAnsi="Times New Roman"/>
          <w:sz w:val="28"/>
          <w:szCs w:val="28"/>
          <w:lang w:val="uk-UA"/>
        </w:rPr>
        <w:t>,</w:t>
      </w:r>
      <w:r w:rsidRPr="00EF29D4">
        <w:rPr>
          <w:rFonts w:ascii="Times New Roman" w:hAnsi="Times New Roman"/>
          <w:sz w:val="28"/>
          <w:szCs w:val="28"/>
          <w:lang w:val="uk-UA"/>
        </w:rPr>
        <w:t xml:space="preserve">73 Закону України «Про місцеве самоврядування в Україні», ст. 89, 91 Бюджетного кодексу України, </w:t>
      </w:r>
      <w:r>
        <w:rPr>
          <w:rFonts w:ascii="Times New Roman" w:hAnsi="Times New Roman"/>
          <w:noProof/>
          <w:sz w:val="28"/>
          <w:szCs w:val="28"/>
          <w:lang w:val="uk-UA"/>
        </w:rPr>
        <w:t>Регламенту</w:t>
      </w:r>
      <w:r w:rsidRPr="00EF29D4">
        <w:rPr>
          <w:rFonts w:ascii="Times New Roman" w:hAnsi="Times New Roman"/>
          <w:noProof/>
          <w:sz w:val="28"/>
          <w:szCs w:val="28"/>
          <w:lang w:val="uk-UA"/>
        </w:rPr>
        <w:t xml:space="preserve"> Ніжинської міської ради Чернігівської області, затвердженим рішенням Ніжинської міської ради Чернігівської област</w:t>
      </w:r>
      <w:r>
        <w:rPr>
          <w:rFonts w:ascii="Times New Roman" w:hAnsi="Times New Roman"/>
          <w:noProof/>
          <w:sz w:val="28"/>
          <w:szCs w:val="28"/>
          <w:lang w:val="uk-UA"/>
        </w:rPr>
        <w:t xml:space="preserve">і 7 скликання від 24 листопада </w:t>
      </w:r>
      <w:r w:rsidRPr="00EF29D4">
        <w:rPr>
          <w:rFonts w:ascii="Times New Roman" w:hAnsi="Times New Roman"/>
          <w:noProof/>
          <w:sz w:val="28"/>
          <w:szCs w:val="28"/>
          <w:lang w:val="uk-UA"/>
        </w:rPr>
        <w:t xml:space="preserve">2015 року № 1-2/2015 (зі змінами), </w:t>
      </w:r>
      <w:r w:rsidRPr="00EF29D4">
        <w:rPr>
          <w:rFonts w:ascii="Times New Roman" w:hAnsi="Times New Roman"/>
          <w:sz w:val="28"/>
          <w:szCs w:val="28"/>
          <w:lang w:val="uk-UA"/>
        </w:rPr>
        <w:t>міська рада вирішила:</w:t>
      </w:r>
    </w:p>
    <w:p w:rsidR="00982811" w:rsidRPr="00EF29D4" w:rsidRDefault="00982811" w:rsidP="00982811">
      <w:pPr>
        <w:pStyle w:val="a5"/>
        <w:jc w:val="both"/>
        <w:rPr>
          <w:rFonts w:ascii="Times New Roman" w:hAnsi="Times New Roman"/>
          <w:sz w:val="28"/>
          <w:szCs w:val="28"/>
          <w:lang w:val="uk-UA"/>
        </w:rPr>
      </w:pPr>
      <w:r>
        <w:rPr>
          <w:rFonts w:ascii="Times New Roman" w:hAnsi="Times New Roman"/>
          <w:sz w:val="28"/>
          <w:szCs w:val="28"/>
          <w:lang w:val="uk-UA"/>
        </w:rPr>
        <w:tab/>
      </w:r>
      <w:r w:rsidRPr="00EF29D4">
        <w:rPr>
          <w:rFonts w:ascii="Times New Roman" w:hAnsi="Times New Roman"/>
          <w:sz w:val="28"/>
          <w:szCs w:val="28"/>
          <w:lang w:val="uk-UA"/>
        </w:rPr>
        <w:t>1.В</w:t>
      </w:r>
      <w:r>
        <w:rPr>
          <w:rFonts w:ascii="Times New Roman" w:hAnsi="Times New Roman"/>
          <w:sz w:val="28"/>
          <w:szCs w:val="28"/>
          <w:lang w:val="uk-UA"/>
        </w:rPr>
        <w:t xml:space="preserve">нести зміни до додатку №6 </w:t>
      </w:r>
      <w:r w:rsidRPr="00EF29D4">
        <w:rPr>
          <w:rFonts w:ascii="Times New Roman" w:hAnsi="Times New Roman"/>
          <w:sz w:val="28"/>
          <w:szCs w:val="28"/>
          <w:lang w:val="uk-UA"/>
        </w:rPr>
        <w:t>«</w:t>
      </w:r>
      <w:r>
        <w:rPr>
          <w:rFonts w:ascii="Times New Roman" w:hAnsi="Times New Roman"/>
          <w:sz w:val="28"/>
          <w:szCs w:val="28"/>
          <w:lang w:val="uk-UA"/>
        </w:rPr>
        <w:t>Міська цільова програма оснащення медичною технікою та виробами медичного призначення на 2020 – 2022 рр.</w:t>
      </w:r>
      <w:r w:rsidRPr="00A166F4">
        <w:rPr>
          <w:rFonts w:ascii="Times New Roman" w:hAnsi="Times New Roman"/>
          <w:sz w:val="28"/>
          <w:szCs w:val="28"/>
          <w:lang w:val="uk-UA"/>
        </w:rPr>
        <w:t xml:space="preserve">» рішення </w:t>
      </w:r>
      <w:r w:rsidRPr="00A166F4">
        <w:rPr>
          <w:rFonts w:ascii="Times New Roman" w:hAnsi="Times New Roman"/>
          <w:noProof/>
          <w:sz w:val="28"/>
          <w:szCs w:val="28"/>
          <w:lang w:val="uk-UA"/>
        </w:rPr>
        <w:t xml:space="preserve">Ніжинської міської ради </w:t>
      </w:r>
      <w:r>
        <w:rPr>
          <w:rFonts w:ascii="Times New Roman" w:hAnsi="Times New Roman"/>
          <w:noProof/>
          <w:sz w:val="28"/>
          <w:szCs w:val="28"/>
          <w:lang w:val="uk-UA"/>
        </w:rPr>
        <w:t xml:space="preserve">від </w:t>
      </w:r>
      <w:r w:rsidRPr="00A166F4">
        <w:rPr>
          <w:rFonts w:ascii="Times New Roman" w:hAnsi="Times New Roman"/>
          <w:noProof/>
          <w:sz w:val="28"/>
          <w:lang w:val="uk-UA"/>
        </w:rPr>
        <w:t>24 грудня 2019 року №7-65/2019 «</w:t>
      </w:r>
      <w:r w:rsidRPr="00817765">
        <w:rPr>
          <w:rFonts w:ascii="Times New Roman" w:hAnsi="Times New Roman"/>
          <w:noProof/>
          <w:sz w:val="28"/>
          <w:lang w:val="uk-UA"/>
        </w:rPr>
        <w:t>Про</w:t>
      </w:r>
      <w:r w:rsidRPr="00A166F4">
        <w:rPr>
          <w:rFonts w:ascii="Times New Roman" w:hAnsi="Times New Roman"/>
          <w:noProof/>
          <w:sz w:val="28"/>
          <w:lang w:val="uk-UA"/>
        </w:rPr>
        <w:t xml:space="preserve"> затвердження бюджетних програм місцевого значення на 2020рік»</w:t>
      </w:r>
      <w:r w:rsidRPr="00EF29D4">
        <w:rPr>
          <w:rFonts w:ascii="Times New Roman" w:hAnsi="Times New Roman"/>
          <w:noProof/>
          <w:sz w:val="28"/>
          <w:szCs w:val="28"/>
          <w:lang w:val="uk-UA"/>
        </w:rPr>
        <w:t xml:space="preserve">та викласти його у новій редакції, що додається. </w:t>
      </w:r>
    </w:p>
    <w:p w:rsidR="00982811" w:rsidRDefault="00982811" w:rsidP="00982811">
      <w:pPr>
        <w:pStyle w:val="a5"/>
        <w:jc w:val="both"/>
        <w:rPr>
          <w:rFonts w:ascii="Times New Roman" w:hAnsi="Times New Roman"/>
          <w:sz w:val="20"/>
          <w:szCs w:val="28"/>
          <w:lang w:val="uk-UA"/>
        </w:rPr>
      </w:pPr>
      <w:r>
        <w:rPr>
          <w:rFonts w:ascii="Times New Roman" w:hAnsi="Times New Roman"/>
          <w:sz w:val="28"/>
          <w:szCs w:val="28"/>
          <w:lang w:val="uk-UA"/>
        </w:rPr>
        <w:tab/>
      </w:r>
      <w:r w:rsidRPr="00EF29D4">
        <w:rPr>
          <w:rFonts w:ascii="Times New Roman" w:hAnsi="Times New Roman"/>
          <w:sz w:val="28"/>
          <w:szCs w:val="28"/>
          <w:lang w:val="uk-UA"/>
        </w:rPr>
        <w:t>2.</w:t>
      </w:r>
      <w:r>
        <w:rPr>
          <w:rFonts w:ascii="Times New Roman" w:hAnsi="Times New Roman"/>
          <w:sz w:val="28"/>
          <w:szCs w:val="28"/>
          <w:lang w:val="uk-UA"/>
        </w:rPr>
        <w:t xml:space="preserve">Генеральному директору </w:t>
      </w:r>
      <w:r w:rsidRPr="00B8691E">
        <w:rPr>
          <w:rFonts w:ascii="Times New Roman" w:hAnsi="Times New Roman"/>
          <w:sz w:val="28"/>
          <w:szCs w:val="28"/>
          <w:lang w:val="uk-UA"/>
        </w:rPr>
        <w:t>комунального некомерційного підприємства «Ніжинська центральна міська лікарня імені Миколи Галицького» Костирку О.М. забезпечити оприлюднення даного рішення на офіційному веб – сайті Ніжинської міської ради протягом п’яти днів з дня його прийняття.</w:t>
      </w:r>
    </w:p>
    <w:p w:rsidR="00982811" w:rsidRPr="00A037CA" w:rsidRDefault="00982811" w:rsidP="00982811">
      <w:pPr>
        <w:pStyle w:val="a5"/>
        <w:jc w:val="both"/>
        <w:rPr>
          <w:rFonts w:ascii="Times New Roman" w:hAnsi="Times New Roman"/>
          <w:sz w:val="28"/>
          <w:szCs w:val="28"/>
          <w:lang w:val="uk-UA"/>
        </w:rPr>
      </w:pPr>
      <w:r>
        <w:rPr>
          <w:rFonts w:ascii="Times New Roman" w:hAnsi="Times New Roman"/>
          <w:sz w:val="28"/>
          <w:szCs w:val="28"/>
          <w:lang w:val="uk-UA"/>
        </w:rPr>
        <w:tab/>
      </w:r>
      <w:r w:rsidRPr="00EF29D4">
        <w:rPr>
          <w:rFonts w:ascii="Times New Roman" w:hAnsi="Times New Roman"/>
          <w:sz w:val="28"/>
          <w:szCs w:val="28"/>
          <w:lang w:val="uk-UA"/>
        </w:rPr>
        <w:t>3</w:t>
      </w:r>
      <w:r>
        <w:rPr>
          <w:rFonts w:ascii="Times New Roman" w:hAnsi="Times New Roman"/>
          <w:sz w:val="28"/>
          <w:szCs w:val="28"/>
          <w:lang w:val="uk-UA"/>
        </w:rPr>
        <w:t>.</w:t>
      </w:r>
      <w:r w:rsidRPr="00EF29D4">
        <w:rPr>
          <w:rFonts w:ascii="Times New Roman" w:hAnsi="Times New Roman"/>
          <w:sz w:val="28"/>
          <w:szCs w:val="28"/>
          <w:lang w:val="uk-UA"/>
        </w:rPr>
        <w:t xml:space="preserve">Організацію роботи по виконанню </w:t>
      </w:r>
      <w:r>
        <w:rPr>
          <w:rFonts w:ascii="Times New Roman" w:hAnsi="Times New Roman"/>
          <w:sz w:val="28"/>
          <w:szCs w:val="28"/>
          <w:lang w:val="uk-UA"/>
        </w:rPr>
        <w:t xml:space="preserve">даного </w:t>
      </w:r>
      <w:r w:rsidRPr="00EF29D4">
        <w:rPr>
          <w:rFonts w:ascii="Times New Roman" w:hAnsi="Times New Roman"/>
          <w:sz w:val="28"/>
          <w:szCs w:val="28"/>
          <w:lang w:val="uk-UA"/>
        </w:rPr>
        <w:t xml:space="preserve">рішення </w:t>
      </w:r>
      <w:r w:rsidRPr="00817765">
        <w:rPr>
          <w:rFonts w:ascii="Times New Roman" w:hAnsi="Times New Roman"/>
          <w:sz w:val="28"/>
          <w:szCs w:val="28"/>
          <w:lang w:val="uk-UA"/>
        </w:rPr>
        <w:t xml:space="preserve">покласти на </w:t>
      </w:r>
      <w:r>
        <w:rPr>
          <w:rFonts w:ascii="Times New Roman" w:hAnsi="Times New Roman"/>
          <w:sz w:val="28"/>
          <w:szCs w:val="28"/>
          <w:lang w:val="uk-UA"/>
        </w:rPr>
        <w:t>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Костирка О.М.</w:t>
      </w:r>
      <w:r w:rsidRPr="00A037CA">
        <w:rPr>
          <w:rFonts w:ascii="Times New Roman" w:hAnsi="Times New Roman"/>
          <w:sz w:val="28"/>
          <w:szCs w:val="28"/>
          <w:lang w:val="uk-UA"/>
        </w:rPr>
        <w:t xml:space="preserve"> </w:t>
      </w:r>
      <w:r>
        <w:rPr>
          <w:rFonts w:ascii="Times New Roman" w:hAnsi="Times New Roman"/>
          <w:sz w:val="28"/>
          <w:szCs w:val="28"/>
          <w:lang w:val="uk-UA"/>
        </w:rPr>
        <w:t>та на заступника міського голови з питань діяльності виконавчих органів міської ради Алєксєєнко І.В.</w:t>
      </w:r>
    </w:p>
    <w:p w:rsidR="00982811" w:rsidRPr="00EF29D4" w:rsidRDefault="00982811" w:rsidP="00982811">
      <w:pPr>
        <w:pStyle w:val="a5"/>
        <w:jc w:val="both"/>
        <w:rPr>
          <w:rFonts w:ascii="Times New Roman" w:hAnsi="Times New Roman"/>
          <w:sz w:val="28"/>
          <w:szCs w:val="28"/>
          <w:lang w:val="uk-UA"/>
        </w:rPr>
      </w:pPr>
      <w:r>
        <w:rPr>
          <w:rFonts w:ascii="Times New Roman" w:hAnsi="Times New Roman"/>
          <w:sz w:val="28"/>
          <w:szCs w:val="28"/>
          <w:lang w:val="uk-UA"/>
        </w:rPr>
        <w:tab/>
      </w:r>
      <w:r w:rsidRPr="00EF29D4">
        <w:rPr>
          <w:rFonts w:ascii="Times New Roman" w:hAnsi="Times New Roman"/>
          <w:sz w:val="28"/>
          <w:szCs w:val="28"/>
          <w:lang w:val="uk-UA"/>
        </w:rPr>
        <w:t>4</w:t>
      </w:r>
      <w:r>
        <w:rPr>
          <w:rFonts w:ascii="Times New Roman" w:hAnsi="Times New Roman"/>
          <w:sz w:val="28"/>
          <w:szCs w:val="28"/>
          <w:lang w:val="uk-UA"/>
        </w:rPr>
        <w:t>.</w:t>
      </w:r>
      <w:r w:rsidRPr="00EF29D4">
        <w:rPr>
          <w:rFonts w:ascii="Times New Roman" w:hAnsi="Times New Roman"/>
          <w:sz w:val="28"/>
          <w:szCs w:val="28"/>
          <w:lang w:val="uk-UA"/>
        </w:rPr>
        <w:t xml:space="preserve">Контроль за виконанням рішення покласти на постійну депутатську </w:t>
      </w:r>
      <w:r w:rsidRPr="00EF29D4">
        <w:rPr>
          <w:rStyle w:val="a4"/>
          <w:rFonts w:ascii="Times New Roman" w:hAnsi="Times New Roman"/>
          <w:b w:val="0"/>
          <w:sz w:val="28"/>
          <w:szCs w:val="28"/>
          <w:shd w:val="clear" w:color="auto" w:fill="FFFFFF"/>
          <w:lang w:val="uk-UA"/>
        </w:rPr>
        <w:t>комісію міської ради з питань соціально-економічного розвитку міста, підприємницької діяльності, дерегуляції, фінансів та бюджету</w:t>
      </w:r>
      <w:r w:rsidRPr="00EF29D4">
        <w:rPr>
          <w:rFonts w:ascii="Times New Roman" w:hAnsi="Times New Roman"/>
          <w:sz w:val="28"/>
          <w:szCs w:val="28"/>
          <w:lang w:val="uk-UA"/>
        </w:rPr>
        <w:t xml:space="preserve"> (голова комісії Мамедов В.Х.).</w:t>
      </w:r>
    </w:p>
    <w:p w:rsidR="00982811" w:rsidRPr="00EF29D4" w:rsidRDefault="00982811" w:rsidP="00982811">
      <w:pPr>
        <w:spacing w:after="0" w:line="240" w:lineRule="auto"/>
        <w:ind w:firstLine="709"/>
        <w:jc w:val="both"/>
        <w:rPr>
          <w:rFonts w:ascii="Times New Roman" w:hAnsi="Times New Roman"/>
          <w:sz w:val="28"/>
          <w:szCs w:val="28"/>
          <w:lang w:val="uk-UA"/>
        </w:rPr>
      </w:pPr>
    </w:p>
    <w:p w:rsidR="00982811" w:rsidRDefault="00982811" w:rsidP="00982811">
      <w:pPr>
        <w:spacing w:after="0" w:line="240" w:lineRule="auto"/>
        <w:jc w:val="both"/>
        <w:rPr>
          <w:rFonts w:ascii="Times New Roman" w:hAnsi="Times New Roman"/>
          <w:sz w:val="28"/>
          <w:szCs w:val="28"/>
          <w:lang w:val="uk-UA"/>
        </w:rPr>
      </w:pPr>
    </w:p>
    <w:p w:rsidR="00982811" w:rsidRPr="009C11A6" w:rsidRDefault="00982811" w:rsidP="00982811">
      <w:pPr>
        <w:spacing w:after="0" w:line="240" w:lineRule="auto"/>
        <w:jc w:val="both"/>
        <w:rPr>
          <w:rFonts w:ascii="Times New Roman" w:hAnsi="Times New Roman"/>
          <w:b/>
          <w:sz w:val="28"/>
          <w:szCs w:val="28"/>
          <w:lang w:val="uk-UA"/>
        </w:rPr>
      </w:pPr>
      <w:r w:rsidRPr="009C11A6">
        <w:rPr>
          <w:rFonts w:ascii="Times New Roman" w:hAnsi="Times New Roman"/>
          <w:b/>
          <w:sz w:val="28"/>
          <w:szCs w:val="28"/>
          <w:lang w:val="uk-UA"/>
        </w:rPr>
        <w:t xml:space="preserve">Міський голова                                       </w:t>
      </w:r>
      <w:r w:rsidRPr="009C11A6">
        <w:rPr>
          <w:rFonts w:ascii="Times New Roman" w:hAnsi="Times New Roman"/>
          <w:b/>
          <w:sz w:val="28"/>
          <w:szCs w:val="28"/>
          <w:lang w:val="uk-UA"/>
        </w:rPr>
        <w:tab/>
      </w:r>
      <w:r w:rsidRPr="009C11A6">
        <w:rPr>
          <w:rFonts w:ascii="Times New Roman" w:hAnsi="Times New Roman"/>
          <w:b/>
          <w:sz w:val="28"/>
          <w:szCs w:val="28"/>
          <w:lang w:val="uk-UA"/>
        </w:rPr>
        <w:tab/>
        <w:t xml:space="preserve">                                А.В. Лінник</w:t>
      </w:r>
    </w:p>
    <w:p w:rsidR="00982811" w:rsidRDefault="00982811" w:rsidP="00982811">
      <w:pPr>
        <w:spacing w:after="0"/>
      </w:pPr>
    </w:p>
    <w:p w:rsidR="00982811" w:rsidRDefault="00982811" w:rsidP="00982811">
      <w:pPr>
        <w:spacing w:after="0"/>
      </w:pPr>
    </w:p>
    <w:p w:rsidR="00982811" w:rsidRPr="002F3EAD" w:rsidRDefault="00982811" w:rsidP="00982811">
      <w:pPr>
        <w:spacing w:after="0"/>
        <w:rPr>
          <w:rFonts w:ascii="Times New Roman" w:hAnsi="Times New Roman"/>
          <w:b/>
          <w:sz w:val="28"/>
          <w:szCs w:val="28"/>
          <w:lang w:val="uk-UA"/>
        </w:rPr>
      </w:pPr>
      <w:r>
        <w:rPr>
          <w:rFonts w:ascii="Times New Roman" w:hAnsi="Times New Roman"/>
          <w:b/>
          <w:sz w:val="28"/>
          <w:szCs w:val="28"/>
          <w:lang w:val="uk-UA"/>
        </w:rPr>
        <w:lastRenderedPageBreak/>
        <w:t>Подає:</w:t>
      </w:r>
    </w:p>
    <w:p w:rsidR="00982811" w:rsidRDefault="00982811" w:rsidP="00982811">
      <w:pPr>
        <w:spacing w:after="0"/>
        <w:rPr>
          <w:rFonts w:ascii="Times New Roman" w:hAnsi="Times New Roman"/>
          <w:sz w:val="28"/>
          <w:szCs w:val="28"/>
          <w:lang w:val="uk-UA"/>
        </w:rPr>
      </w:pPr>
    </w:p>
    <w:p w:rsidR="00982811" w:rsidRDefault="00982811" w:rsidP="00982811">
      <w:pPr>
        <w:spacing w:after="0"/>
        <w:rPr>
          <w:rFonts w:ascii="Times New Roman" w:hAnsi="Times New Roman"/>
          <w:sz w:val="28"/>
          <w:szCs w:val="28"/>
          <w:lang w:val="uk-UA"/>
        </w:rPr>
      </w:pPr>
      <w:r>
        <w:rPr>
          <w:rFonts w:ascii="Times New Roman" w:hAnsi="Times New Roman"/>
          <w:sz w:val="28"/>
          <w:szCs w:val="28"/>
          <w:lang w:val="uk-UA"/>
        </w:rPr>
        <w:t xml:space="preserve">Генеральний директор </w:t>
      </w:r>
    </w:p>
    <w:p w:rsidR="00982811" w:rsidRPr="00856328" w:rsidRDefault="00982811" w:rsidP="00982811">
      <w:pPr>
        <w:spacing w:after="0"/>
        <w:rPr>
          <w:rFonts w:ascii="Times New Roman" w:hAnsi="Times New Roman"/>
          <w:sz w:val="28"/>
          <w:szCs w:val="28"/>
        </w:rPr>
      </w:pPr>
      <w:proofErr w:type="gramStart"/>
      <w:r w:rsidRPr="00856328">
        <w:rPr>
          <w:rFonts w:ascii="Times New Roman" w:hAnsi="Times New Roman"/>
          <w:sz w:val="28"/>
          <w:szCs w:val="28"/>
        </w:rPr>
        <w:t>КНП«</w:t>
      </w:r>
      <w:proofErr w:type="gramEnd"/>
      <w:r w:rsidRPr="00856328">
        <w:rPr>
          <w:rFonts w:ascii="Times New Roman" w:hAnsi="Times New Roman"/>
          <w:sz w:val="28"/>
          <w:szCs w:val="28"/>
        </w:rPr>
        <w:t>Ніжинська центральна міського</w:t>
      </w:r>
    </w:p>
    <w:p w:rsidR="00982811" w:rsidRPr="00037768" w:rsidRDefault="00982811" w:rsidP="00982811">
      <w:pPr>
        <w:spacing w:after="0"/>
        <w:rPr>
          <w:rFonts w:ascii="Times New Roman" w:hAnsi="Times New Roman"/>
          <w:sz w:val="28"/>
          <w:szCs w:val="28"/>
        </w:rPr>
      </w:pPr>
      <w:r>
        <w:rPr>
          <w:rFonts w:ascii="Times New Roman" w:hAnsi="Times New Roman"/>
          <w:sz w:val="28"/>
          <w:szCs w:val="28"/>
        </w:rPr>
        <w:t>л</w:t>
      </w:r>
      <w:r w:rsidRPr="00856328">
        <w:rPr>
          <w:rFonts w:ascii="Times New Roman" w:hAnsi="Times New Roman"/>
          <w:sz w:val="28"/>
          <w:szCs w:val="28"/>
        </w:rPr>
        <w:t>ікарня</w:t>
      </w:r>
      <w:r>
        <w:rPr>
          <w:rFonts w:ascii="Times New Roman" w:hAnsi="Times New Roman"/>
          <w:sz w:val="28"/>
          <w:szCs w:val="28"/>
          <w:lang w:val="uk-UA"/>
        </w:rPr>
        <w:t xml:space="preserve"> </w:t>
      </w:r>
      <w:r w:rsidRPr="00856328">
        <w:rPr>
          <w:rFonts w:ascii="Times New Roman" w:hAnsi="Times New Roman"/>
          <w:sz w:val="28"/>
          <w:szCs w:val="28"/>
        </w:rPr>
        <w:t>ім. М. Галицького»</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Pr>
          <w:rFonts w:ascii="Times New Roman" w:hAnsi="Times New Roman"/>
          <w:sz w:val="28"/>
          <w:szCs w:val="28"/>
          <w:lang w:val="uk-UA"/>
        </w:rPr>
        <w:t xml:space="preserve">                                  </w:t>
      </w:r>
      <w:r w:rsidRPr="00856328">
        <w:rPr>
          <w:rFonts w:ascii="Times New Roman" w:hAnsi="Times New Roman"/>
          <w:sz w:val="28"/>
          <w:szCs w:val="28"/>
        </w:rPr>
        <w:t>О. М. Костирко</w:t>
      </w:r>
    </w:p>
    <w:p w:rsidR="00982811" w:rsidRDefault="00982811" w:rsidP="00982811">
      <w:pPr>
        <w:spacing w:after="0"/>
        <w:rPr>
          <w:rFonts w:ascii="Times New Roman" w:hAnsi="Times New Roman"/>
          <w:b/>
          <w:sz w:val="28"/>
          <w:szCs w:val="28"/>
          <w:lang w:val="uk-UA"/>
        </w:rPr>
      </w:pPr>
    </w:p>
    <w:p w:rsidR="00982811" w:rsidRDefault="00982811" w:rsidP="00982811">
      <w:pPr>
        <w:spacing w:after="0"/>
        <w:rPr>
          <w:rFonts w:ascii="Times New Roman" w:hAnsi="Times New Roman"/>
          <w:b/>
          <w:sz w:val="28"/>
          <w:szCs w:val="28"/>
          <w:lang w:val="uk-UA"/>
        </w:rPr>
      </w:pPr>
      <w:r>
        <w:rPr>
          <w:rFonts w:ascii="Times New Roman" w:hAnsi="Times New Roman"/>
          <w:b/>
          <w:sz w:val="28"/>
          <w:szCs w:val="28"/>
          <w:lang w:val="uk-UA"/>
        </w:rPr>
        <w:t>Погоджують:</w:t>
      </w:r>
    </w:p>
    <w:p w:rsidR="00982811" w:rsidRDefault="00982811" w:rsidP="00982811">
      <w:pPr>
        <w:spacing w:after="0"/>
        <w:rPr>
          <w:rFonts w:ascii="Times New Roman" w:hAnsi="Times New Roman"/>
          <w:b/>
          <w:sz w:val="28"/>
          <w:szCs w:val="28"/>
          <w:lang w:val="uk-UA"/>
        </w:rPr>
      </w:pPr>
    </w:p>
    <w:p w:rsidR="00982811" w:rsidRPr="00325BE3" w:rsidRDefault="00982811" w:rsidP="00982811">
      <w:pPr>
        <w:spacing w:after="0"/>
        <w:jc w:val="both"/>
        <w:rPr>
          <w:rFonts w:ascii="Times New Roman" w:hAnsi="Times New Roman"/>
          <w:sz w:val="28"/>
          <w:szCs w:val="28"/>
          <w:lang w:val="uk-UA"/>
        </w:rPr>
      </w:pPr>
      <w:r w:rsidRPr="00325BE3">
        <w:rPr>
          <w:rFonts w:ascii="Times New Roman" w:hAnsi="Times New Roman"/>
          <w:sz w:val="28"/>
          <w:szCs w:val="28"/>
          <w:lang w:val="uk-UA"/>
        </w:rPr>
        <w:t>Заступник міського</w:t>
      </w:r>
      <w:r>
        <w:rPr>
          <w:rFonts w:ascii="Times New Roman" w:hAnsi="Times New Roman"/>
          <w:sz w:val="28"/>
          <w:szCs w:val="28"/>
          <w:lang w:val="uk-UA"/>
        </w:rPr>
        <w:t xml:space="preserve"> </w:t>
      </w:r>
      <w:r w:rsidRPr="00325BE3">
        <w:rPr>
          <w:rFonts w:ascii="Times New Roman" w:hAnsi="Times New Roman"/>
          <w:sz w:val="28"/>
          <w:szCs w:val="28"/>
          <w:lang w:val="uk-UA"/>
        </w:rPr>
        <w:t>голови з питань</w:t>
      </w:r>
    </w:p>
    <w:p w:rsidR="00982811" w:rsidRPr="00325BE3" w:rsidRDefault="00982811" w:rsidP="00982811">
      <w:pPr>
        <w:spacing w:after="0"/>
        <w:rPr>
          <w:rFonts w:ascii="Times New Roman" w:hAnsi="Times New Roman"/>
          <w:sz w:val="28"/>
          <w:szCs w:val="28"/>
          <w:lang w:val="uk-UA"/>
        </w:rPr>
      </w:pPr>
      <w:r w:rsidRPr="00325BE3">
        <w:rPr>
          <w:rFonts w:ascii="Times New Roman" w:hAnsi="Times New Roman"/>
          <w:sz w:val="28"/>
          <w:szCs w:val="28"/>
          <w:lang w:val="uk-UA"/>
        </w:rPr>
        <w:t>Діяльності</w:t>
      </w:r>
      <w:r>
        <w:rPr>
          <w:rFonts w:ascii="Times New Roman" w:hAnsi="Times New Roman"/>
          <w:sz w:val="28"/>
          <w:szCs w:val="28"/>
          <w:lang w:val="uk-UA"/>
        </w:rPr>
        <w:t xml:space="preserve"> </w:t>
      </w:r>
      <w:r w:rsidRPr="00325BE3">
        <w:rPr>
          <w:rFonts w:ascii="Times New Roman" w:hAnsi="Times New Roman"/>
          <w:sz w:val="28"/>
          <w:szCs w:val="28"/>
          <w:lang w:val="uk-UA"/>
        </w:rPr>
        <w:t>виконавчих</w:t>
      </w:r>
      <w:r>
        <w:rPr>
          <w:rFonts w:ascii="Times New Roman" w:hAnsi="Times New Roman"/>
          <w:sz w:val="28"/>
          <w:szCs w:val="28"/>
          <w:lang w:val="uk-UA"/>
        </w:rPr>
        <w:t xml:space="preserve"> </w:t>
      </w:r>
      <w:r w:rsidRPr="00325BE3">
        <w:rPr>
          <w:rFonts w:ascii="Times New Roman" w:hAnsi="Times New Roman"/>
          <w:sz w:val="28"/>
          <w:szCs w:val="28"/>
          <w:lang w:val="uk-UA"/>
        </w:rPr>
        <w:t>ор</w:t>
      </w:r>
      <w:r>
        <w:rPr>
          <w:rFonts w:ascii="Times New Roman" w:hAnsi="Times New Roman"/>
          <w:sz w:val="28"/>
          <w:szCs w:val="28"/>
          <w:lang w:val="uk-UA"/>
        </w:rPr>
        <w:t xml:space="preserve">ганів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І.В Алєксєєнко</w:t>
      </w:r>
    </w:p>
    <w:p w:rsidR="00982811" w:rsidRPr="00325BE3" w:rsidRDefault="00982811" w:rsidP="00982811">
      <w:pPr>
        <w:spacing w:after="0"/>
        <w:rPr>
          <w:rFonts w:ascii="Times New Roman" w:hAnsi="Times New Roman"/>
          <w:sz w:val="28"/>
          <w:szCs w:val="28"/>
          <w:lang w:val="uk-UA"/>
        </w:rPr>
      </w:pPr>
    </w:p>
    <w:p w:rsidR="00982811" w:rsidRPr="00856328" w:rsidRDefault="00982811" w:rsidP="00982811">
      <w:pPr>
        <w:spacing w:after="0"/>
        <w:rPr>
          <w:rFonts w:ascii="Times New Roman" w:hAnsi="Times New Roman"/>
          <w:b/>
          <w:sz w:val="28"/>
          <w:szCs w:val="28"/>
        </w:rPr>
      </w:pPr>
      <w:r w:rsidRPr="00856328">
        <w:rPr>
          <w:rFonts w:ascii="Times New Roman" w:hAnsi="Times New Roman"/>
          <w:sz w:val="28"/>
          <w:szCs w:val="28"/>
        </w:rPr>
        <w:t>Секретар</w:t>
      </w:r>
      <w:r>
        <w:rPr>
          <w:rFonts w:ascii="Times New Roman" w:hAnsi="Times New Roman"/>
          <w:sz w:val="28"/>
          <w:szCs w:val="28"/>
          <w:lang w:val="uk-UA"/>
        </w:rPr>
        <w:t xml:space="preserve"> </w:t>
      </w:r>
      <w:r w:rsidRPr="00856328">
        <w:rPr>
          <w:rFonts w:ascii="Times New Roman" w:hAnsi="Times New Roman"/>
          <w:sz w:val="28"/>
          <w:szCs w:val="28"/>
        </w:rPr>
        <w:t>Ніжинської</w:t>
      </w:r>
      <w:r>
        <w:rPr>
          <w:rFonts w:ascii="Times New Roman" w:hAnsi="Times New Roman"/>
          <w:sz w:val="28"/>
          <w:szCs w:val="28"/>
          <w:lang w:val="uk-UA"/>
        </w:rPr>
        <w:t xml:space="preserve"> </w:t>
      </w:r>
      <w:r w:rsidRPr="00856328">
        <w:rPr>
          <w:rFonts w:ascii="Times New Roman" w:hAnsi="Times New Roman"/>
          <w:sz w:val="28"/>
          <w:szCs w:val="28"/>
        </w:rPr>
        <w:t>міської ради</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t>В. В. Салогуб</w:t>
      </w:r>
    </w:p>
    <w:p w:rsidR="00982811" w:rsidRPr="00856328" w:rsidRDefault="00982811" w:rsidP="00982811">
      <w:pPr>
        <w:spacing w:after="0"/>
        <w:rPr>
          <w:rFonts w:ascii="Times New Roman" w:hAnsi="Times New Roman"/>
          <w:sz w:val="28"/>
          <w:szCs w:val="28"/>
        </w:rPr>
      </w:pPr>
    </w:p>
    <w:p w:rsidR="00982811" w:rsidRPr="00856328" w:rsidRDefault="00982811" w:rsidP="00982811">
      <w:pPr>
        <w:spacing w:after="0"/>
        <w:rPr>
          <w:rFonts w:ascii="Times New Roman" w:hAnsi="Times New Roman"/>
          <w:sz w:val="28"/>
          <w:szCs w:val="28"/>
        </w:rPr>
      </w:pPr>
      <w:r w:rsidRPr="00856328">
        <w:rPr>
          <w:rFonts w:ascii="Times New Roman" w:hAnsi="Times New Roman"/>
          <w:sz w:val="28"/>
          <w:szCs w:val="28"/>
        </w:rPr>
        <w:t>Начальник фінансового</w:t>
      </w:r>
      <w:r>
        <w:rPr>
          <w:rFonts w:ascii="Times New Roman" w:hAnsi="Times New Roman"/>
          <w:sz w:val="28"/>
          <w:szCs w:val="28"/>
          <w:lang w:val="uk-UA"/>
        </w:rPr>
        <w:t xml:space="preserve"> </w:t>
      </w:r>
      <w:r w:rsidRPr="00856328">
        <w:rPr>
          <w:rFonts w:ascii="Times New Roman" w:hAnsi="Times New Roman"/>
          <w:sz w:val="28"/>
          <w:szCs w:val="28"/>
        </w:rPr>
        <w:t>управління</w:t>
      </w:r>
      <w:r w:rsidRPr="00856328">
        <w:rPr>
          <w:rFonts w:ascii="Times New Roman" w:hAnsi="Times New Roman"/>
          <w:sz w:val="28"/>
          <w:szCs w:val="28"/>
        </w:rPr>
        <w:tab/>
      </w:r>
    </w:p>
    <w:p w:rsidR="00982811" w:rsidRPr="00856328" w:rsidRDefault="00982811" w:rsidP="00982811">
      <w:pPr>
        <w:spacing w:after="0"/>
        <w:rPr>
          <w:rFonts w:ascii="Times New Roman" w:hAnsi="Times New Roman"/>
          <w:b/>
          <w:sz w:val="28"/>
          <w:szCs w:val="28"/>
        </w:rPr>
      </w:pPr>
      <w:r w:rsidRPr="00856328">
        <w:rPr>
          <w:rFonts w:ascii="Times New Roman" w:hAnsi="Times New Roman"/>
          <w:sz w:val="28"/>
          <w:szCs w:val="28"/>
        </w:rPr>
        <w:t>Ніжинської</w:t>
      </w:r>
      <w:r>
        <w:rPr>
          <w:rFonts w:ascii="Times New Roman" w:hAnsi="Times New Roman"/>
          <w:sz w:val="28"/>
          <w:szCs w:val="28"/>
          <w:lang w:val="uk-UA"/>
        </w:rPr>
        <w:t xml:space="preserve"> </w:t>
      </w:r>
      <w:r w:rsidRPr="00856328">
        <w:rPr>
          <w:rFonts w:ascii="Times New Roman" w:hAnsi="Times New Roman"/>
          <w:sz w:val="28"/>
          <w:szCs w:val="28"/>
        </w:rPr>
        <w:t>міської ради</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t>Л. В.Писаренко</w:t>
      </w:r>
      <w:r w:rsidRPr="00856328">
        <w:rPr>
          <w:rFonts w:ascii="Times New Roman" w:hAnsi="Times New Roman"/>
          <w:b/>
          <w:sz w:val="28"/>
          <w:szCs w:val="28"/>
        </w:rPr>
        <w:tab/>
      </w:r>
    </w:p>
    <w:p w:rsidR="00982811" w:rsidRPr="00856328" w:rsidRDefault="00982811" w:rsidP="00982811">
      <w:pPr>
        <w:spacing w:after="0"/>
        <w:rPr>
          <w:rFonts w:ascii="Times New Roman" w:hAnsi="Times New Roman"/>
          <w:b/>
          <w:sz w:val="28"/>
          <w:szCs w:val="28"/>
          <w:lang w:val="uk-UA"/>
        </w:rPr>
      </w:pPr>
    </w:p>
    <w:p w:rsidR="00982811" w:rsidRPr="00856328" w:rsidRDefault="00982811" w:rsidP="00982811">
      <w:pPr>
        <w:pStyle w:val="a0"/>
        <w:contextualSpacing/>
        <w:rPr>
          <w:szCs w:val="28"/>
        </w:rPr>
      </w:pPr>
      <w:r w:rsidRPr="00856328">
        <w:rPr>
          <w:szCs w:val="28"/>
        </w:rPr>
        <w:t xml:space="preserve">Начальник  відділу </w:t>
      </w:r>
    </w:p>
    <w:p w:rsidR="00982811" w:rsidRPr="00856328" w:rsidRDefault="00982811" w:rsidP="00982811">
      <w:pPr>
        <w:pStyle w:val="a0"/>
        <w:contextualSpacing/>
        <w:rPr>
          <w:szCs w:val="28"/>
          <w:lang w:val="uk-UA"/>
        </w:rPr>
      </w:pPr>
      <w:r w:rsidRPr="00856328">
        <w:rPr>
          <w:szCs w:val="28"/>
        </w:rPr>
        <w:t>юридично-кадрового забезпечення</w:t>
      </w:r>
      <w:r w:rsidRPr="00856328">
        <w:rPr>
          <w:szCs w:val="28"/>
        </w:rPr>
        <w:tab/>
      </w:r>
      <w:r w:rsidRPr="00856328">
        <w:rPr>
          <w:szCs w:val="28"/>
        </w:rPr>
        <w:tab/>
      </w:r>
      <w:r w:rsidRPr="00856328">
        <w:rPr>
          <w:szCs w:val="28"/>
        </w:rPr>
        <w:tab/>
      </w:r>
      <w:r w:rsidRPr="00856328">
        <w:rPr>
          <w:szCs w:val="28"/>
        </w:rPr>
        <w:tab/>
      </w:r>
      <w:r w:rsidRPr="00856328">
        <w:rPr>
          <w:szCs w:val="28"/>
        </w:rPr>
        <w:tab/>
        <w:t>В.О.Лега</w:t>
      </w:r>
    </w:p>
    <w:p w:rsidR="00982811" w:rsidRPr="00856328" w:rsidRDefault="00982811" w:rsidP="00982811">
      <w:pPr>
        <w:pStyle w:val="a0"/>
        <w:contextualSpacing/>
        <w:rPr>
          <w:szCs w:val="28"/>
          <w:lang w:val="uk-UA"/>
        </w:rPr>
      </w:pPr>
    </w:p>
    <w:p w:rsidR="00982811" w:rsidRPr="00856328" w:rsidRDefault="00982811" w:rsidP="00982811">
      <w:pPr>
        <w:pStyle w:val="a5"/>
        <w:contextualSpacing/>
        <w:jc w:val="both"/>
        <w:rPr>
          <w:rFonts w:ascii="Times New Roman" w:hAnsi="Times New Roman"/>
          <w:sz w:val="28"/>
          <w:szCs w:val="28"/>
          <w:lang w:val="uk-UA"/>
        </w:rPr>
      </w:pPr>
      <w:r w:rsidRPr="00856328">
        <w:rPr>
          <w:rFonts w:ascii="Times New Roman" w:hAnsi="Times New Roman"/>
          <w:sz w:val="28"/>
          <w:szCs w:val="28"/>
        </w:rPr>
        <w:t xml:space="preserve">Голова </w:t>
      </w:r>
      <w:r w:rsidRPr="00856328">
        <w:rPr>
          <w:rFonts w:ascii="Times New Roman" w:hAnsi="Times New Roman"/>
          <w:sz w:val="28"/>
          <w:szCs w:val="28"/>
          <w:lang w:val="uk-UA"/>
        </w:rPr>
        <w:t xml:space="preserve">постійної депутатської </w:t>
      </w:r>
      <w:r w:rsidRPr="00856328">
        <w:rPr>
          <w:rFonts w:ascii="Times New Roman" w:hAnsi="Times New Roman"/>
          <w:sz w:val="28"/>
          <w:szCs w:val="28"/>
        </w:rPr>
        <w:t>комісії</w:t>
      </w:r>
    </w:p>
    <w:p w:rsidR="00982811" w:rsidRPr="00856328" w:rsidRDefault="00982811" w:rsidP="00982811">
      <w:pPr>
        <w:pStyle w:val="a5"/>
        <w:contextualSpacing/>
        <w:jc w:val="both"/>
        <w:rPr>
          <w:rFonts w:ascii="Times New Roman" w:hAnsi="Times New Roman"/>
          <w:sz w:val="28"/>
          <w:szCs w:val="28"/>
          <w:lang w:val="uk-UA"/>
        </w:rPr>
      </w:pPr>
      <w:r w:rsidRPr="00856328">
        <w:rPr>
          <w:rFonts w:ascii="Times New Roman" w:hAnsi="Times New Roman"/>
          <w:sz w:val="28"/>
          <w:szCs w:val="28"/>
        </w:rPr>
        <w:t>з соціального</w:t>
      </w:r>
      <w:r>
        <w:rPr>
          <w:rFonts w:ascii="Times New Roman" w:hAnsi="Times New Roman"/>
          <w:sz w:val="28"/>
          <w:szCs w:val="28"/>
          <w:lang w:val="uk-UA"/>
        </w:rPr>
        <w:t xml:space="preserve"> </w:t>
      </w:r>
      <w:r w:rsidRPr="00856328">
        <w:rPr>
          <w:rFonts w:ascii="Times New Roman" w:hAnsi="Times New Roman"/>
          <w:sz w:val="28"/>
          <w:szCs w:val="28"/>
        </w:rPr>
        <w:t>захисту</w:t>
      </w:r>
      <w:r>
        <w:rPr>
          <w:rFonts w:ascii="Times New Roman" w:hAnsi="Times New Roman"/>
          <w:sz w:val="28"/>
          <w:szCs w:val="28"/>
          <w:lang w:val="uk-UA"/>
        </w:rPr>
        <w:t xml:space="preserve"> </w:t>
      </w:r>
      <w:r w:rsidRPr="00856328">
        <w:rPr>
          <w:rFonts w:ascii="Times New Roman" w:hAnsi="Times New Roman"/>
          <w:sz w:val="28"/>
          <w:szCs w:val="28"/>
        </w:rPr>
        <w:t>населення, освіти,</w:t>
      </w:r>
    </w:p>
    <w:p w:rsidR="00982811" w:rsidRPr="00856328" w:rsidRDefault="00982811" w:rsidP="00982811">
      <w:pPr>
        <w:pStyle w:val="a5"/>
        <w:contextualSpacing/>
        <w:jc w:val="both"/>
        <w:rPr>
          <w:rFonts w:ascii="Times New Roman" w:hAnsi="Times New Roman"/>
          <w:sz w:val="28"/>
          <w:szCs w:val="28"/>
        </w:rPr>
      </w:pPr>
      <w:r w:rsidRPr="00856328">
        <w:rPr>
          <w:rFonts w:ascii="Times New Roman" w:hAnsi="Times New Roman"/>
          <w:sz w:val="28"/>
          <w:szCs w:val="28"/>
        </w:rPr>
        <w:t>охорони</w:t>
      </w:r>
      <w:r>
        <w:rPr>
          <w:rFonts w:ascii="Times New Roman" w:hAnsi="Times New Roman"/>
          <w:sz w:val="28"/>
          <w:szCs w:val="28"/>
          <w:lang w:val="uk-UA"/>
        </w:rPr>
        <w:t xml:space="preserve"> </w:t>
      </w:r>
      <w:r w:rsidRPr="00856328">
        <w:rPr>
          <w:rFonts w:ascii="Times New Roman" w:hAnsi="Times New Roman"/>
          <w:sz w:val="28"/>
          <w:szCs w:val="28"/>
        </w:rPr>
        <w:t xml:space="preserve">здоров’я, культури, сім’ї та молоді, </w:t>
      </w:r>
    </w:p>
    <w:p w:rsidR="00982811" w:rsidRPr="00856328" w:rsidRDefault="00982811" w:rsidP="00982811">
      <w:pPr>
        <w:pStyle w:val="a5"/>
        <w:contextualSpacing/>
        <w:jc w:val="both"/>
        <w:rPr>
          <w:rFonts w:ascii="Times New Roman" w:hAnsi="Times New Roman"/>
          <w:sz w:val="28"/>
          <w:szCs w:val="28"/>
        </w:rPr>
      </w:pPr>
      <w:r w:rsidRPr="00856328">
        <w:rPr>
          <w:rFonts w:ascii="Times New Roman" w:hAnsi="Times New Roman"/>
          <w:sz w:val="28"/>
          <w:szCs w:val="28"/>
        </w:rPr>
        <w:t>фізичної</w:t>
      </w:r>
      <w:r>
        <w:rPr>
          <w:rFonts w:ascii="Times New Roman" w:hAnsi="Times New Roman"/>
          <w:sz w:val="28"/>
          <w:szCs w:val="28"/>
          <w:lang w:val="uk-UA"/>
        </w:rPr>
        <w:t xml:space="preserve"> </w:t>
      </w:r>
      <w:r w:rsidRPr="00856328">
        <w:rPr>
          <w:rFonts w:ascii="Times New Roman" w:hAnsi="Times New Roman"/>
          <w:sz w:val="28"/>
          <w:szCs w:val="28"/>
        </w:rPr>
        <w:t>культури і спорту</w:t>
      </w:r>
      <w:r w:rsidRPr="00856328">
        <w:rPr>
          <w:rFonts w:ascii="Times New Roman" w:hAnsi="Times New Roman"/>
          <w:sz w:val="28"/>
          <w:szCs w:val="28"/>
          <w:lang w:val="uk-UA"/>
        </w:rPr>
        <w:tab/>
      </w:r>
      <w:r w:rsidRPr="00856328">
        <w:rPr>
          <w:rFonts w:ascii="Times New Roman" w:hAnsi="Times New Roman"/>
          <w:sz w:val="28"/>
          <w:szCs w:val="28"/>
          <w:lang w:val="uk-UA"/>
        </w:rPr>
        <w:tab/>
      </w:r>
      <w:r w:rsidRPr="00856328">
        <w:rPr>
          <w:rFonts w:ascii="Times New Roman" w:hAnsi="Times New Roman"/>
          <w:sz w:val="28"/>
          <w:szCs w:val="28"/>
          <w:lang w:val="uk-UA"/>
        </w:rPr>
        <w:tab/>
      </w:r>
      <w:r w:rsidRPr="00856328">
        <w:rPr>
          <w:rFonts w:ascii="Times New Roman" w:hAnsi="Times New Roman"/>
          <w:sz w:val="28"/>
          <w:szCs w:val="28"/>
          <w:lang w:val="uk-UA"/>
        </w:rPr>
        <w:tab/>
      </w:r>
      <w:r w:rsidRPr="00856328">
        <w:rPr>
          <w:rFonts w:ascii="Times New Roman" w:hAnsi="Times New Roman"/>
          <w:sz w:val="28"/>
          <w:szCs w:val="28"/>
          <w:lang w:val="uk-UA"/>
        </w:rPr>
        <w:tab/>
      </w:r>
      <w:r w:rsidRPr="00856328">
        <w:rPr>
          <w:rFonts w:ascii="Times New Roman" w:hAnsi="Times New Roman"/>
          <w:sz w:val="28"/>
          <w:szCs w:val="28"/>
          <w:lang w:val="uk-UA"/>
        </w:rPr>
        <w:tab/>
      </w:r>
      <w:r w:rsidRPr="00856328">
        <w:rPr>
          <w:rFonts w:ascii="Times New Roman" w:hAnsi="Times New Roman"/>
          <w:sz w:val="28"/>
          <w:szCs w:val="28"/>
        </w:rPr>
        <w:t xml:space="preserve">В.С.  Король </w:t>
      </w:r>
    </w:p>
    <w:p w:rsidR="00982811" w:rsidRPr="00856328" w:rsidRDefault="00982811" w:rsidP="00982811">
      <w:pPr>
        <w:pStyle w:val="a5"/>
        <w:contextualSpacing/>
        <w:jc w:val="both"/>
        <w:rPr>
          <w:rFonts w:ascii="Times New Roman" w:hAnsi="Times New Roman"/>
          <w:sz w:val="28"/>
          <w:szCs w:val="28"/>
          <w:lang w:val="uk-UA"/>
        </w:rPr>
      </w:pPr>
    </w:p>
    <w:p w:rsidR="00982811" w:rsidRPr="00856328" w:rsidRDefault="00982811" w:rsidP="00982811">
      <w:pPr>
        <w:spacing w:after="0"/>
        <w:jc w:val="both"/>
        <w:rPr>
          <w:rFonts w:ascii="Times New Roman" w:hAnsi="Times New Roman"/>
          <w:sz w:val="28"/>
          <w:szCs w:val="28"/>
        </w:rPr>
      </w:pPr>
      <w:r w:rsidRPr="00856328">
        <w:rPr>
          <w:rFonts w:ascii="Times New Roman" w:hAnsi="Times New Roman"/>
          <w:sz w:val="28"/>
          <w:szCs w:val="28"/>
        </w:rPr>
        <w:t xml:space="preserve">Голова </w:t>
      </w:r>
      <w:r w:rsidRPr="00856328">
        <w:rPr>
          <w:rStyle w:val="a4"/>
          <w:rFonts w:ascii="Times New Roman" w:hAnsi="Times New Roman"/>
          <w:b w:val="0"/>
          <w:bCs w:val="0"/>
          <w:sz w:val="28"/>
          <w:szCs w:val="28"/>
        </w:rPr>
        <w:t>постійної</w:t>
      </w:r>
      <w:r>
        <w:rPr>
          <w:rStyle w:val="a4"/>
          <w:rFonts w:ascii="Times New Roman" w:hAnsi="Times New Roman"/>
          <w:b w:val="0"/>
          <w:bCs w:val="0"/>
          <w:sz w:val="28"/>
          <w:szCs w:val="28"/>
          <w:lang w:val="uk-UA"/>
        </w:rPr>
        <w:t xml:space="preserve"> </w:t>
      </w:r>
      <w:r w:rsidRPr="00856328">
        <w:rPr>
          <w:rStyle w:val="a4"/>
          <w:rFonts w:ascii="Times New Roman" w:hAnsi="Times New Roman"/>
          <w:b w:val="0"/>
          <w:bCs w:val="0"/>
          <w:sz w:val="28"/>
          <w:szCs w:val="28"/>
        </w:rPr>
        <w:t>депутатської</w:t>
      </w:r>
      <w:r>
        <w:rPr>
          <w:rStyle w:val="a4"/>
          <w:rFonts w:ascii="Times New Roman" w:hAnsi="Times New Roman"/>
          <w:b w:val="0"/>
          <w:bCs w:val="0"/>
          <w:sz w:val="28"/>
          <w:szCs w:val="28"/>
          <w:lang w:val="uk-UA"/>
        </w:rPr>
        <w:t xml:space="preserve"> </w:t>
      </w:r>
      <w:r w:rsidRPr="00856328">
        <w:rPr>
          <w:rStyle w:val="a4"/>
          <w:rFonts w:ascii="Times New Roman" w:hAnsi="Times New Roman"/>
          <w:b w:val="0"/>
          <w:bCs w:val="0"/>
          <w:sz w:val="28"/>
          <w:szCs w:val="28"/>
        </w:rPr>
        <w:t>комісії</w:t>
      </w:r>
    </w:p>
    <w:p w:rsidR="00982811" w:rsidRPr="00856328" w:rsidRDefault="00982811" w:rsidP="00982811">
      <w:pPr>
        <w:spacing w:after="0"/>
        <w:jc w:val="both"/>
        <w:rPr>
          <w:rFonts w:ascii="Times New Roman" w:hAnsi="Times New Roman"/>
          <w:sz w:val="28"/>
          <w:szCs w:val="28"/>
        </w:rPr>
      </w:pPr>
      <w:r w:rsidRPr="00856328">
        <w:rPr>
          <w:rFonts w:ascii="Times New Roman" w:hAnsi="Times New Roman"/>
          <w:sz w:val="28"/>
          <w:szCs w:val="28"/>
        </w:rPr>
        <w:t>з питань регламенту, депутатської</w:t>
      </w:r>
    </w:p>
    <w:p w:rsidR="00982811" w:rsidRPr="00856328" w:rsidRDefault="00982811" w:rsidP="00982811">
      <w:pPr>
        <w:spacing w:after="0"/>
        <w:jc w:val="both"/>
        <w:rPr>
          <w:rFonts w:ascii="Times New Roman" w:hAnsi="Times New Roman"/>
          <w:sz w:val="28"/>
          <w:szCs w:val="28"/>
        </w:rPr>
      </w:pPr>
      <w:r w:rsidRPr="00856328">
        <w:rPr>
          <w:rFonts w:ascii="Times New Roman" w:hAnsi="Times New Roman"/>
          <w:sz w:val="28"/>
          <w:szCs w:val="28"/>
        </w:rPr>
        <w:t>діяльності та етики, законності, правопорядку,</w:t>
      </w:r>
    </w:p>
    <w:p w:rsidR="00982811" w:rsidRPr="00856328" w:rsidRDefault="00982811" w:rsidP="00982811">
      <w:pPr>
        <w:spacing w:after="0"/>
        <w:jc w:val="both"/>
        <w:rPr>
          <w:rFonts w:ascii="Times New Roman" w:hAnsi="Times New Roman"/>
          <w:sz w:val="28"/>
          <w:szCs w:val="28"/>
        </w:rPr>
      </w:pPr>
      <w:r w:rsidRPr="00856328">
        <w:rPr>
          <w:rFonts w:ascii="Times New Roman" w:hAnsi="Times New Roman"/>
          <w:sz w:val="28"/>
          <w:szCs w:val="28"/>
        </w:rPr>
        <w:t>антикорупційної</w:t>
      </w:r>
      <w:r>
        <w:rPr>
          <w:rFonts w:ascii="Times New Roman" w:hAnsi="Times New Roman"/>
          <w:sz w:val="28"/>
          <w:szCs w:val="28"/>
          <w:lang w:val="uk-UA"/>
        </w:rPr>
        <w:t xml:space="preserve"> </w:t>
      </w:r>
      <w:r w:rsidRPr="00856328">
        <w:rPr>
          <w:rFonts w:ascii="Times New Roman" w:hAnsi="Times New Roman"/>
          <w:sz w:val="28"/>
          <w:szCs w:val="28"/>
        </w:rPr>
        <w:t>політики, свободи слова</w:t>
      </w:r>
      <w:r w:rsidRPr="00856328">
        <w:rPr>
          <w:rFonts w:ascii="Times New Roman" w:hAnsi="Times New Roman"/>
          <w:sz w:val="28"/>
          <w:szCs w:val="28"/>
        </w:rPr>
        <w:tab/>
      </w:r>
    </w:p>
    <w:p w:rsidR="00982811" w:rsidRPr="00856328" w:rsidRDefault="00982811" w:rsidP="00982811">
      <w:pPr>
        <w:spacing w:after="0"/>
        <w:jc w:val="both"/>
        <w:rPr>
          <w:rFonts w:ascii="Times New Roman" w:hAnsi="Times New Roman"/>
          <w:sz w:val="28"/>
          <w:szCs w:val="28"/>
        </w:rPr>
      </w:pPr>
      <w:r w:rsidRPr="00856328">
        <w:rPr>
          <w:rFonts w:ascii="Times New Roman" w:hAnsi="Times New Roman"/>
          <w:sz w:val="28"/>
          <w:szCs w:val="28"/>
        </w:rPr>
        <w:t>та зв’язків з громадськістю</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t>О.В.Щербак</w:t>
      </w:r>
    </w:p>
    <w:p w:rsidR="00982811" w:rsidRPr="00856328" w:rsidRDefault="00982811" w:rsidP="00982811">
      <w:pPr>
        <w:spacing w:after="0"/>
        <w:jc w:val="both"/>
        <w:rPr>
          <w:rFonts w:ascii="Times New Roman" w:hAnsi="Times New Roman"/>
          <w:sz w:val="28"/>
          <w:szCs w:val="28"/>
        </w:rPr>
      </w:pPr>
    </w:p>
    <w:p w:rsidR="00982811" w:rsidRPr="00856328" w:rsidRDefault="00982811" w:rsidP="00982811">
      <w:pPr>
        <w:spacing w:after="0"/>
        <w:jc w:val="both"/>
        <w:rPr>
          <w:rFonts w:ascii="Times New Roman" w:hAnsi="Times New Roman"/>
          <w:sz w:val="28"/>
          <w:szCs w:val="28"/>
        </w:rPr>
      </w:pPr>
      <w:r w:rsidRPr="00856328">
        <w:rPr>
          <w:rFonts w:ascii="Times New Roman" w:hAnsi="Times New Roman"/>
          <w:sz w:val="28"/>
          <w:szCs w:val="28"/>
        </w:rPr>
        <w:t>Голова постійної</w:t>
      </w:r>
      <w:r>
        <w:rPr>
          <w:rFonts w:ascii="Times New Roman" w:hAnsi="Times New Roman"/>
          <w:sz w:val="28"/>
          <w:szCs w:val="28"/>
          <w:lang w:val="uk-UA"/>
        </w:rPr>
        <w:t xml:space="preserve"> </w:t>
      </w:r>
      <w:r w:rsidRPr="00856328">
        <w:rPr>
          <w:rFonts w:ascii="Times New Roman" w:hAnsi="Times New Roman"/>
          <w:sz w:val="28"/>
          <w:szCs w:val="28"/>
        </w:rPr>
        <w:t>депутатської</w:t>
      </w:r>
      <w:r>
        <w:rPr>
          <w:rFonts w:ascii="Times New Roman" w:hAnsi="Times New Roman"/>
          <w:sz w:val="28"/>
          <w:szCs w:val="28"/>
          <w:lang w:val="uk-UA"/>
        </w:rPr>
        <w:t xml:space="preserve"> </w:t>
      </w:r>
      <w:r w:rsidRPr="00856328">
        <w:rPr>
          <w:rFonts w:ascii="Times New Roman" w:hAnsi="Times New Roman"/>
          <w:sz w:val="28"/>
          <w:szCs w:val="28"/>
        </w:rPr>
        <w:t>комісії з питань</w:t>
      </w:r>
    </w:p>
    <w:p w:rsidR="00982811" w:rsidRPr="00856328" w:rsidRDefault="00982811" w:rsidP="00982811">
      <w:pPr>
        <w:spacing w:after="0"/>
        <w:jc w:val="both"/>
        <w:rPr>
          <w:rFonts w:ascii="Times New Roman" w:hAnsi="Times New Roman"/>
          <w:sz w:val="28"/>
          <w:szCs w:val="28"/>
        </w:rPr>
      </w:pPr>
      <w:r w:rsidRPr="00856328">
        <w:rPr>
          <w:rFonts w:ascii="Times New Roman" w:hAnsi="Times New Roman"/>
          <w:sz w:val="28"/>
          <w:szCs w:val="28"/>
        </w:rPr>
        <w:t>соціально-економічного</w:t>
      </w:r>
      <w:r>
        <w:rPr>
          <w:rFonts w:ascii="Times New Roman" w:hAnsi="Times New Roman"/>
          <w:sz w:val="28"/>
          <w:szCs w:val="28"/>
          <w:lang w:val="uk-UA"/>
        </w:rPr>
        <w:t xml:space="preserve"> </w:t>
      </w:r>
      <w:r w:rsidRPr="00856328">
        <w:rPr>
          <w:rFonts w:ascii="Times New Roman" w:hAnsi="Times New Roman"/>
          <w:sz w:val="28"/>
          <w:szCs w:val="28"/>
        </w:rPr>
        <w:t>розвитку</w:t>
      </w:r>
      <w:r>
        <w:rPr>
          <w:rFonts w:ascii="Times New Roman" w:hAnsi="Times New Roman"/>
          <w:sz w:val="28"/>
          <w:szCs w:val="28"/>
          <w:lang w:val="uk-UA"/>
        </w:rPr>
        <w:t xml:space="preserve"> </w:t>
      </w:r>
      <w:r w:rsidRPr="00856328">
        <w:rPr>
          <w:rFonts w:ascii="Times New Roman" w:hAnsi="Times New Roman"/>
          <w:sz w:val="28"/>
          <w:szCs w:val="28"/>
        </w:rPr>
        <w:t>міста,</w:t>
      </w:r>
    </w:p>
    <w:p w:rsidR="00982811" w:rsidRPr="00856328" w:rsidRDefault="00982811" w:rsidP="00982811">
      <w:pPr>
        <w:spacing w:after="0"/>
        <w:jc w:val="both"/>
        <w:rPr>
          <w:rFonts w:ascii="Times New Roman" w:hAnsi="Times New Roman"/>
          <w:sz w:val="28"/>
          <w:szCs w:val="28"/>
        </w:rPr>
      </w:pPr>
      <w:r w:rsidRPr="00856328">
        <w:rPr>
          <w:rFonts w:ascii="Times New Roman" w:hAnsi="Times New Roman"/>
          <w:sz w:val="28"/>
          <w:szCs w:val="28"/>
        </w:rPr>
        <w:t>підприємницької</w:t>
      </w:r>
      <w:r>
        <w:rPr>
          <w:rFonts w:ascii="Times New Roman" w:hAnsi="Times New Roman"/>
          <w:sz w:val="28"/>
          <w:szCs w:val="28"/>
          <w:lang w:val="uk-UA"/>
        </w:rPr>
        <w:t xml:space="preserve"> </w:t>
      </w:r>
      <w:r w:rsidRPr="00856328">
        <w:rPr>
          <w:rFonts w:ascii="Times New Roman" w:hAnsi="Times New Roman"/>
          <w:sz w:val="28"/>
          <w:szCs w:val="28"/>
        </w:rPr>
        <w:t>діяльності, дерегуляції,</w:t>
      </w:r>
    </w:p>
    <w:p w:rsidR="00982811" w:rsidRPr="00856328" w:rsidRDefault="00982811" w:rsidP="00982811">
      <w:pPr>
        <w:spacing w:after="0"/>
        <w:jc w:val="both"/>
        <w:rPr>
          <w:rFonts w:ascii="Times New Roman" w:hAnsi="Times New Roman"/>
          <w:sz w:val="28"/>
          <w:szCs w:val="28"/>
        </w:rPr>
      </w:pPr>
      <w:r w:rsidRPr="00856328">
        <w:rPr>
          <w:rFonts w:ascii="Times New Roman" w:hAnsi="Times New Roman"/>
          <w:sz w:val="28"/>
          <w:szCs w:val="28"/>
        </w:rPr>
        <w:t>фінансів</w:t>
      </w:r>
      <w:r>
        <w:rPr>
          <w:rFonts w:ascii="Times New Roman" w:hAnsi="Times New Roman"/>
          <w:sz w:val="28"/>
          <w:szCs w:val="28"/>
          <w:lang w:val="uk-UA"/>
        </w:rPr>
        <w:t xml:space="preserve"> </w:t>
      </w:r>
      <w:r>
        <w:rPr>
          <w:rFonts w:ascii="Times New Roman" w:hAnsi="Times New Roman"/>
          <w:sz w:val="28"/>
          <w:szCs w:val="28"/>
        </w:rPr>
        <w:t xml:space="preserve">та </w:t>
      </w:r>
      <w:r w:rsidRPr="00856328">
        <w:rPr>
          <w:rFonts w:ascii="Times New Roman" w:hAnsi="Times New Roman"/>
          <w:sz w:val="28"/>
          <w:szCs w:val="28"/>
        </w:rPr>
        <w:t>бюджету</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t>В.Х.Мамедов</w:t>
      </w:r>
    </w:p>
    <w:p w:rsidR="00982811" w:rsidRDefault="00982811" w:rsidP="00982811">
      <w:pPr>
        <w:pStyle w:val="1"/>
        <w:jc w:val="center"/>
        <w:rPr>
          <w:b/>
          <w:noProof/>
          <w:sz w:val="28"/>
        </w:rPr>
      </w:pPr>
    </w:p>
    <w:p w:rsidR="00982811" w:rsidRDefault="00982811" w:rsidP="00982811">
      <w:pPr>
        <w:pStyle w:val="1"/>
        <w:jc w:val="center"/>
        <w:rPr>
          <w:b/>
          <w:noProof/>
          <w:sz w:val="28"/>
        </w:rPr>
      </w:pPr>
    </w:p>
    <w:p w:rsidR="00982811" w:rsidRDefault="00982811" w:rsidP="00982811">
      <w:pPr>
        <w:pStyle w:val="1"/>
        <w:jc w:val="center"/>
        <w:rPr>
          <w:b/>
          <w:noProof/>
          <w:sz w:val="28"/>
        </w:rPr>
      </w:pPr>
    </w:p>
    <w:p w:rsidR="00982811" w:rsidRDefault="00982811" w:rsidP="00982811">
      <w:pPr>
        <w:pStyle w:val="1"/>
        <w:jc w:val="center"/>
        <w:rPr>
          <w:b/>
          <w:noProof/>
          <w:sz w:val="28"/>
        </w:rPr>
      </w:pPr>
    </w:p>
    <w:p w:rsidR="00982811" w:rsidRDefault="00982811" w:rsidP="00982811">
      <w:pPr>
        <w:pStyle w:val="1"/>
        <w:jc w:val="center"/>
        <w:rPr>
          <w:b/>
          <w:noProof/>
          <w:sz w:val="28"/>
        </w:rPr>
      </w:pPr>
    </w:p>
    <w:p w:rsidR="00982811" w:rsidRDefault="00982811" w:rsidP="00982811">
      <w:pPr>
        <w:pStyle w:val="1"/>
        <w:jc w:val="center"/>
        <w:rPr>
          <w:b/>
          <w:noProof/>
          <w:sz w:val="28"/>
        </w:rPr>
      </w:pPr>
    </w:p>
    <w:p w:rsidR="00982811" w:rsidRDefault="00982811" w:rsidP="00982811">
      <w:pPr>
        <w:pStyle w:val="1"/>
        <w:jc w:val="center"/>
        <w:rPr>
          <w:b/>
          <w:noProof/>
          <w:sz w:val="28"/>
        </w:rPr>
      </w:pPr>
    </w:p>
    <w:p w:rsidR="00982811" w:rsidRDefault="00982811" w:rsidP="00982811">
      <w:pPr>
        <w:pStyle w:val="1"/>
        <w:jc w:val="center"/>
        <w:rPr>
          <w:b/>
          <w:noProof/>
          <w:sz w:val="28"/>
        </w:rPr>
      </w:pPr>
    </w:p>
    <w:p w:rsidR="00982811" w:rsidRDefault="00982811" w:rsidP="00982811">
      <w:pPr>
        <w:pStyle w:val="1"/>
        <w:jc w:val="center"/>
        <w:rPr>
          <w:b/>
          <w:noProof/>
          <w:sz w:val="28"/>
        </w:rPr>
      </w:pPr>
    </w:p>
    <w:p w:rsidR="00982811" w:rsidRPr="005B5997" w:rsidRDefault="00982811" w:rsidP="00982811">
      <w:pPr>
        <w:pStyle w:val="1"/>
        <w:jc w:val="center"/>
        <w:rPr>
          <w:b/>
          <w:noProof/>
          <w:sz w:val="28"/>
          <w:szCs w:val="28"/>
          <w:lang w:val="uk-UA"/>
        </w:rPr>
      </w:pPr>
      <w:r w:rsidRPr="005B5997">
        <w:rPr>
          <w:b/>
          <w:noProof/>
          <w:sz w:val="28"/>
          <w:szCs w:val="28"/>
          <w:lang w:val="uk-UA"/>
        </w:rPr>
        <w:lastRenderedPageBreak/>
        <w:t>ПОЯСНЮВАЛЬНА ЗАПИСКА</w:t>
      </w:r>
    </w:p>
    <w:p w:rsidR="00982811" w:rsidRPr="005B5997" w:rsidRDefault="00982811" w:rsidP="00982811">
      <w:pPr>
        <w:pStyle w:val="1"/>
        <w:jc w:val="center"/>
        <w:rPr>
          <w:noProof/>
          <w:sz w:val="28"/>
          <w:szCs w:val="28"/>
          <w:lang w:val="uk-UA"/>
        </w:rPr>
      </w:pPr>
      <w:r w:rsidRPr="005B5997">
        <w:rPr>
          <w:noProof/>
          <w:sz w:val="28"/>
          <w:szCs w:val="28"/>
          <w:lang w:val="uk-UA"/>
        </w:rPr>
        <w:t>до проєкту рішення Ніжинської міської ради</w:t>
      </w:r>
    </w:p>
    <w:p w:rsidR="00982811" w:rsidRPr="005B5997" w:rsidRDefault="00982811" w:rsidP="00982811">
      <w:pPr>
        <w:pStyle w:val="1"/>
        <w:jc w:val="center"/>
        <w:rPr>
          <w:noProof/>
          <w:sz w:val="28"/>
          <w:szCs w:val="28"/>
          <w:lang w:val="uk-UA"/>
        </w:rPr>
      </w:pPr>
      <w:r w:rsidRPr="005B5997">
        <w:rPr>
          <w:noProof/>
          <w:sz w:val="28"/>
          <w:szCs w:val="28"/>
          <w:lang w:val="uk-UA"/>
        </w:rPr>
        <w:t>«Про внесення змін до додатку №6 рішенняНіжинської міської ради від 24 грудня 2019 року №7-65/2019 «Про затвердження бюджетних програм місцевого значення на 2020 рік»</w:t>
      </w:r>
    </w:p>
    <w:p w:rsidR="00982811" w:rsidRPr="005B5997" w:rsidRDefault="00982811" w:rsidP="00982811">
      <w:pPr>
        <w:spacing w:after="0" w:line="240" w:lineRule="auto"/>
        <w:jc w:val="both"/>
        <w:rPr>
          <w:rFonts w:ascii="Times New Roman" w:hAnsi="Times New Roman"/>
          <w:sz w:val="28"/>
          <w:szCs w:val="28"/>
          <w:lang w:val="uk-UA"/>
        </w:rPr>
      </w:pPr>
    </w:p>
    <w:p w:rsidR="00982811" w:rsidRPr="005B5997" w:rsidRDefault="00982811" w:rsidP="00982811">
      <w:pPr>
        <w:autoSpaceDE w:val="0"/>
        <w:autoSpaceDN w:val="0"/>
        <w:jc w:val="center"/>
        <w:outlineLvl w:val="1"/>
        <w:rPr>
          <w:rFonts w:ascii="Times New Roman" w:hAnsi="Times New Roman"/>
          <w:sz w:val="28"/>
          <w:szCs w:val="28"/>
          <w:lang w:eastAsia="uk-UA"/>
        </w:rPr>
      </w:pPr>
      <w:r w:rsidRPr="005B5997">
        <w:rPr>
          <w:rFonts w:ascii="Times New Roman" w:hAnsi="Times New Roman"/>
          <w:b/>
          <w:sz w:val="28"/>
          <w:szCs w:val="28"/>
          <w:lang w:eastAsia="uk-UA"/>
        </w:rPr>
        <w:t>Підстав</w:t>
      </w:r>
      <w:r w:rsidRPr="005B5997">
        <w:rPr>
          <w:rFonts w:ascii="Times New Roman" w:hAnsi="Times New Roman"/>
          <w:b/>
          <w:sz w:val="28"/>
          <w:szCs w:val="28"/>
          <w:lang w:val="uk-UA" w:eastAsia="uk-UA"/>
        </w:rPr>
        <w:t xml:space="preserve"> </w:t>
      </w:r>
      <w:r w:rsidRPr="005B5997">
        <w:rPr>
          <w:rFonts w:ascii="Times New Roman" w:hAnsi="Times New Roman"/>
          <w:b/>
          <w:sz w:val="28"/>
          <w:szCs w:val="28"/>
          <w:lang w:eastAsia="uk-UA"/>
        </w:rPr>
        <w:t>ипідготовки</w:t>
      </w:r>
      <w:r w:rsidRPr="005B5997">
        <w:rPr>
          <w:rFonts w:ascii="Times New Roman" w:hAnsi="Times New Roman"/>
          <w:b/>
          <w:sz w:val="28"/>
          <w:szCs w:val="28"/>
          <w:lang w:val="uk-UA" w:eastAsia="uk-UA"/>
        </w:rPr>
        <w:t xml:space="preserve"> </w:t>
      </w:r>
      <w:r w:rsidRPr="005B5997">
        <w:rPr>
          <w:rFonts w:ascii="Times New Roman" w:hAnsi="Times New Roman"/>
          <w:b/>
          <w:sz w:val="28"/>
          <w:szCs w:val="28"/>
          <w:lang w:eastAsia="uk-UA"/>
        </w:rPr>
        <w:t>рішення та обґрунтування</w:t>
      </w:r>
      <w:r w:rsidRPr="005B5997">
        <w:rPr>
          <w:rFonts w:ascii="Times New Roman" w:hAnsi="Times New Roman"/>
          <w:b/>
          <w:sz w:val="28"/>
          <w:szCs w:val="28"/>
          <w:lang w:val="uk-UA" w:eastAsia="uk-UA"/>
        </w:rPr>
        <w:t xml:space="preserve"> </w:t>
      </w:r>
      <w:r w:rsidRPr="005B5997">
        <w:rPr>
          <w:rFonts w:ascii="Times New Roman" w:hAnsi="Times New Roman"/>
          <w:b/>
          <w:sz w:val="28"/>
          <w:szCs w:val="28"/>
          <w:lang w:eastAsia="uk-UA"/>
        </w:rPr>
        <w:t>необхідності</w:t>
      </w:r>
      <w:r w:rsidRPr="005B5997">
        <w:rPr>
          <w:rFonts w:ascii="Times New Roman" w:hAnsi="Times New Roman"/>
          <w:b/>
          <w:sz w:val="28"/>
          <w:szCs w:val="28"/>
          <w:lang w:val="uk-UA" w:eastAsia="uk-UA"/>
        </w:rPr>
        <w:t xml:space="preserve"> </w:t>
      </w:r>
      <w:r w:rsidRPr="005B5997">
        <w:rPr>
          <w:rFonts w:ascii="Times New Roman" w:hAnsi="Times New Roman"/>
          <w:b/>
          <w:sz w:val="28"/>
          <w:szCs w:val="28"/>
          <w:lang w:eastAsia="uk-UA"/>
        </w:rPr>
        <w:t>прийняття нормативного акту</w:t>
      </w:r>
      <w:r w:rsidRPr="005B5997">
        <w:rPr>
          <w:rFonts w:ascii="Times New Roman" w:hAnsi="Times New Roman"/>
          <w:sz w:val="28"/>
          <w:szCs w:val="28"/>
          <w:lang w:eastAsia="uk-UA"/>
        </w:rPr>
        <w:t>.</w:t>
      </w:r>
    </w:p>
    <w:p w:rsidR="00982811" w:rsidRPr="005B5997" w:rsidRDefault="00982811" w:rsidP="00982811">
      <w:pPr>
        <w:jc w:val="both"/>
        <w:rPr>
          <w:rFonts w:ascii="Times New Roman" w:hAnsi="Times New Roman"/>
          <w:sz w:val="28"/>
          <w:szCs w:val="28"/>
          <w:lang w:val="uk-UA" w:eastAsia="uk-UA"/>
        </w:rPr>
      </w:pPr>
      <w:r w:rsidRPr="005B5997">
        <w:rPr>
          <w:rFonts w:ascii="Times New Roman" w:hAnsi="Times New Roman"/>
          <w:sz w:val="28"/>
          <w:szCs w:val="28"/>
          <w:lang w:eastAsia="uk-UA"/>
        </w:rPr>
        <w:t xml:space="preserve">     Проект рішення</w:t>
      </w:r>
      <w:r w:rsidRPr="005B5997">
        <w:rPr>
          <w:rFonts w:ascii="Times New Roman" w:hAnsi="Times New Roman"/>
          <w:sz w:val="28"/>
          <w:szCs w:val="28"/>
          <w:lang w:val="uk-UA" w:eastAsia="uk-UA"/>
        </w:rPr>
        <w:t xml:space="preserve"> </w:t>
      </w:r>
      <w:r w:rsidRPr="005B5997">
        <w:rPr>
          <w:rFonts w:ascii="Times New Roman" w:hAnsi="Times New Roman"/>
          <w:b/>
          <w:sz w:val="28"/>
          <w:szCs w:val="28"/>
          <w:lang w:val="uk-UA"/>
        </w:rPr>
        <w:t>«</w:t>
      </w:r>
      <w:r w:rsidRPr="005B5997">
        <w:rPr>
          <w:rFonts w:ascii="Times New Roman" w:hAnsi="Times New Roman"/>
          <w:sz w:val="28"/>
          <w:szCs w:val="28"/>
        </w:rPr>
        <w:t>Про внесення</w:t>
      </w:r>
      <w:r w:rsidRPr="005B5997">
        <w:rPr>
          <w:rFonts w:ascii="Times New Roman" w:hAnsi="Times New Roman"/>
          <w:sz w:val="28"/>
          <w:szCs w:val="28"/>
          <w:lang w:val="uk-UA"/>
        </w:rPr>
        <w:t xml:space="preserve"> </w:t>
      </w:r>
      <w:r w:rsidRPr="005B5997">
        <w:rPr>
          <w:rFonts w:ascii="Times New Roman" w:hAnsi="Times New Roman"/>
          <w:sz w:val="28"/>
          <w:szCs w:val="28"/>
        </w:rPr>
        <w:t>зміндо додатку</w:t>
      </w:r>
      <w:r w:rsidRPr="005B5997">
        <w:rPr>
          <w:rFonts w:ascii="Times New Roman" w:hAnsi="Times New Roman"/>
          <w:sz w:val="28"/>
          <w:szCs w:val="28"/>
          <w:lang w:val="uk-UA"/>
        </w:rPr>
        <w:t xml:space="preserve"> №6 рішення Ніжинської міської ради від 24 грудня 2019 року №7-65/2019 «Про затвердження бюджетних програм місцевого значення на 2020 рік</w:t>
      </w:r>
      <w:proofErr w:type="gramStart"/>
      <w:r w:rsidRPr="005B5997">
        <w:rPr>
          <w:rFonts w:ascii="Times New Roman" w:hAnsi="Times New Roman"/>
          <w:sz w:val="28"/>
          <w:szCs w:val="28"/>
          <w:lang w:val="uk-UA"/>
        </w:rPr>
        <w:t xml:space="preserve">» </w:t>
      </w:r>
      <w:r w:rsidRPr="005B5997">
        <w:rPr>
          <w:rFonts w:ascii="Times New Roman" w:hAnsi="Times New Roman"/>
          <w:sz w:val="28"/>
          <w:szCs w:val="28"/>
          <w:lang w:eastAsia="uk-UA"/>
        </w:rPr>
        <w:t>,що</w:t>
      </w:r>
      <w:proofErr w:type="gramEnd"/>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виноситься на розгляд</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чергової</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сесії</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Ніжинської</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міської ради Чернігівської</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області</w:t>
      </w:r>
      <w:r w:rsidRPr="005B5997">
        <w:rPr>
          <w:rFonts w:ascii="Times New Roman" w:hAnsi="Times New Roman"/>
          <w:sz w:val="28"/>
          <w:szCs w:val="28"/>
          <w:lang w:val="uk-UA" w:eastAsia="uk-UA"/>
        </w:rPr>
        <w:t xml:space="preserve"> </w:t>
      </w:r>
      <w:r w:rsidRPr="005B5997">
        <w:rPr>
          <w:rFonts w:ascii="Times New Roman" w:hAnsi="Times New Roman"/>
          <w:sz w:val="28"/>
          <w:szCs w:val="28"/>
          <w:lang w:val="en-US" w:eastAsia="uk-UA"/>
        </w:rPr>
        <w:t>VII</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скликання</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розроблений у зв`язку</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із</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змінами у</w:t>
      </w:r>
      <w:r w:rsidRPr="005B5997">
        <w:rPr>
          <w:rFonts w:ascii="Times New Roman" w:hAnsi="Times New Roman"/>
          <w:sz w:val="28"/>
          <w:szCs w:val="28"/>
          <w:lang w:val="uk-UA" w:eastAsia="uk-UA"/>
        </w:rPr>
        <w:t xml:space="preserve"> </w:t>
      </w:r>
      <w:r w:rsidRPr="005B5997">
        <w:rPr>
          <w:rFonts w:ascii="Times New Roman" w:hAnsi="Times New Roman"/>
          <w:sz w:val="28"/>
          <w:szCs w:val="28"/>
        </w:rPr>
        <w:t>міській</w:t>
      </w:r>
      <w:r w:rsidRPr="005B5997">
        <w:rPr>
          <w:rFonts w:ascii="Times New Roman" w:hAnsi="Times New Roman"/>
          <w:sz w:val="28"/>
          <w:szCs w:val="28"/>
          <w:lang w:val="uk-UA"/>
        </w:rPr>
        <w:t xml:space="preserve"> </w:t>
      </w:r>
      <w:r w:rsidRPr="005B5997">
        <w:rPr>
          <w:rFonts w:ascii="Times New Roman" w:hAnsi="Times New Roman"/>
          <w:sz w:val="28"/>
          <w:szCs w:val="28"/>
        </w:rPr>
        <w:t>цільовій</w:t>
      </w:r>
      <w:r w:rsidRPr="005B5997">
        <w:rPr>
          <w:rFonts w:ascii="Times New Roman" w:hAnsi="Times New Roman"/>
          <w:sz w:val="28"/>
          <w:szCs w:val="28"/>
          <w:lang w:val="uk-UA"/>
        </w:rPr>
        <w:t xml:space="preserve"> </w:t>
      </w:r>
      <w:r w:rsidRPr="005B5997">
        <w:rPr>
          <w:rFonts w:ascii="Times New Roman" w:hAnsi="Times New Roman"/>
          <w:sz w:val="28"/>
          <w:szCs w:val="28"/>
        </w:rPr>
        <w:t>Програмі</w:t>
      </w:r>
      <w:r w:rsidRPr="005B5997">
        <w:rPr>
          <w:rFonts w:ascii="Times New Roman" w:hAnsi="Times New Roman"/>
          <w:sz w:val="28"/>
          <w:szCs w:val="28"/>
          <w:lang w:val="uk-UA"/>
        </w:rPr>
        <w:t xml:space="preserve"> </w:t>
      </w:r>
      <w:r w:rsidRPr="005B5997">
        <w:rPr>
          <w:rFonts w:ascii="Times New Roman" w:hAnsi="Times New Roman"/>
          <w:sz w:val="28"/>
          <w:szCs w:val="28"/>
        </w:rPr>
        <w:t>оснащення</w:t>
      </w:r>
      <w:r w:rsidRPr="005B5997">
        <w:rPr>
          <w:rFonts w:ascii="Times New Roman" w:hAnsi="Times New Roman"/>
          <w:sz w:val="28"/>
          <w:szCs w:val="28"/>
          <w:lang w:val="uk-UA"/>
        </w:rPr>
        <w:t xml:space="preserve"> </w:t>
      </w:r>
      <w:r w:rsidRPr="005B5997">
        <w:rPr>
          <w:rFonts w:ascii="Times New Roman" w:hAnsi="Times New Roman"/>
          <w:sz w:val="28"/>
          <w:szCs w:val="28"/>
        </w:rPr>
        <w:t>медичною</w:t>
      </w:r>
      <w:r w:rsidRPr="005B5997">
        <w:rPr>
          <w:rFonts w:ascii="Times New Roman" w:hAnsi="Times New Roman"/>
          <w:sz w:val="28"/>
          <w:szCs w:val="28"/>
          <w:lang w:val="uk-UA"/>
        </w:rPr>
        <w:t xml:space="preserve"> </w:t>
      </w:r>
      <w:r w:rsidRPr="005B5997">
        <w:rPr>
          <w:rFonts w:ascii="Times New Roman" w:hAnsi="Times New Roman"/>
          <w:sz w:val="28"/>
          <w:szCs w:val="28"/>
        </w:rPr>
        <w:t>технікою та виробами</w:t>
      </w:r>
      <w:r w:rsidRPr="005B5997">
        <w:rPr>
          <w:rFonts w:ascii="Times New Roman" w:hAnsi="Times New Roman"/>
          <w:sz w:val="28"/>
          <w:szCs w:val="28"/>
          <w:lang w:val="uk-UA"/>
        </w:rPr>
        <w:t xml:space="preserve"> </w:t>
      </w:r>
      <w:r w:rsidRPr="005B5997">
        <w:rPr>
          <w:rFonts w:ascii="Times New Roman" w:hAnsi="Times New Roman"/>
          <w:sz w:val="28"/>
          <w:szCs w:val="28"/>
        </w:rPr>
        <w:t>медичного</w:t>
      </w:r>
      <w:r w:rsidRPr="005B5997">
        <w:rPr>
          <w:rFonts w:ascii="Times New Roman" w:hAnsi="Times New Roman"/>
          <w:sz w:val="28"/>
          <w:szCs w:val="28"/>
          <w:lang w:val="uk-UA"/>
        </w:rPr>
        <w:t xml:space="preserve"> </w:t>
      </w:r>
      <w:r w:rsidRPr="005B5997">
        <w:rPr>
          <w:rFonts w:ascii="Times New Roman" w:hAnsi="Times New Roman"/>
          <w:sz w:val="28"/>
          <w:szCs w:val="28"/>
        </w:rPr>
        <w:t>призначення 20</w:t>
      </w:r>
      <w:r w:rsidRPr="005B5997">
        <w:rPr>
          <w:rFonts w:ascii="Times New Roman" w:hAnsi="Times New Roman"/>
          <w:sz w:val="28"/>
          <w:szCs w:val="28"/>
          <w:lang w:val="uk-UA"/>
        </w:rPr>
        <w:t>20</w:t>
      </w:r>
      <w:r w:rsidRPr="005B5997">
        <w:rPr>
          <w:rFonts w:ascii="Times New Roman" w:hAnsi="Times New Roman"/>
          <w:sz w:val="28"/>
          <w:szCs w:val="28"/>
        </w:rPr>
        <w:t>-202</w:t>
      </w:r>
      <w:r w:rsidRPr="005B5997">
        <w:rPr>
          <w:rFonts w:ascii="Times New Roman" w:hAnsi="Times New Roman"/>
          <w:sz w:val="28"/>
          <w:szCs w:val="28"/>
          <w:lang w:val="uk-UA"/>
        </w:rPr>
        <w:t>2р</w:t>
      </w:r>
      <w:r w:rsidRPr="005B5997">
        <w:rPr>
          <w:rFonts w:ascii="Times New Roman" w:hAnsi="Times New Roman"/>
          <w:sz w:val="28"/>
          <w:szCs w:val="28"/>
        </w:rPr>
        <w:t>р.» у</w:t>
      </w:r>
      <w:r w:rsidRPr="005B5997">
        <w:rPr>
          <w:rFonts w:ascii="Times New Roman" w:hAnsi="Times New Roman"/>
          <w:sz w:val="28"/>
          <w:szCs w:val="28"/>
          <w:lang w:val="uk-UA"/>
        </w:rPr>
        <w:t xml:space="preserve"> </w:t>
      </w:r>
      <w:r w:rsidRPr="005B5997">
        <w:rPr>
          <w:rFonts w:ascii="Times New Roman" w:hAnsi="Times New Roman"/>
          <w:sz w:val="28"/>
          <w:szCs w:val="28"/>
          <w:lang w:eastAsia="uk-UA"/>
        </w:rPr>
        <w:t>переліку</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обладнання та вартості</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найменування</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одиниць</w:t>
      </w:r>
      <w:r w:rsidRPr="005B5997">
        <w:rPr>
          <w:rFonts w:ascii="Times New Roman" w:hAnsi="Times New Roman"/>
          <w:sz w:val="28"/>
          <w:szCs w:val="28"/>
          <w:lang w:val="uk-UA" w:eastAsia="uk-UA"/>
        </w:rPr>
        <w:t xml:space="preserve"> </w:t>
      </w:r>
      <w:r w:rsidRPr="005B5997">
        <w:rPr>
          <w:rFonts w:ascii="Times New Roman" w:hAnsi="Times New Roman"/>
          <w:sz w:val="28"/>
          <w:szCs w:val="28"/>
          <w:lang w:eastAsia="uk-UA"/>
        </w:rPr>
        <w:t>обладнання.</w:t>
      </w:r>
    </w:p>
    <w:tbl>
      <w:tblPr>
        <w:tblpPr w:leftFromText="180" w:rightFromText="180" w:vertAnchor="text" w:tblpX="-1145" w:tblpY="237"/>
        <w:tblW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4"/>
        <w:gridCol w:w="5599"/>
      </w:tblGrid>
      <w:tr w:rsidR="00982811" w:rsidRPr="003A68FC" w:rsidTr="00293B7B">
        <w:tc>
          <w:tcPr>
            <w:tcW w:w="6022" w:type="dxa"/>
          </w:tcPr>
          <w:p w:rsidR="00982811" w:rsidRPr="003A68FC" w:rsidRDefault="00982811" w:rsidP="00293B7B">
            <w:pPr>
              <w:jc w:val="center"/>
              <w:rPr>
                <w:rFonts w:ascii="Times New Roman" w:hAnsi="Times New Roman"/>
                <w:sz w:val="28"/>
                <w:szCs w:val="28"/>
                <w:lang w:val="uk-UA"/>
              </w:rPr>
            </w:pPr>
            <w:r w:rsidRPr="003A68FC">
              <w:rPr>
                <w:rFonts w:ascii="Times New Roman" w:hAnsi="Times New Roman"/>
                <w:sz w:val="28"/>
                <w:szCs w:val="28"/>
                <w:lang w:val="uk-UA"/>
              </w:rPr>
              <w:t>Чинна редакція Програми</w:t>
            </w:r>
          </w:p>
        </w:tc>
        <w:tc>
          <w:tcPr>
            <w:tcW w:w="5388" w:type="dxa"/>
          </w:tcPr>
          <w:p w:rsidR="00982811" w:rsidRPr="003A68FC" w:rsidRDefault="00982811" w:rsidP="00293B7B">
            <w:pPr>
              <w:jc w:val="center"/>
              <w:rPr>
                <w:rFonts w:ascii="Times New Roman" w:hAnsi="Times New Roman"/>
                <w:sz w:val="28"/>
                <w:szCs w:val="28"/>
                <w:lang w:val="uk-UA"/>
              </w:rPr>
            </w:pPr>
            <w:r w:rsidRPr="003A68FC">
              <w:rPr>
                <w:rFonts w:ascii="Times New Roman" w:hAnsi="Times New Roman"/>
                <w:sz w:val="28"/>
                <w:szCs w:val="28"/>
                <w:lang w:val="uk-UA"/>
              </w:rPr>
              <w:t>Редакція норм Програми, яка пропонується</w:t>
            </w:r>
          </w:p>
        </w:tc>
      </w:tr>
      <w:tr w:rsidR="00982811" w:rsidRPr="003A68FC" w:rsidTr="00293B7B">
        <w:trPr>
          <w:trHeight w:val="3435"/>
        </w:trPr>
        <w:tc>
          <w:tcPr>
            <w:tcW w:w="6022" w:type="dxa"/>
          </w:tcPr>
          <w:tbl>
            <w:tblPr>
              <w:tblStyle w:val="a7"/>
              <w:tblW w:w="5628" w:type="dxa"/>
              <w:tblLook w:val="04A0" w:firstRow="1" w:lastRow="0" w:firstColumn="1" w:lastColumn="0" w:noHBand="0" w:noVBand="1"/>
            </w:tblPr>
            <w:tblGrid>
              <w:gridCol w:w="3094"/>
              <w:gridCol w:w="2534"/>
            </w:tblGrid>
            <w:tr w:rsidR="00982811" w:rsidRPr="002F519A" w:rsidTr="001829D7">
              <w:tc>
                <w:tcPr>
                  <w:tcW w:w="5628" w:type="dxa"/>
                  <w:gridSpan w:val="2"/>
                </w:tcPr>
                <w:p w:rsidR="00982811" w:rsidRPr="002F519A" w:rsidRDefault="00982811" w:rsidP="00293B7B">
                  <w:pPr>
                    <w:framePr w:hSpace="180" w:wrap="around" w:vAnchor="text" w:hAnchor="text" w:x="-1145" w:y="237"/>
                    <w:jc w:val="center"/>
                    <w:rPr>
                      <w:rFonts w:ascii="Times New Roman" w:hAnsi="Times New Roman"/>
                      <w:b/>
                      <w:sz w:val="28"/>
                      <w:szCs w:val="28"/>
                      <w:lang w:val="uk-UA"/>
                    </w:rPr>
                  </w:pPr>
                  <w:r>
                    <w:rPr>
                      <w:rFonts w:ascii="Times New Roman" w:hAnsi="Times New Roman"/>
                      <w:b/>
                      <w:sz w:val="28"/>
                      <w:szCs w:val="28"/>
                      <w:lang w:val="uk-UA"/>
                    </w:rPr>
                    <w:t>Загально лікарняна потреба</w:t>
                  </w:r>
                </w:p>
              </w:tc>
            </w:tr>
            <w:tr w:rsidR="00982811" w:rsidRPr="002F519A" w:rsidTr="001829D7">
              <w:trPr>
                <w:trHeight w:val="1497"/>
              </w:trPr>
              <w:tc>
                <w:tcPr>
                  <w:tcW w:w="3094" w:type="dxa"/>
                </w:tcPr>
                <w:p w:rsidR="00982811" w:rsidRDefault="00982811" w:rsidP="00293B7B">
                  <w:pPr>
                    <w:framePr w:hSpace="180" w:wrap="around" w:vAnchor="text" w:hAnchor="text" w:x="-1145" w:y="237"/>
                    <w:spacing w:after="0" w:line="240" w:lineRule="auto"/>
                    <w:ind w:right="-629"/>
                    <w:rPr>
                      <w:rFonts w:ascii="Times New Roman" w:hAnsi="Times New Roman"/>
                      <w:sz w:val="28"/>
                      <w:szCs w:val="28"/>
                      <w:lang w:val="uk-UA"/>
                    </w:rPr>
                  </w:pPr>
                  <w:r>
                    <w:rPr>
                      <w:rFonts w:ascii="Times New Roman" w:hAnsi="Times New Roman"/>
                      <w:sz w:val="28"/>
                      <w:szCs w:val="28"/>
                      <w:lang w:val="uk-UA"/>
                    </w:rPr>
                    <w:t xml:space="preserve">Хірургічний </w:t>
                  </w:r>
                </w:p>
                <w:p w:rsidR="00982811" w:rsidRPr="005B5997" w:rsidRDefault="00982811" w:rsidP="00293B7B">
                  <w:pPr>
                    <w:framePr w:hSpace="180" w:wrap="around" w:vAnchor="text" w:hAnchor="text" w:x="-1145" w:y="237"/>
                    <w:spacing w:after="0" w:line="240" w:lineRule="auto"/>
                    <w:ind w:right="-629"/>
                    <w:rPr>
                      <w:rFonts w:ascii="Times New Roman" w:hAnsi="Times New Roman"/>
                      <w:sz w:val="28"/>
                      <w:szCs w:val="28"/>
                      <w:lang w:val="uk-UA"/>
                    </w:rPr>
                  </w:pPr>
                  <w:r>
                    <w:rPr>
                      <w:rFonts w:ascii="Times New Roman" w:hAnsi="Times New Roman"/>
                      <w:sz w:val="28"/>
                      <w:szCs w:val="28"/>
                      <w:lang w:val="uk-UA"/>
                    </w:rPr>
                    <w:t>інструментарій</w:t>
                  </w:r>
                </w:p>
              </w:tc>
              <w:tc>
                <w:tcPr>
                  <w:tcW w:w="2534" w:type="dxa"/>
                </w:tcPr>
                <w:p w:rsidR="00982811" w:rsidRPr="00744D6E" w:rsidRDefault="00982811" w:rsidP="00293B7B">
                  <w:pPr>
                    <w:framePr w:hSpace="180" w:wrap="around" w:vAnchor="text" w:hAnchor="text" w:x="-1145" w:y="237"/>
                    <w:ind w:left="597" w:hanging="574"/>
                    <w:rPr>
                      <w:rFonts w:ascii="Times New Roman" w:hAnsi="Times New Roman"/>
                      <w:sz w:val="28"/>
                      <w:szCs w:val="28"/>
                      <w:lang w:val="uk-UA"/>
                    </w:rPr>
                  </w:pPr>
                  <w:r>
                    <w:rPr>
                      <w:rFonts w:ascii="Times New Roman" w:hAnsi="Times New Roman"/>
                      <w:sz w:val="28"/>
                      <w:szCs w:val="28"/>
                      <w:lang w:val="uk-UA"/>
                    </w:rPr>
                    <w:t>300 0</w:t>
                  </w:r>
                  <w:r w:rsidRPr="00744D6E">
                    <w:rPr>
                      <w:rFonts w:ascii="Times New Roman" w:hAnsi="Times New Roman"/>
                      <w:sz w:val="28"/>
                      <w:szCs w:val="28"/>
                      <w:lang w:val="uk-UA"/>
                    </w:rPr>
                    <w:t>00,00</w:t>
                  </w:r>
                </w:p>
              </w:tc>
            </w:tr>
            <w:tr w:rsidR="00982811" w:rsidRPr="002F519A" w:rsidTr="001829D7">
              <w:trPr>
                <w:trHeight w:val="636"/>
              </w:trPr>
              <w:tc>
                <w:tcPr>
                  <w:tcW w:w="3094" w:type="dxa"/>
                </w:tcPr>
                <w:p w:rsidR="00982811" w:rsidRPr="00744D6E" w:rsidRDefault="00982811" w:rsidP="00293B7B">
                  <w:pPr>
                    <w:framePr w:hSpace="180" w:wrap="around" w:vAnchor="text" w:hAnchor="text" w:x="-1145" w:y="237"/>
                    <w:rPr>
                      <w:rFonts w:ascii="Times New Roman" w:hAnsi="Times New Roman"/>
                      <w:sz w:val="28"/>
                      <w:szCs w:val="28"/>
                      <w:lang w:val="uk-UA"/>
                    </w:rPr>
                  </w:pPr>
                  <w:r>
                    <w:rPr>
                      <w:rFonts w:ascii="Times New Roman" w:hAnsi="Times New Roman"/>
                      <w:sz w:val="28"/>
                      <w:szCs w:val="28"/>
                      <w:lang w:val="uk-UA"/>
                    </w:rPr>
                    <w:t>Опромінювачі бактерицидні – 5 шт.</w:t>
                  </w:r>
                </w:p>
              </w:tc>
              <w:tc>
                <w:tcPr>
                  <w:tcW w:w="2534" w:type="dxa"/>
                </w:tcPr>
                <w:p w:rsidR="00982811" w:rsidRPr="001829D7" w:rsidRDefault="00982811" w:rsidP="00293B7B">
                  <w:pPr>
                    <w:framePr w:hSpace="180" w:wrap="around" w:vAnchor="text" w:hAnchor="text" w:x="-1145" w:y="237"/>
                    <w:rPr>
                      <w:rFonts w:ascii="Times New Roman" w:hAnsi="Times New Roman"/>
                      <w:sz w:val="28"/>
                      <w:szCs w:val="28"/>
                      <w:lang w:val="uk-UA"/>
                    </w:rPr>
                  </w:pPr>
                  <w:r w:rsidRPr="001829D7">
                    <w:rPr>
                      <w:rFonts w:ascii="Times New Roman" w:hAnsi="Times New Roman"/>
                      <w:sz w:val="28"/>
                      <w:szCs w:val="28"/>
                      <w:lang w:val="uk-UA"/>
                    </w:rPr>
                    <w:t>35 000,00</w:t>
                  </w:r>
                </w:p>
              </w:tc>
            </w:tr>
            <w:tr w:rsidR="00982811" w:rsidTr="001829D7">
              <w:trPr>
                <w:trHeight w:val="1021"/>
              </w:trPr>
              <w:tc>
                <w:tcPr>
                  <w:tcW w:w="3094" w:type="dxa"/>
                </w:tcPr>
                <w:p w:rsidR="00982811" w:rsidRPr="00744D6E" w:rsidRDefault="00982811" w:rsidP="00293B7B">
                  <w:pPr>
                    <w:framePr w:hSpace="180" w:wrap="around" w:vAnchor="text" w:hAnchor="text" w:x="-1145" w:y="237"/>
                    <w:rPr>
                      <w:rFonts w:ascii="Times New Roman" w:hAnsi="Times New Roman"/>
                      <w:sz w:val="28"/>
                      <w:szCs w:val="28"/>
                      <w:lang w:val="uk-UA"/>
                    </w:rPr>
                  </w:pPr>
                  <w:r>
                    <w:rPr>
                      <w:rFonts w:ascii="Times New Roman" w:hAnsi="Times New Roman"/>
                      <w:sz w:val="28"/>
                      <w:szCs w:val="28"/>
                      <w:lang w:val="uk-UA"/>
                    </w:rPr>
                    <w:t xml:space="preserve">Кисневі концентратори – </w:t>
                  </w:r>
                  <w:r w:rsidR="001829D7">
                    <w:rPr>
                      <w:rFonts w:ascii="Times New Roman" w:hAnsi="Times New Roman"/>
                      <w:sz w:val="28"/>
                      <w:szCs w:val="28"/>
                      <w:lang w:val="uk-UA"/>
                    </w:rPr>
                    <w:t>1</w:t>
                  </w:r>
                  <w:r>
                    <w:rPr>
                      <w:rFonts w:ascii="Times New Roman" w:hAnsi="Times New Roman"/>
                      <w:sz w:val="28"/>
                      <w:szCs w:val="28"/>
                      <w:lang w:val="uk-UA"/>
                    </w:rPr>
                    <w:t>4 шт.</w:t>
                  </w:r>
                </w:p>
              </w:tc>
              <w:tc>
                <w:tcPr>
                  <w:tcW w:w="2534" w:type="dxa"/>
                </w:tcPr>
                <w:p w:rsidR="00982811" w:rsidRPr="001829D7" w:rsidRDefault="001829D7" w:rsidP="00293B7B">
                  <w:pPr>
                    <w:framePr w:hSpace="180" w:wrap="around" w:vAnchor="text" w:hAnchor="text" w:x="-1145" w:y="237"/>
                    <w:rPr>
                      <w:rFonts w:ascii="Times New Roman" w:hAnsi="Times New Roman"/>
                      <w:sz w:val="28"/>
                      <w:szCs w:val="28"/>
                      <w:lang w:val="uk-UA"/>
                    </w:rPr>
                  </w:pPr>
                  <w:r w:rsidRPr="001829D7">
                    <w:rPr>
                      <w:rFonts w:ascii="Times New Roman" w:hAnsi="Times New Roman"/>
                      <w:sz w:val="28"/>
                      <w:szCs w:val="28"/>
                      <w:lang w:val="uk-UA"/>
                    </w:rPr>
                    <w:t>565</w:t>
                  </w:r>
                  <w:r w:rsidR="00982811" w:rsidRPr="001829D7">
                    <w:rPr>
                      <w:rFonts w:ascii="Times New Roman" w:hAnsi="Times New Roman"/>
                      <w:sz w:val="28"/>
                      <w:szCs w:val="28"/>
                      <w:lang w:val="uk-UA"/>
                    </w:rPr>
                    <w:t> 000,00</w:t>
                  </w:r>
                </w:p>
              </w:tc>
            </w:tr>
            <w:tr w:rsidR="00982811" w:rsidTr="001829D7">
              <w:tc>
                <w:tcPr>
                  <w:tcW w:w="3094" w:type="dxa"/>
                </w:tcPr>
                <w:p w:rsidR="00982811" w:rsidRDefault="00982811" w:rsidP="00293B7B">
                  <w:pPr>
                    <w:framePr w:hSpace="180" w:wrap="around" w:vAnchor="text" w:hAnchor="text" w:x="-1145" w:y="237"/>
                    <w:rPr>
                      <w:rFonts w:ascii="Times New Roman" w:hAnsi="Times New Roman"/>
                      <w:sz w:val="28"/>
                      <w:szCs w:val="28"/>
                      <w:lang w:val="uk-UA"/>
                    </w:rPr>
                  </w:pPr>
                  <w:r>
                    <w:rPr>
                      <w:rFonts w:ascii="Times New Roman" w:hAnsi="Times New Roman"/>
                      <w:sz w:val="28"/>
                      <w:szCs w:val="28"/>
                      <w:lang w:val="uk-UA"/>
                    </w:rPr>
                    <w:t>Всього</w:t>
                  </w:r>
                </w:p>
              </w:tc>
              <w:tc>
                <w:tcPr>
                  <w:tcW w:w="2534" w:type="dxa"/>
                </w:tcPr>
                <w:p w:rsidR="00982811" w:rsidRPr="001829D7" w:rsidRDefault="001829D7" w:rsidP="00293B7B">
                  <w:pPr>
                    <w:framePr w:hSpace="180" w:wrap="around" w:vAnchor="text" w:hAnchor="text" w:x="-1145" w:y="237"/>
                    <w:rPr>
                      <w:rFonts w:ascii="Times New Roman" w:hAnsi="Times New Roman"/>
                      <w:sz w:val="28"/>
                      <w:szCs w:val="28"/>
                      <w:lang w:val="uk-UA"/>
                    </w:rPr>
                  </w:pPr>
                  <w:r w:rsidRPr="001829D7">
                    <w:rPr>
                      <w:rFonts w:ascii="Times New Roman" w:hAnsi="Times New Roman"/>
                      <w:sz w:val="28"/>
                      <w:szCs w:val="28"/>
                      <w:lang w:val="uk-UA"/>
                    </w:rPr>
                    <w:t xml:space="preserve">900 </w:t>
                  </w:r>
                  <w:r w:rsidR="00982811" w:rsidRPr="001829D7">
                    <w:rPr>
                      <w:rFonts w:ascii="Times New Roman" w:hAnsi="Times New Roman"/>
                      <w:sz w:val="28"/>
                      <w:szCs w:val="28"/>
                      <w:lang w:val="uk-UA"/>
                    </w:rPr>
                    <w:t>000,00</w:t>
                  </w:r>
                </w:p>
              </w:tc>
            </w:tr>
          </w:tbl>
          <w:p w:rsidR="00982811" w:rsidRPr="003A68FC" w:rsidRDefault="00982811" w:rsidP="00293B7B">
            <w:pPr>
              <w:rPr>
                <w:sz w:val="28"/>
                <w:szCs w:val="28"/>
                <w:lang w:val="uk-UA"/>
              </w:rPr>
            </w:pPr>
          </w:p>
        </w:tc>
        <w:tc>
          <w:tcPr>
            <w:tcW w:w="5388" w:type="dxa"/>
          </w:tcPr>
          <w:tbl>
            <w:tblPr>
              <w:tblW w:w="516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686"/>
            </w:tblGrid>
            <w:tr w:rsidR="00982811" w:rsidRPr="00097D0E" w:rsidTr="00293B7B">
              <w:tc>
                <w:tcPr>
                  <w:tcW w:w="5162" w:type="dxa"/>
                  <w:gridSpan w:val="2"/>
                </w:tcPr>
                <w:p w:rsidR="00982811" w:rsidRPr="002F519A" w:rsidRDefault="00982811" w:rsidP="00293B7B">
                  <w:pPr>
                    <w:framePr w:hSpace="180" w:wrap="around" w:vAnchor="text" w:hAnchor="text" w:x="-1145" w:y="237"/>
                    <w:jc w:val="center"/>
                    <w:rPr>
                      <w:sz w:val="28"/>
                      <w:szCs w:val="28"/>
                      <w:lang w:val="uk-UA"/>
                    </w:rPr>
                  </w:pPr>
                  <w:r>
                    <w:rPr>
                      <w:rFonts w:ascii="Times New Roman" w:hAnsi="Times New Roman"/>
                      <w:b/>
                      <w:sz w:val="28"/>
                      <w:szCs w:val="28"/>
                      <w:lang w:val="uk-UA"/>
                    </w:rPr>
                    <w:t>Загально лікарняна потреба</w:t>
                  </w:r>
                </w:p>
              </w:tc>
            </w:tr>
            <w:tr w:rsidR="00982811" w:rsidRPr="002F519A" w:rsidTr="00293B7B">
              <w:trPr>
                <w:trHeight w:val="1497"/>
              </w:trPr>
              <w:tc>
                <w:tcPr>
                  <w:tcW w:w="3476" w:type="dxa"/>
                </w:tcPr>
                <w:p w:rsidR="00982811" w:rsidRDefault="00982811" w:rsidP="00293B7B">
                  <w:pPr>
                    <w:framePr w:hSpace="180" w:wrap="around" w:vAnchor="text" w:hAnchor="text" w:x="-1145" w:y="237"/>
                    <w:spacing w:after="0" w:line="240" w:lineRule="auto"/>
                    <w:ind w:right="-629"/>
                    <w:rPr>
                      <w:rFonts w:ascii="Times New Roman" w:hAnsi="Times New Roman"/>
                      <w:sz w:val="28"/>
                      <w:szCs w:val="28"/>
                      <w:lang w:val="uk-UA"/>
                    </w:rPr>
                  </w:pPr>
                  <w:r>
                    <w:rPr>
                      <w:rFonts w:ascii="Times New Roman" w:hAnsi="Times New Roman"/>
                      <w:sz w:val="28"/>
                      <w:szCs w:val="28"/>
                      <w:lang w:val="uk-UA"/>
                    </w:rPr>
                    <w:t xml:space="preserve">Хірургічний </w:t>
                  </w:r>
                </w:p>
                <w:p w:rsidR="00982811" w:rsidRPr="005B5997" w:rsidRDefault="00982811" w:rsidP="00293B7B">
                  <w:pPr>
                    <w:framePr w:hSpace="180" w:wrap="around" w:vAnchor="text" w:hAnchor="text" w:x="-1145" w:y="237"/>
                    <w:spacing w:after="0" w:line="240" w:lineRule="auto"/>
                    <w:ind w:right="-629"/>
                    <w:rPr>
                      <w:rFonts w:ascii="Times New Roman" w:hAnsi="Times New Roman"/>
                      <w:sz w:val="28"/>
                      <w:szCs w:val="28"/>
                      <w:lang w:val="uk-UA"/>
                    </w:rPr>
                  </w:pPr>
                  <w:r>
                    <w:rPr>
                      <w:rFonts w:ascii="Times New Roman" w:hAnsi="Times New Roman"/>
                      <w:sz w:val="28"/>
                      <w:szCs w:val="28"/>
                      <w:lang w:val="uk-UA"/>
                    </w:rPr>
                    <w:t>інструментарій</w:t>
                  </w:r>
                </w:p>
              </w:tc>
              <w:tc>
                <w:tcPr>
                  <w:tcW w:w="1686" w:type="dxa"/>
                </w:tcPr>
                <w:p w:rsidR="00982811" w:rsidRPr="00744D6E" w:rsidRDefault="00982811" w:rsidP="00293B7B">
                  <w:pPr>
                    <w:framePr w:hSpace="180" w:wrap="around" w:vAnchor="text" w:hAnchor="text" w:x="-1145" w:y="237"/>
                    <w:rPr>
                      <w:rFonts w:ascii="Times New Roman" w:hAnsi="Times New Roman"/>
                      <w:sz w:val="28"/>
                      <w:szCs w:val="28"/>
                      <w:lang w:val="uk-UA"/>
                    </w:rPr>
                  </w:pPr>
                  <w:r>
                    <w:rPr>
                      <w:rFonts w:ascii="Times New Roman" w:hAnsi="Times New Roman"/>
                      <w:sz w:val="28"/>
                      <w:szCs w:val="28"/>
                      <w:lang w:val="uk-UA"/>
                    </w:rPr>
                    <w:t>300</w:t>
                  </w:r>
                  <w:r w:rsidRPr="00744D6E">
                    <w:rPr>
                      <w:rFonts w:ascii="Times New Roman" w:hAnsi="Times New Roman"/>
                      <w:sz w:val="28"/>
                      <w:szCs w:val="28"/>
                      <w:lang w:val="uk-UA"/>
                    </w:rPr>
                    <w:t xml:space="preserve"> 000,00</w:t>
                  </w:r>
                </w:p>
              </w:tc>
            </w:tr>
            <w:tr w:rsidR="00982811" w:rsidRPr="002F519A" w:rsidTr="00293B7B">
              <w:tc>
                <w:tcPr>
                  <w:tcW w:w="3476" w:type="dxa"/>
                </w:tcPr>
                <w:p w:rsidR="00982811" w:rsidRPr="00744D6E" w:rsidRDefault="00982811" w:rsidP="00293B7B">
                  <w:pPr>
                    <w:framePr w:hSpace="180" w:wrap="around" w:vAnchor="text" w:hAnchor="text" w:x="-1145" w:y="237"/>
                    <w:rPr>
                      <w:rFonts w:ascii="Times New Roman" w:hAnsi="Times New Roman"/>
                      <w:sz w:val="28"/>
                      <w:szCs w:val="28"/>
                      <w:lang w:val="uk-UA"/>
                    </w:rPr>
                  </w:pPr>
                  <w:r>
                    <w:rPr>
                      <w:rFonts w:ascii="Times New Roman" w:hAnsi="Times New Roman"/>
                      <w:sz w:val="28"/>
                      <w:szCs w:val="28"/>
                      <w:lang w:val="uk-UA"/>
                    </w:rPr>
                    <w:t>Опромінювачі бактерицидні – 5 шт.</w:t>
                  </w:r>
                </w:p>
              </w:tc>
              <w:tc>
                <w:tcPr>
                  <w:tcW w:w="1686" w:type="dxa"/>
                </w:tcPr>
                <w:p w:rsidR="00982811" w:rsidRPr="00744D6E" w:rsidRDefault="00982811" w:rsidP="00293B7B">
                  <w:pPr>
                    <w:framePr w:hSpace="180" w:wrap="around" w:vAnchor="text" w:hAnchor="text" w:x="-1145" w:y="237"/>
                    <w:rPr>
                      <w:rFonts w:ascii="Times New Roman" w:hAnsi="Times New Roman"/>
                      <w:sz w:val="28"/>
                      <w:szCs w:val="28"/>
                      <w:lang w:val="uk-UA"/>
                    </w:rPr>
                  </w:pPr>
                  <w:r>
                    <w:rPr>
                      <w:rFonts w:ascii="Times New Roman" w:hAnsi="Times New Roman"/>
                      <w:sz w:val="28"/>
                      <w:szCs w:val="28"/>
                      <w:lang w:val="uk-UA"/>
                    </w:rPr>
                    <w:t>35</w:t>
                  </w:r>
                  <w:r w:rsidRPr="00744D6E">
                    <w:rPr>
                      <w:rFonts w:ascii="Times New Roman" w:hAnsi="Times New Roman"/>
                      <w:sz w:val="28"/>
                      <w:szCs w:val="28"/>
                      <w:lang w:val="uk-UA"/>
                    </w:rPr>
                    <w:t> 000,00</w:t>
                  </w:r>
                </w:p>
              </w:tc>
            </w:tr>
            <w:tr w:rsidR="00982811" w:rsidRPr="002F519A" w:rsidTr="00293B7B">
              <w:tc>
                <w:tcPr>
                  <w:tcW w:w="3476" w:type="dxa"/>
                </w:tcPr>
                <w:p w:rsidR="00982811" w:rsidRDefault="001829D7" w:rsidP="00293B7B">
                  <w:pPr>
                    <w:framePr w:hSpace="180" w:wrap="around" w:vAnchor="text" w:hAnchor="text" w:x="-1145" w:y="237"/>
                    <w:rPr>
                      <w:rFonts w:ascii="Times New Roman" w:hAnsi="Times New Roman"/>
                      <w:sz w:val="28"/>
                      <w:szCs w:val="28"/>
                      <w:lang w:val="uk-UA"/>
                    </w:rPr>
                  </w:pPr>
                  <w:r>
                    <w:rPr>
                      <w:rFonts w:ascii="Times New Roman" w:hAnsi="Times New Roman"/>
                      <w:sz w:val="28"/>
                      <w:szCs w:val="28"/>
                      <w:lang w:val="uk-UA"/>
                    </w:rPr>
                    <w:t>Кисневі концентратори – 25</w:t>
                  </w:r>
                  <w:r w:rsidR="00982811">
                    <w:rPr>
                      <w:rFonts w:ascii="Times New Roman" w:hAnsi="Times New Roman"/>
                      <w:sz w:val="28"/>
                      <w:szCs w:val="28"/>
                      <w:lang w:val="uk-UA"/>
                    </w:rPr>
                    <w:t xml:space="preserve"> шт.</w:t>
                  </w:r>
                </w:p>
              </w:tc>
              <w:tc>
                <w:tcPr>
                  <w:tcW w:w="1686" w:type="dxa"/>
                </w:tcPr>
                <w:p w:rsidR="00982811" w:rsidRPr="001829D7" w:rsidRDefault="001829D7" w:rsidP="00293B7B">
                  <w:pPr>
                    <w:framePr w:hSpace="180" w:wrap="around" w:vAnchor="text" w:hAnchor="text" w:x="-1145" w:y="237"/>
                    <w:rPr>
                      <w:rFonts w:ascii="Times New Roman" w:hAnsi="Times New Roman"/>
                      <w:sz w:val="28"/>
                      <w:szCs w:val="28"/>
                      <w:lang w:val="uk-UA"/>
                    </w:rPr>
                  </w:pPr>
                  <w:r w:rsidRPr="001829D7">
                    <w:rPr>
                      <w:rFonts w:ascii="Times New Roman" w:hAnsi="Times New Roman"/>
                      <w:sz w:val="28"/>
                      <w:szCs w:val="28"/>
                      <w:lang w:val="uk-UA"/>
                    </w:rPr>
                    <w:t>1 015 000,00</w:t>
                  </w:r>
                </w:p>
              </w:tc>
            </w:tr>
            <w:tr w:rsidR="001829D7" w:rsidRPr="002F519A" w:rsidTr="00293B7B">
              <w:tc>
                <w:tcPr>
                  <w:tcW w:w="3476" w:type="dxa"/>
                </w:tcPr>
                <w:p w:rsidR="001829D7" w:rsidRDefault="001829D7" w:rsidP="00293B7B">
                  <w:pPr>
                    <w:framePr w:hSpace="180" w:wrap="around" w:vAnchor="text" w:hAnchor="text" w:x="-1145" w:y="237"/>
                    <w:rPr>
                      <w:rFonts w:ascii="Times New Roman" w:hAnsi="Times New Roman"/>
                      <w:sz w:val="28"/>
                      <w:szCs w:val="28"/>
                      <w:lang w:val="uk-UA"/>
                    </w:rPr>
                  </w:pPr>
                  <w:r>
                    <w:rPr>
                      <w:rFonts w:ascii="Times New Roman" w:hAnsi="Times New Roman"/>
                      <w:sz w:val="28"/>
                      <w:szCs w:val="28"/>
                      <w:lang w:val="uk-UA"/>
                    </w:rPr>
                    <w:t>Автоклав – 1 шт.</w:t>
                  </w:r>
                </w:p>
              </w:tc>
              <w:tc>
                <w:tcPr>
                  <w:tcW w:w="1686" w:type="dxa"/>
                </w:tcPr>
                <w:p w:rsidR="001829D7" w:rsidRPr="001829D7" w:rsidRDefault="001829D7" w:rsidP="00293B7B">
                  <w:pPr>
                    <w:framePr w:hSpace="180" w:wrap="around" w:vAnchor="text" w:hAnchor="text" w:x="-1145" w:y="237"/>
                    <w:rPr>
                      <w:rFonts w:ascii="Times New Roman" w:hAnsi="Times New Roman"/>
                      <w:sz w:val="28"/>
                      <w:szCs w:val="28"/>
                      <w:lang w:val="uk-UA"/>
                    </w:rPr>
                  </w:pPr>
                  <w:r w:rsidRPr="001829D7">
                    <w:rPr>
                      <w:rFonts w:ascii="Times New Roman" w:hAnsi="Times New Roman"/>
                      <w:sz w:val="28"/>
                      <w:szCs w:val="28"/>
                      <w:lang w:val="uk-UA"/>
                    </w:rPr>
                    <w:t>200 000,00</w:t>
                  </w:r>
                </w:p>
              </w:tc>
            </w:tr>
            <w:tr w:rsidR="00982811" w:rsidRPr="00EC0125" w:rsidTr="001829D7">
              <w:trPr>
                <w:trHeight w:val="349"/>
              </w:trPr>
              <w:tc>
                <w:tcPr>
                  <w:tcW w:w="3476" w:type="dxa"/>
                </w:tcPr>
                <w:p w:rsidR="00982811" w:rsidRDefault="00982811" w:rsidP="00293B7B">
                  <w:pPr>
                    <w:framePr w:hSpace="180" w:wrap="around" w:vAnchor="text" w:hAnchor="text" w:x="-1145" w:y="237"/>
                    <w:rPr>
                      <w:rFonts w:ascii="Times New Roman" w:hAnsi="Times New Roman"/>
                      <w:sz w:val="28"/>
                      <w:szCs w:val="28"/>
                      <w:lang w:val="uk-UA"/>
                    </w:rPr>
                  </w:pPr>
                  <w:r>
                    <w:rPr>
                      <w:rFonts w:ascii="Times New Roman" w:hAnsi="Times New Roman"/>
                      <w:sz w:val="28"/>
                      <w:szCs w:val="28"/>
                      <w:lang w:val="uk-UA"/>
                    </w:rPr>
                    <w:t>Всього</w:t>
                  </w:r>
                </w:p>
              </w:tc>
              <w:tc>
                <w:tcPr>
                  <w:tcW w:w="1686" w:type="dxa"/>
                </w:tcPr>
                <w:p w:rsidR="00982811" w:rsidRPr="001829D7" w:rsidRDefault="00C83EA8" w:rsidP="00293B7B">
                  <w:pPr>
                    <w:framePr w:hSpace="180" w:wrap="around" w:vAnchor="text" w:hAnchor="text" w:x="-1145" w:y="237"/>
                    <w:rPr>
                      <w:rFonts w:ascii="Times New Roman" w:hAnsi="Times New Roman"/>
                      <w:sz w:val="28"/>
                      <w:szCs w:val="28"/>
                      <w:lang w:val="uk-UA"/>
                    </w:rPr>
                  </w:pPr>
                  <w:r>
                    <w:rPr>
                      <w:rFonts w:ascii="Times New Roman" w:hAnsi="Times New Roman"/>
                      <w:sz w:val="28"/>
                      <w:szCs w:val="28"/>
                      <w:lang w:val="uk-UA"/>
                    </w:rPr>
                    <w:t>1 5</w:t>
                  </w:r>
                  <w:r w:rsidR="001829D7" w:rsidRPr="001829D7">
                    <w:rPr>
                      <w:rFonts w:ascii="Times New Roman" w:hAnsi="Times New Roman"/>
                      <w:sz w:val="28"/>
                      <w:szCs w:val="28"/>
                      <w:lang w:val="uk-UA"/>
                    </w:rPr>
                    <w:t>50 000,00</w:t>
                  </w:r>
                </w:p>
              </w:tc>
            </w:tr>
          </w:tbl>
          <w:p w:rsidR="00982811" w:rsidRPr="003A68FC" w:rsidRDefault="00982811" w:rsidP="00293B7B">
            <w:pPr>
              <w:spacing w:after="0"/>
              <w:rPr>
                <w:sz w:val="28"/>
                <w:szCs w:val="28"/>
                <w:lang w:val="uk-UA"/>
              </w:rPr>
            </w:pPr>
          </w:p>
        </w:tc>
      </w:tr>
    </w:tbl>
    <w:p w:rsidR="00982811" w:rsidRDefault="00982811" w:rsidP="00982811">
      <w:pPr>
        <w:spacing w:after="0" w:line="240" w:lineRule="auto"/>
        <w:jc w:val="both"/>
        <w:rPr>
          <w:rFonts w:ascii="Times New Roman" w:hAnsi="Times New Roman"/>
          <w:b/>
          <w:sz w:val="28"/>
          <w:szCs w:val="28"/>
          <w:lang w:val="uk-UA"/>
        </w:rPr>
      </w:pPr>
    </w:p>
    <w:p w:rsidR="00982811" w:rsidRDefault="00982811" w:rsidP="00982811">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Генеральний директор </w:t>
      </w:r>
    </w:p>
    <w:p w:rsidR="00982811" w:rsidRDefault="00982811" w:rsidP="00982811">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КНП «Ніжинська ЦМЛ </w:t>
      </w:r>
    </w:p>
    <w:p w:rsidR="00982811" w:rsidRDefault="00982811" w:rsidP="00982811">
      <w:pPr>
        <w:spacing w:after="0" w:line="240" w:lineRule="auto"/>
        <w:jc w:val="both"/>
        <w:rPr>
          <w:rFonts w:ascii="Times New Roman" w:hAnsi="Times New Roman"/>
          <w:b/>
          <w:sz w:val="28"/>
          <w:szCs w:val="28"/>
          <w:lang w:val="uk-UA"/>
        </w:rPr>
      </w:pPr>
      <w:r>
        <w:rPr>
          <w:rFonts w:ascii="Times New Roman" w:hAnsi="Times New Roman"/>
          <w:b/>
          <w:sz w:val="28"/>
          <w:szCs w:val="28"/>
          <w:lang w:val="uk-UA"/>
        </w:rPr>
        <w:t>Ім. М. Галицького»                                                                    О.М. Костирко</w:t>
      </w:r>
    </w:p>
    <w:p w:rsidR="00982811" w:rsidRDefault="00982811" w:rsidP="00982811">
      <w:pPr>
        <w:rPr>
          <w:lang w:val="uk-UA"/>
        </w:rPr>
      </w:pPr>
    </w:p>
    <w:p w:rsidR="00840E88" w:rsidRDefault="00840E88">
      <w:pPr>
        <w:rPr>
          <w:lang w:val="uk-UA"/>
        </w:rPr>
      </w:pPr>
    </w:p>
    <w:p w:rsidR="00DF4F9F" w:rsidRDefault="00DF4F9F">
      <w:pPr>
        <w:rPr>
          <w:lang w:val="uk-UA"/>
        </w:rPr>
      </w:pPr>
    </w:p>
    <w:p w:rsidR="00DF4F9F" w:rsidRDefault="00DF4F9F">
      <w:pPr>
        <w:rPr>
          <w:lang w:val="uk-UA"/>
        </w:rPr>
      </w:pPr>
    </w:p>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lastRenderedPageBreak/>
        <w:t>Додаток№6</w:t>
      </w:r>
    </w:p>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до рішення Ніжинської міської ради</w:t>
      </w:r>
    </w:p>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 xml:space="preserve">                                                                               від «</w:t>
      </w:r>
      <w:r w:rsidRPr="00DF4F9F">
        <w:rPr>
          <w:rFonts w:ascii="Times New Roman" w:hAnsi="Times New Roman"/>
          <w:sz w:val="28"/>
          <w:szCs w:val="28"/>
        </w:rPr>
        <w:t>___</w:t>
      </w:r>
      <w:r w:rsidRPr="00DF4F9F">
        <w:rPr>
          <w:rFonts w:ascii="Times New Roman" w:hAnsi="Times New Roman"/>
          <w:sz w:val="28"/>
          <w:szCs w:val="28"/>
          <w:lang w:val="uk-UA"/>
        </w:rPr>
        <w:t>» __________ 2020 року</w:t>
      </w:r>
    </w:p>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 xml:space="preserve">                                                                                                №</w:t>
      </w:r>
      <w:r w:rsidRPr="00DF4F9F">
        <w:rPr>
          <w:rFonts w:ascii="Times New Roman" w:hAnsi="Times New Roman"/>
          <w:sz w:val="28"/>
          <w:szCs w:val="28"/>
        </w:rPr>
        <w:t>________</w:t>
      </w:r>
      <w:r w:rsidRPr="00DF4F9F">
        <w:rPr>
          <w:rFonts w:ascii="Times New Roman" w:hAnsi="Times New Roman"/>
          <w:sz w:val="28"/>
          <w:szCs w:val="28"/>
          <w:lang w:val="uk-UA"/>
        </w:rPr>
        <w:t>______</w:t>
      </w:r>
      <w:r w:rsidRPr="00DF4F9F">
        <w:rPr>
          <w:rFonts w:ascii="Times New Roman" w:hAnsi="Times New Roman"/>
          <w:sz w:val="28"/>
          <w:szCs w:val="28"/>
        </w:rPr>
        <w:t>/2020</w:t>
      </w:r>
    </w:p>
    <w:p w:rsidR="00DF4F9F" w:rsidRPr="00DF4F9F" w:rsidRDefault="00DF4F9F" w:rsidP="00DF4F9F">
      <w:pPr>
        <w:spacing w:after="0" w:line="240" w:lineRule="auto"/>
        <w:jc w:val="right"/>
        <w:rPr>
          <w:rFonts w:ascii="Times New Roman" w:hAnsi="Times New Roman"/>
          <w:sz w:val="28"/>
          <w:szCs w:val="28"/>
          <w:lang w:val="uk-UA"/>
        </w:rPr>
      </w:pPr>
    </w:p>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sz w:val="28"/>
          <w:szCs w:val="28"/>
        </w:rPr>
        <w:t>Міська цільова Програма</w:t>
      </w:r>
      <w:r w:rsidRPr="00DF4F9F">
        <w:rPr>
          <w:rFonts w:ascii="Times New Roman" w:hAnsi="Times New Roman"/>
          <w:b/>
          <w:sz w:val="28"/>
          <w:szCs w:val="28"/>
          <w:lang w:val="uk-UA"/>
        </w:rPr>
        <w:t xml:space="preserve"> оснащення медичною технікою та виробами медичного призначення 2020-2022 рр.</w:t>
      </w:r>
    </w:p>
    <w:p w:rsidR="00DF4F9F" w:rsidRPr="00DF4F9F" w:rsidRDefault="00DF4F9F" w:rsidP="00DF4F9F">
      <w:pPr>
        <w:spacing w:after="0" w:line="240" w:lineRule="auto"/>
        <w:ind w:left="360"/>
        <w:jc w:val="center"/>
        <w:rPr>
          <w:rFonts w:ascii="Times New Roman" w:hAnsi="Times New Roman"/>
          <w:b/>
          <w:sz w:val="28"/>
          <w:szCs w:val="28"/>
          <w:u w:val="single"/>
          <w:lang w:val="uk-UA"/>
        </w:rPr>
      </w:pPr>
    </w:p>
    <w:p w:rsidR="00DF4F9F" w:rsidRPr="00DF4F9F" w:rsidRDefault="00DF4F9F" w:rsidP="00DF4F9F">
      <w:pPr>
        <w:spacing w:after="0" w:line="240" w:lineRule="auto"/>
        <w:ind w:left="360"/>
        <w:jc w:val="center"/>
        <w:rPr>
          <w:rFonts w:ascii="Times New Roman" w:hAnsi="Times New Roman"/>
          <w:sz w:val="28"/>
          <w:szCs w:val="28"/>
        </w:rPr>
      </w:pPr>
      <w:r w:rsidRPr="00DF4F9F">
        <w:rPr>
          <w:rFonts w:ascii="Times New Roman" w:hAnsi="Times New Roman"/>
          <w:b/>
          <w:sz w:val="28"/>
          <w:szCs w:val="28"/>
          <w:u w:val="single"/>
          <w:lang w:val="uk-UA"/>
        </w:rPr>
        <w:t xml:space="preserve">І. Паспорт програми </w:t>
      </w:r>
    </w:p>
    <w:p w:rsidR="00DF4F9F" w:rsidRPr="00DF4F9F" w:rsidRDefault="00DF4F9F" w:rsidP="00DF4F9F">
      <w:pPr>
        <w:spacing w:after="0" w:line="240" w:lineRule="auto"/>
        <w:ind w:left="360"/>
        <w:jc w:val="center"/>
        <w:rPr>
          <w:rFonts w:ascii="Times New Roman" w:hAnsi="Times New Roman"/>
          <w:b/>
          <w:sz w:val="28"/>
          <w:szCs w:val="28"/>
          <w:u w:val="single"/>
          <w:lang w:val="uk-UA"/>
        </w:rPr>
      </w:pPr>
    </w:p>
    <w:tbl>
      <w:tblPr>
        <w:tblW w:w="10065" w:type="dxa"/>
        <w:tblInd w:w="-5" w:type="dxa"/>
        <w:tblLayout w:type="fixed"/>
        <w:tblLook w:val="0000" w:firstRow="0" w:lastRow="0" w:firstColumn="0" w:lastColumn="0" w:noHBand="0" w:noVBand="0"/>
      </w:tblPr>
      <w:tblGrid>
        <w:gridCol w:w="671"/>
        <w:gridCol w:w="4680"/>
        <w:gridCol w:w="4714"/>
      </w:tblGrid>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1</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Ініціатор розробки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КНП Ніжинська ЦМЛ ім. М. Галицького</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 xml:space="preserve">   2</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pStyle w:val="2"/>
              <w:spacing w:after="0"/>
              <w:rPr>
                <w:sz w:val="28"/>
                <w:szCs w:val="28"/>
              </w:rPr>
            </w:pPr>
            <w:r w:rsidRPr="00DF4F9F">
              <w:rPr>
                <w:b w:val="0"/>
                <w:sz w:val="28"/>
                <w:szCs w:val="28"/>
                <w:lang w:val="uk-UA"/>
              </w:rPr>
              <w:t xml:space="preserve">Наказ МОЗ від 2 березня 2011 року </w:t>
            </w:r>
            <w:r w:rsidRPr="00DF4F9F">
              <w:rPr>
                <w:b w:val="0"/>
                <w:sz w:val="28"/>
                <w:szCs w:val="28"/>
              </w:rPr>
              <w:t>N</w:t>
            </w:r>
            <w:r w:rsidRPr="00DF4F9F">
              <w:rPr>
                <w:b w:val="0"/>
                <w:sz w:val="28"/>
                <w:szCs w:val="28"/>
                <w:lang w:val="uk-UA"/>
              </w:rPr>
              <w:t xml:space="preserve">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лікарень», Протоколи та стандарти надання медичної допомоги при різних нозологічних формах захворювань та станів.</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3</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Розробник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 xml:space="preserve">КНП Ніжинська ЦМЛ ім. М Галицького </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4</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Співрозробник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5</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Відповідальний виконавець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 xml:space="preserve">КНП Ніжинська ЦМЛ ім. М Галицького </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6</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Головний розпорядник бюджетних коштів</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Виконавчий комітет</w:t>
            </w:r>
            <w:r w:rsidRPr="00DF4F9F">
              <w:rPr>
                <w:rFonts w:ascii="Times New Roman" w:hAnsi="Times New Roman"/>
                <w:sz w:val="28"/>
                <w:szCs w:val="28"/>
              </w:rPr>
              <w:t xml:space="preserve"> Ніжинської міської ради</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7</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Учасники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Виконавчий комітет</w:t>
            </w:r>
            <w:r w:rsidRPr="00DF4F9F">
              <w:rPr>
                <w:rFonts w:ascii="Times New Roman" w:hAnsi="Times New Roman"/>
                <w:sz w:val="28"/>
                <w:szCs w:val="28"/>
              </w:rPr>
              <w:t xml:space="preserve"> Ніжинської міської ради</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8</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Термін реалізації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 xml:space="preserve">2020-2022 рік </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9</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Перелік бюджетів , які беруть участь у виконанні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 xml:space="preserve">Бюджет  Ніжинської міської об’єднаної територіальної громади </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10</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Загальний обсяг фінансових ресурсів, в т.ч. кредиторська заборгованість минулих періодів, необхідних для реалізації програми, всього,</w:t>
            </w:r>
          </w:p>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rPr>
              <w:t xml:space="preserve">у </w:t>
            </w:r>
            <w:r w:rsidRPr="00DF4F9F">
              <w:rPr>
                <w:rFonts w:ascii="Times New Roman" w:hAnsi="Times New Roman"/>
                <w:spacing w:val="-6"/>
                <w:sz w:val="28"/>
                <w:szCs w:val="28"/>
              </w:rPr>
              <w:t>тому числі:</w:t>
            </w:r>
          </w:p>
        </w:tc>
        <w:tc>
          <w:tcPr>
            <w:tcW w:w="4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sz w:val="28"/>
                <w:szCs w:val="28"/>
                <w:lang w:val="uk-UA"/>
              </w:rPr>
              <w:t>2020 рік – 2</w:t>
            </w:r>
            <w:r w:rsidRPr="00DF4F9F">
              <w:rPr>
                <w:rFonts w:ascii="Times New Roman" w:hAnsi="Times New Roman"/>
                <w:sz w:val="28"/>
                <w:szCs w:val="28"/>
              </w:rPr>
              <w:t xml:space="preserve">4 </w:t>
            </w:r>
            <w:r w:rsidRPr="00DF4F9F">
              <w:rPr>
                <w:rFonts w:ascii="Times New Roman" w:hAnsi="Times New Roman"/>
                <w:sz w:val="28"/>
                <w:szCs w:val="28"/>
                <w:lang w:val="uk-UA"/>
              </w:rPr>
              <w:t>920 680 грн.</w:t>
            </w:r>
          </w:p>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sz w:val="28"/>
                <w:szCs w:val="28"/>
                <w:lang w:val="uk-UA"/>
              </w:rPr>
              <w:t>2021 рік – 2 220 000 грн.</w:t>
            </w:r>
          </w:p>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sz w:val="28"/>
                <w:szCs w:val="28"/>
                <w:lang w:val="uk-UA"/>
              </w:rPr>
              <w:t>2022 рік – 11 111 000 грн.</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10.1</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 к</w:t>
            </w:r>
            <w:r w:rsidRPr="00DF4F9F">
              <w:rPr>
                <w:rFonts w:ascii="Times New Roman" w:hAnsi="Times New Roman"/>
                <w:sz w:val="28"/>
                <w:szCs w:val="28"/>
              </w:rPr>
              <w:t>ошти бюджету</w:t>
            </w:r>
            <w:r w:rsidRPr="00DF4F9F">
              <w:rPr>
                <w:rFonts w:ascii="Times New Roman" w:hAnsi="Times New Roman"/>
                <w:sz w:val="28"/>
                <w:szCs w:val="28"/>
                <w:lang w:val="uk-UA"/>
              </w:rPr>
              <w:t xml:space="preserve"> Ніжинської міської об’єднаної територіальної громади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sz w:val="28"/>
                <w:szCs w:val="28"/>
                <w:lang w:val="uk-UA"/>
              </w:rPr>
              <w:t>2020 рік – 24 920 680 грн.</w:t>
            </w:r>
          </w:p>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sz w:val="28"/>
                <w:szCs w:val="28"/>
                <w:lang w:val="uk-UA"/>
              </w:rPr>
              <w:t>2021 рік – 2 220 000 грн.</w:t>
            </w:r>
          </w:p>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sz w:val="28"/>
                <w:szCs w:val="28"/>
                <w:lang w:val="uk-UA"/>
              </w:rPr>
              <w:t>2022 рік – 11 111 000 грн.</w:t>
            </w:r>
          </w:p>
        </w:tc>
      </w:tr>
      <w:tr w:rsidR="00DF4F9F" w:rsidRPr="00DF4F9F" w:rsidTr="008B118F">
        <w:tc>
          <w:tcPr>
            <w:tcW w:w="671"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10.1</w:t>
            </w:r>
          </w:p>
        </w:tc>
        <w:tc>
          <w:tcPr>
            <w:tcW w:w="468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 к</w:t>
            </w:r>
            <w:r w:rsidRPr="00DF4F9F">
              <w:rPr>
                <w:rFonts w:ascii="Times New Roman" w:hAnsi="Times New Roman"/>
                <w:sz w:val="28"/>
                <w:szCs w:val="28"/>
              </w:rPr>
              <w:t>ошти  інших джерел</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w:t>
            </w:r>
          </w:p>
        </w:tc>
      </w:tr>
    </w:tbl>
    <w:p w:rsidR="00DF4F9F" w:rsidRPr="00DF4F9F" w:rsidRDefault="00DF4F9F" w:rsidP="00DF4F9F">
      <w:pPr>
        <w:spacing w:after="0" w:line="240" w:lineRule="auto"/>
        <w:rPr>
          <w:rFonts w:ascii="Times New Roman" w:hAnsi="Times New Roman"/>
          <w:sz w:val="28"/>
          <w:szCs w:val="28"/>
          <w:lang w:val="uk-UA"/>
        </w:rPr>
      </w:pPr>
    </w:p>
    <w:p w:rsidR="00DF4F9F" w:rsidRPr="00DF4F9F" w:rsidRDefault="00DF4F9F" w:rsidP="00DF4F9F">
      <w:pPr>
        <w:spacing w:after="0" w:line="240" w:lineRule="auto"/>
        <w:ind w:right="-6" w:firstLine="902"/>
        <w:rPr>
          <w:rFonts w:ascii="Times New Roman" w:hAnsi="Times New Roman"/>
          <w:sz w:val="28"/>
          <w:szCs w:val="28"/>
        </w:rPr>
      </w:pPr>
      <w:r w:rsidRPr="00DF4F9F">
        <w:rPr>
          <w:rFonts w:ascii="Times New Roman" w:hAnsi="Times New Roman"/>
          <w:b/>
          <w:sz w:val="28"/>
          <w:szCs w:val="28"/>
          <w:u w:val="single"/>
        </w:rPr>
        <w:t xml:space="preserve"> </w:t>
      </w:r>
      <w:r w:rsidRPr="00DF4F9F">
        <w:rPr>
          <w:rFonts w:ascii="Times New Roman" w:hAnsi="Times New Roman"/>
          <w:b/>
          <w:sz w:val="28"/>
          <w:szCs w:val="28"/>
          <w:u w:val="single"/>
          <w:lang w:val="uk-UA"/>
        </w:rPr>
        <w:t xml:space="preserve">ІІ. </w:t>
      </w:r>
      <w:r w:rsidRPr="00DF4F9F">
        <w:rPr>
          <w:rFonts w:ascii="Times New Roman" w:hAnsi="Times New Roman"/>
          <w:b/>
          <w:sz w:val="28"/>
          <w:szCs w:val="28"/>
          <w:u w:val="single"/>
        </w:rPr>
        <w:t>Визначення проблем, на розв’язання яких спрямована</w:t>
      </w:r>
      <w:r w:rsidRPr="00DF4F9F">
        <w:rPr>
          <w:rFonts w:ascii="Times New Roman" w:hAnsi="Times New Roman"/>
          <w:b/>
          <w:sz w:val="28"/>
          <w:szCs w:val="28"/>
          <w:u w:val="single"/>
          <w:lang w:val="uk-UA"/>
        </w:rPr>
        <w:t xml:space="preserve"> </w:t>
      </w:r>
      <w:r w:rsidRPr="00DF4F9F">
        <w:rPr>
          <w:rFonts w:ascii="Times New Roman" w:hAnsi="Times New Roman"/>
          <w:b/>
          <w:sz w:val="28"/>
          <w:szCs w:val="28"/>
          <w:u w:val="single"/>
        </w:rPr>
        <w:t>программа</w:t>
      </w:r>
    </w:p>
    <w:p w:rsidR="00DF4F9F" w:rsidRPr="00DF4F9F" w:rsidRDefault="00DF4F9F" w:rsidP="00DF4F9F">
      <w:pPr>
        <w:spacing w:after="0" w:line="240" w:lineRule="auto"/>
        <w:ind w:right="-6" w:firstLine="902"/>
        <w:rPr>
          <w:rFonts w:ascii="Times New Roman" w:hAnsi="Times New Roman"/>
          <w:b/>
          <w:sz w:val="28"/>
          <w:szCs w:val="28"/>
          <w:u w:val="single"/>
          <w:lang w:val="uk-UA"/>
        </w:rPr>
      </w:pPr>
    </w:p>
    <w:p w:rsidR="00DF4F9F" w:rsidRPr="00DF4F9F" w:rsidRDefault="00DF4F9F" w:rsidP="00DF4F9F">
      <w:pPr>
        <w:autoSpaceDE w:val="0"/>
        <w:spacing w:after="0" w:line="240" w:lineRule="auto"/>
        <w:jc w:val="both"/>
        <w:rPr>
          <w:rFonts w:ascii="Times New Roman" w:hAnsi="Times New Roman"/>
          <w:sz w:val="28"/>
          <w:szCs w:val="28"/>
        </w:rPr>
      </w:pPr>
      <w:r w:rsidRPr="00DF4F9F">
        <w:rPr>
          <w:rFonts w:ascii="Times New Roman" w:hAnsi="Times New Roman"/>
          <w:sz w:val="28"/>
          <w:szCs w:val="28"/>
        </w:rPr>
        <w:tab/>
        <w:t xml:space="preserve">Громадяни України незалежно від місця проживання мають право на отримання в усіх лікувально-профілактичних закладах системи охорони </w:t>
      </w:r>
      <w:proofErr w:type="gramStart"/>
      <w:r w:rsidRPr="00DF4F9F">
        <w:rPr>
          <w:rFonts w:ascii="Times New Roman" w:hAnsi="Times New Roman"/>
          <w:sz w:val="28"/>
          <w:szCs w:val="28"/>
        </w:rPr>
        <w:t>здоров’я  гарантований</w:t>
      </w:r>
      <w:proofErr w:type="gramEnd"/>
      <w:r w:rsidRPr="00DF4F9F">
        <w:rPr>
          <w:rFonts w:ascii="Times New Roman" w:hAnsi="Times New Roman"/>
          <w:sz w:val="28"/>
          <w:szCs w:val="28"/>
        </w:rPr>
        <w:t xml:space="preserve">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 Однак, на сьогодні медичне обслуговування не дає можливості кожному громадянину реалізувати своє, гарантоване статтею 49 Конституції України, право на охорону здоров’я, медичну допомогу та медичне </w:t>
      </w:r>
      <w:proofErr w:type="gramStart"/>
      <w:r w:rsidRPr="00DF4F9F">
        <w:rPr>
          <w:rFonts w:ascii="Times New Roman" w:hAnsi="Times New Roman"/>
          <w:sz w:val="28"/>
          <w:szCs w:val="28"/>
        </w:rPr>
        <w:t>страхування .</w:t>
      </w:r>
      <w:proofErr w:type="gramEnd"/>
      <w:r w:rsidRPr="00DF4F9F">
        <w:rPr>
          <w:rFonts w:ascii="Times New Roman" w:hAnsi="Times New Roman"/>
          <w:sz w:val="28"/>
          <w:szCs w:val="28"/>
        </w:rPr>
        <w:t xml:space="preserve"> Згідно цієї ж статті, держава зобов’язана створювати умови для ефективного і доступного для всіх громадян медичного обслуговування.</w:t>
      </w:r>
    </w:p>
    <w:p w:rsidR="00DF4F9F" w:rsidRPr="00DF4F9F" w:rsidRDefault="00DF4F9F" w:rsidP="00DF4F9F">
      <w:pPr>
        <w:autoSpaceDE w:val="0"/>
        <w:spacing w:after="0" w:line="240" w:lineRule="auto"/>
        <w:jc w:val="both"/>
        <w:rPr>
          <w:rFonts w:ascii="Times New Roman" w:hAnsi="Times New Roman"/>
          <w:sz w:val="28"/>
          <w:szCs w:val="28"/>
          <w:lang w:val="uk-UA"/>
        </w:rPr>
      </w:pPr>
    </w:p>
    <w:p w:rsidR="00DF4F9F" w:rsidRPr="00DF4F9F" w:rsidRDefault="00DF4F9F" w:rsidP="00DF4F9F">
      <w:pPr>
        <w:spacing w:after="0" w:line="240" w:lineRule="auto"/>
        <w:ind w:firstLine="902"/>
        <w:jc w:val="center"/>
        <w:rPr>
          <w:rFonts w:ascii="Times New Roman" w:hAnsi="Times New Roman"/>
          <w:sz w:val="28"/>
          <w:szCs w:val="28"/>
          <w:lang w:val="uk-UA"/>
        </w:rPr>
      </w:pPr>
      <w:r w:rsidRPr="00DF4F9F">
        <w:rPr>
          <w:rFonts w:ascii="Times New Roman" w:hAnsi="Times New Roman"/>
          <w:b/>
          <w:sz w:val="28"/>
          <w:szCs w:val="28"/>
          <w:u w:val="single"/>
          <w:lang w:val="uk-UA"/>
        </w:rPr>
        <w:t>ІІІ. Визначення мети програми</w:t>
      </w:r>
    </w:p>
    <w:p w:rsidR="00DF4F9F" w:rsidRPr="00DF4F9F" w:rsidRDefault="00DF4F9F" w:rsidP="00DF4F9F">
      <w:pPr>
        <w:spacing w:after="0" w:line="240" w:lineRule="auto"/>
        <w:ind w:firstLine="902"/>
        <w:jc w:val="center"/>
        <w:rPr>
          <w:rFonts w:ascii="Times New Roman" w:hAnsi="Times New Roman"/>
          <w:b/>
          <w:sz w:val="28"/>
          <w:szCs w:val="28"/>
          <w:u w:val="single"/>
          <w:lang w:val="uk-UA"/>
        </w:rPr>
      </w:pPr>
    </w:p>
    <w:p w:rsidR="00DF4F9F" w:rsidRPr="00DF4F9F" w:rsidRDefault="00DF4F9F" w:rsidP="00DF4F9F">
      <w:pPr>
        <w:pStyle w:val="10"/>
        <w:jc w:val="both"/>
        <w:rPr>
          <w:sz w:val="28"/>
          <w:szCs w:val="28"/>
          <w:lang w:val="uk-UA"/>
        </w:rPr>
      </w:pPr>
      <w:r w:rsidRPr="00DF4F9F">
        <w:rPr>
          <w:rFonts w:eastAsia="Times New Roman"/>
          <w:sz w:val="28"/>
          <w:szCs w:val="28"/>
          <w:lang w:val="uk-UA"/>
        </w:rPr>
        <w:t xml:space="preserve">         </w:t>
      </w:r>
      <w:r w:rsidRPr="00DF4F9F">
        <w:rPr>
          <w:sz w:val="28"/>
          <w:szCs w:val="28"/>
          <w:lang w:val="uk-UA"/>
        </w:rPr>
        <w:t>Метою програми є</w:t>
      </w:r>
      <w:r w:rsidRPr="00DF4F9F">
        <w:rPr>
          <w:sz w:val="28"/>
          <w:szCs w:val="28"/>
          <w:lang w:val="uk-UA" w:eastAsia="uk-UA"/>
        </w:rPr>
        <w:t xml:space="preserve"> </w:t>
      </w:r>
      <w:r w:rsidRPr="00DF4F9F">
        <w:rPr>
          <w:sz w:val="28"/>
          <w:szCs w:val="28"/>
          <w:lang w:val="uk-UA"/>
        </w:rPr>
        <w:t xml:space="preserve">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міста в напрямку підвищення стандартів життя, модернізації та зміцнення матеріально-технічної бази закладів охорони здоров’я району, оснащення їх необхідним обладнанням, поліпшення умов праці медичних працівників, що допоможе </w:t>
      </w:r>
      <w:r w:rsidRPr="00DF4F9F">
        <w:rPr>
          <w:sz w:val="28"/>
          <w:szCs w:val="28"/>
          <w:lang w:val="uk-UA" w:eastAsia="uk-UA"/>
        </w:rPr>
        <w:t>з</w:t>
      </w:r>
      <w:r w:rsidRPr="00DF4F9F">
        <w:rPr>
          <w:sz w:val="28"/>
          <w:szCs w:val="28"/>
          <w:lang w:val="uk-UA"/>
        </w:rPr>
        <w:t xml:space="preserve">абезпечити населення якісними медичними послугами. </w:t>
      </w:r>
    </w:p>
    <w:p w:rsidR="00DF4F9F" w:rsidRPr="00DF4F9F" w:rsidRDefault="00DF4F9F" w:rsidP="00DF4F9F">
      <w:pPr>
        <w:pStyle w:val="10"/>
        <w:jc w:val="both"/>
        <w:rPr>
          <w:sz w:val="28"/>
          <w:szCs w:val="28"/>
          <w:lang w:val="uk-UA"/>
        </w:rPr>
      </w:pPr>
    </w:p>
    <w:p w:rsidR="00DF4F9F" w:rsidRPr="00DF4F9F" w:rsidRDefault="00DF4F9F" w:rsidP="00DF4F9F">
      <w:pPr>
        <w:spacing w:after="0" w:line="240" w:lineRule="auto"/>
        <w:ind w:firstLine="708"/>
        <w:jc w:val="center"/>
        <w:rPr>
          <w:rFonts w:ascii="Times New Roman" w:hAnsi="Times New Roman"/>
          <w:sz w:val="28"/>
          <w:szCs w:val="28"/>
        </w:rPr>
      </w:pPr>
      <w:r w:rsidRPr="00DF4F9F">
        <w:rPr>
          <w:rFonts w:ascii="Times New Roman" w:hAnsi="Times New Roman"/>
          <w:b/>
          <w:sz w:val="28"/>
          <w:szCs w:val="28"/>
          <w:u w:val="single"/>
          <w:lang w:val="uk-UA"/>
        </w:rPr>
        <w:t>І</w:t>
      </w:r>
      <w:r w:rsidRPr="00DF4F9F">
        <w:rPr>
          <w:rFonts w:ascii="Times New Roman" w:hAnsi="Times New Roman"/>
          <w:b/>
          <w:sz w:val="28"/>
          <w:szCs w:val="28"/>
          <w:u w:val="single"/>
          <w:lang w:val="en-US"/>
        </w:rPr>
        <w:t>V</w:t>
      </w:r>
      <w:r w:rsidRPr="00DF4F9F">
        <w:rPr>
          <w:rFonts w:ascii="Times New Roman" w:hAnsi="Times New Roman"/>
          <w:b/>
          <w:sz w:val="28"/>
          <w:szCs w:val="28"/>
          <w:u w:val="single"/>
          <w:lang w:val="uk-UA"/>
        </w:rPr>
        <w:t xml:space="preserve">. </w:t>
      </w:r>
      <w:r w:rsidRPr="00DF4F9F">
        <w:rPr>
          <w:rFonts w:ascii="Times New Roman" w:hAnsi="Times New Roman"/>
          <w:b/>
          <w:sz w:val="28"/>
          <w:szCs w:val="28"/>
          <w:u w:val="single"/>
        </w:rPr>
        <w:t>Обгрунтування шляхів і засобів розв’язання проблеми, обсягів та джерел фінансування, строки виконання Програми</w:t>
      </w:r>
      <w:r w:rsidRPr="00DF4F9F">
        <w:rPr>
          <w:rFonts w:ascii="Times New Roman" w:hAnsi="Times New Roman"/>
          <w:sz w:val="28"/>
          <w:szCs w:val="28"/>
          <w:lang w:val="uk-UA"/>
        </w:rPr>
        <w:t xml:space="preserve"> </w:t>
      </w:r>
    </w:p>
    <w:p w:rsidR="00DF4F9F" w:rsidRPr="00DF4F9F" w:rsidRDefault="00DF4F9F" w:rsidP="00DF4F9F">
      <w:pPr>
        <w:spacing w:after="0" w:line="240" w:lineRule="auto"/>
        <w:ind w:firstLine="708"/>
        <w:jc w:val="center"/>
        <w:rPr>
          <w:rFonts w:ascii="Times New Roman" w:hAnsi="Times New Roman"/>
          <w:sz w:val="28"/>
          <w:szCs w:val="28"/>
        </w:rPr>
      </w:pPr>
    </w:p>
    <w:p w:rsidR="00DF4F9F" w:rsidRPr="00DF4F9F" w:rsidRDefault="00DF4F9F" w:rsidP="00DF4F9F">
      <w:pPr>
        <w:spacing w:after="0" w:line="240" w:lineRule="auto"/>
        <w:ind w:firstLine="709"/>
        <w:jc w:val="both"/>
        <w:rPr>
          <w:rFonts w:ascii="Times New Roman" w:hAnsi="Times New Roman"/>
          <w:sz w:val="28"/>
          <w:szCs w:val="28"/>
        </w:rPr>
      </w:pPr>
      <w:r w:rsidRPr="00DF4F9F">
        <w:rPr>
          <w:rFonts w:ascii="Times New Roman" w:hAnsi="Times New Roman"/>
          <w:sz w:val="28"/>
          <w:szCs w:val="28"/>
          <w:lang w:val="uk-UA"/>
        </w:rPr>
        <w:t xml:space="preserve">Фінансування Програми у 2020-22роках здійснюватиметься у межах асигнувань, передбачених на охорону здоров’я в бюджеті Ніжинської міської об’єднаної територіальної громади та спонсорських внесків. </w:t>
      </w:r>
    </w:p>
    <w:p w:rsidR="00DF4F9F" w:rsidRPr="00DF4F9F" w:rsidRDefault="00DF4F9F" w:rsidP="00DF4F9F">
      <w:pPr>
        <w:spacing w:after="0" w:line="240" w:lineRule="auto"/>
        <w:jc w:val="both"/>
        <w:rPr>
          <w:rFonts w:ascii="Times New Roman" w:hAnsi="Times New Roman"/>
          <w:sz w:val="28"/>
          <w:szCs w:val="28"/>
        </w:rPr>
      </w:pPr>
      <w:r w:rsidRPr="00DF4F9F">
        <w:rPr>
          <w:rFonts w:ascii="Times New Roman" w:hAnsi="Times New Roman"/>
          <w:sz w:val="28"/>
          <w:szCs w:val="28"/>
          <w:lang w:val="uk-UA"/>
        </w:rPr>
        <w:t>Обсяг фінансування «Міської цільової Програми Забезпечення медичним обладнанням» визначається щороку, виходячи з конкретних завдань та реальних можливостей.</w:t>
      </w:r>
      <w:r w:rsidRPr="00DF4F9F">
        <w:rPr>
          <w:rFonts w:ascii="Times New Roman" w:hAnsi="Times New Roman"/>
          <w:color w:val="008080"/>
          <w:sz w:val="28"/>
          <w:szCs w:val="28"/>
          <w:lang w:val="uk-UA"/>
        </w:rPr>
        <w:t xml:space="preserve"> </w:t>
      </w:r>
    </w:p>
    <w:p w:rsidR="00DF4F9F" w:rsidRPr="00DF4F9F" w:rsidRDefault="00DF4F9F" w:rsidP="00DF4F9F">
      <w:pPr>
        <w:spacing w:after="0" w:line="240" w:lineRule="auto"/>
        <w:jc w:val="both"/>
        <w:rPr>
          <w:rFonts w:ascii="Times New Roman" w:hAnsi="Times New Roman"/>
          <w:sz w:val="28"/>
          <w:szCs w:val="28"/>
        </w:rPr>
      </w:pPr>
      <w:r w:rsidRPr="00DF4F9F">
        <w:rPr>
          <w:rFonts w:ascii="Times New Roman" w:hAnsi="Times New Roman"/>
          <w:b/>
          <w:sz w:val="28"/>
          <w:szCs w:val="28"/>
          <w:lang w:val="uk-UA"/>
        </w:rPr>
        <w:t xml:space="preserve"> </w:t>
      </w:r>
    </w:p>
    <w:tbl>
      <w:tblPr>
        <w:tblW w:w="9952" w:type="dxa"/>
        <w:tblInd w:w="108" w:type="dxa"/>
        <w:tblLayout w:type="fixed"/>
        <w:tblLook w:val="0000" w:firstRow="0" w:lastRow="0" w:firstColumn="0" w:lastColumn="0" w:noHBand="0" w:noVBand="0"/>
      </w:tblPr>
      <w:tblGrid>
        <w:gridCol w:w="3396"/>
        <w:gridCol w:w="2544"/>
        <w:gridCol w:w="2520"/>
        <w:gridCol w:w="1492"/>
      </w:tblGrid>
      <w:tr w:rsidR="00DF4F9F" w:rsidRPr="00DF4F9F" w:rsidTr="008B118F">
        <w:trPr>
          <w:trHeight w:val="435"/>
        </w:trPr>
        <w:tc>
          <w:tcPr>
            <w:tcW w:w="3396" w:type="dxa"/>
            <w:vMerge w:val="restart"/>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sz w:val="28"/>
                <w:szCs w:val="28"/>
                <w:lang w:val="uk-UA"/>
              </w:rPr>
              <w:t xml:space="preserve">Обсяг коштів, які  пропонуються залучити на виконання програми </w:t>
            </w:r>
          </w:p>
        </w:tc>
        <w:tc>
          <w:tcPr>
            <w:tcW w:w="5064" w:type="dxa"/>
            <w:gridSpan w:val="2"/>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sz w:val="28"/>
                <w:szCs w:val="28"/>
                <w:lang w:val="uk-UA"/>
              </w:rPr>
              <w:t>Етапи виконання програми</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p>
        </w:tc>
      </w:tr>
      <w:tr w:rsidR="00DF4F9F" w:rsidRPr="00DF4F9F" w:rsidTr="008B118F">
        <w:trPr>
          <w:trHeight w:val="325"/>
        </w:trPr>
        <w:tc>
          <w:tcPr>
            <w:tcW w:w="3396" w:type="dxa"/>
            <w:vMerge/>
            <w:tcBorders>
              <w:top w:val="single" w:sz="4" w:space="0" w:color="000000"/>
              <w:left w:val="single" w:sz="4" w:space="0" w:color="000000"/>
              <w:bottom w:val="single" w:sz="4" w:space="0" w:color="000000"/>
            </w:tcBorders>
            <w:shd w:val="clear" w:color="auto" w:fill="auto"/>
          </w:tcPr>
          <w:p w:rsidR="00DF4F9F" w:rsidRPr="00DF4F9F" w:rsidRDefault="00DF4F9F" w:rsidP="00DF4F9F">
            <w:pPr>
              <w:snapToGrid w:val="0"/>
              <w:spacing w:after="0" w:line="240" w:lineRule="auto"/>
              <w:jc w:val="center"/>
              <w:rPr>
                <w:rFonts w:ascii="Times New Roman" w:hAnsi="Times New Roman"/>
                <w:b/>
                <w:sz w:val="28"/>
                <w:szCs w:val="28"/>
                <w:lang w:val="uk-UA"/>
              </w:rPr>
            </w:pPr>
          </w:p>
        </w:tc>
        <w:tc>
          <w:tcPr>
            <w:tcW w:w="2544"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sz w:val="28"/>
                <w:szCs w:val="28"/>
                <w:lang w:val="uk-UA"/>
              </w:rPr>
              <w:t>2020 рік</w:t>
            </w:r>
          </w:p>
        </w:tc>
        <w:tc>
          <w:tcPr>
            <w:tcW w:w="252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sz w:val="28"/>
                <w:szCs w:val="28"/>
                <w:lang w:val="uk-UA"/>
              </w:rPr>
              <w:t>2021 рік</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napToGrid w:val="0"/>
              <w:spacing w:after="0" w:line="240" w:lineRule="auto"/>
              <w:jc w:val="center"/>
              <w:rPr>
                <w:rFonts w:ascii="Times New Roman" w:hAnsi="Times New Roman"/>
                <w:b/>
                <w:sz w:val="28"/>
                <w:szCs w:val="28"/>
                <w:lang w:val="uk-UA"/>
              </w:rPr>
            </w:pPr>
            <w:r w:rsidRPr="00DF4F9F">
              <w:rPr>
                <w:rFonts w:ascii="Times New Roman" w:hAnsi="Times New Roman"/>
                <w:b/>
                <w:sz w:val="28"/>
                <w:szCs w:val="28"/>
                <w:lang w:val="uk-UA"/>
              </w:rPr>
              <w:t>2022 рік</w:t>
            </w:r>
          </w:p>
        </w:tc>
      </w:tr>
      <w:tr w:rsidR="00DF4F9F" w:rsidRPr="00DF4F9F" w:rsidTr="008B118F">
        <w:tc>
          <w:tcPr>
            <w:tcW w:w="3396"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 xml:space="preserve">Обсяг ресурсів, всього </w:t>
            </w:r>
          </w:p>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(тис. гривень)</w:t>
            </w:r>
          </w:p>
        </w:tc>
        <w:tc>
          <w:tcPr>
            <w:tcW w:w="2544" w:type="dxa"/>
            <w:tcBorders>
              <w:top w:val="single" w:sz="4" w:space="0" w:color="000000"/>
              <w:left w:val="single" w:sz="4" w:space="0" w:color="000000"/>
              <w:bottom w:val="single" w:sz="4" w:space="0" w:color="000000"/>
            </w:tcBorders>
            <w:shd w:val="clear" w:color="auto" w:fill="auto"/>
            <w:vAlign w:val="center"/>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sz w:val="28"/>
                <w:szCs w:val="28"/>
                <w:lang w:val="uk-UA"/>
              </w:rPr>
              <w:t>24 920 680</w:t>
            </w:r>
          </w:p>
        </w:tc>
        <w:tc>
          <w:tcPr>
            <w:tcW w:w="2520" w:type="dxa"/>
            <w:tcBorders>
              <w:top w:val="single" w:sz="4" w:space="0" w:color="000000"/>
              <w:left w:val="single" w:sz="4" w:space="0" w:color="000000"/>
              <w:bottom w:val="single" w:sz="4" w:space="0" w:color="000000"/>
            </w:tcBorders>
            <w:shd w:val="clear" w:color="auto" w:fill="auto"/>
            <w:vAlign w:val="center"/>
          </w:tcPr>
          <w:p w:rsidR="00DF4F9F" w:rsidRPr="00DF4F9F" w:rsidRDefault="00DF4F9F" w:rsidP="00DF4F9F">
            <w:pPr>
              <w:spacing w:after="0" w:line="240" w:lineRule="auto"/>
              <w:ind w:hanging="108"/>
              <w:jc w:val="center"/>
              <w:rPr>
                <w:rFonts w:ascii="Times New Roman" w:hAnsi="Times New Roman"/>
                <w:sz w:val="28"/>
                <w:szCs w:val="28"/>
                <w:lang w:val="uk-UA"/>
              </w:rPr>
            </w:pPr>
            <w:r w:rsidRPr="00DF4F9F">
              <w:rPr>
                <w:rFonts w:ascii="Times New Roman" w:hAnsi="Times New Roman"/>
                <w:b/>
                <w:bCs/>
                <w:sz w:val="28"/>
                <w:szCs w:val="28"/>
                <w:lang w:val="uk-UA"/>
              </w:rPr>
              <w:t>2 220</w:t>
            </w:r>
            <w:r w:rsidRPr="00DF4F9F">
              <w:rPr>
                <w:rFonts w:ascii="Times New Roman" w:hAnsi="Times New Roman"/>
                <w:b/>
                <w:bCs/>
                <w:sz w:val="28"/>
                <w:szCs w:val="28"/>
              </w:rPr>
              <w:t xml:space="preserve"> </w:t>
            </w:r>
            <w:r w:rsidRPr="00DF4F9F">
              <w:rPr>
                <w:rFonts w:ascii="Times New Roman" w:hAnsi="Times New Roman"/>
                <w:b/>
                <w:bCs/>
                <w:sz w:val="28"/>
                <w:szCs w:val="28"/>
                <w:lang w:val="uk-UA"/>
              </w:rPr>
              <w:t>000</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F9F" w:rsidRPr="00DF4F9F" w:rsidRDefault="00DF4F9F" w:rsidP="00DF4F9F">
            <w:pPr>
              <w:spacing w:after="0" w:line="240" w:lineRule="auto"/>
              <w:ind w:left="-108"/>
              <w:jc w:val="center"/>
              <w:rPr>
                <w:rFonts w:ascii="Times New Roman" w:hAnsi="Times New Roman"/>
                <w:sz w:val="28"/>
                <w:szCs w:val="28"/>
              </w:rPr>
            </w:pPr>
            <w:r w:rsidRPr="00DF4F9F">
              <w:rPr>
                <w:rFonts w:ascii="Times New Roman" w:hAnsi="Times New Roman"/>
                <w:b/>
                <w:sz w:val="28"/>
                <w:szCs w:val="28"/>
                <w:lang w:val="uk-UA"/>
              </w:rPr>
              <w:t>11 111 000</w:t>
            </w:r>
          </w:p>
        </w:tc>
      </w:tr>
      <w:tr w:rsidR="00DF4F9F" w:rsidRPr="00DF4F9F" w:rsidTr="008B118F">
        <w:tc>
          <w:tcPr>
            <w:tcW w:w="3396"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 xml:space="preserve">у тому числі: </w:t>
            </w:r>
          </w:p>
        </w:tc>
        <w:tc>
          <w:tcPr>
            <w:tcW w:w="2544"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napToGrid w:val="0"/>
              <w:spacing w:after="0" w:line="240" w:lineRule="auto"/>
              <w:jc w:val="center"/>
              <w:rPr>
                <w:rFonts w:ascii="Times New Roman" w:hAnsi="Times New Roman"/>
                <w:sz w:val="28"/>
                <w:szCs w:val="28"/>
                <w:lang w:val="uk-UA"/>
              </w:rPr>
            </w:pPr>
          </w:p>
        </w:tc>
        <w:tc>
          <w:tcPr>
            <w:tcW w:w="252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napToGrid w:val="0"/>
              <w:spacing w:after="0" w:line="240" w:lineRule="auto"/>
              <w:jc w:val="center"/>
              <w:rPr>
                <w:rFonts w:ascii="Times New Roman" w:hAnsi="Times New Roman"/>
                <w:sz w:val="28"/>
                <w:szCs w:val="28"/>
                <w:highlight w:val="yellow"/>
                <w:lang w:val="uk-UA"/>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napToGrid w:val="0"/>
              <w:spacing w:after="0" w:line="240" w:lineRule="auto"/>
              <w:jc w:val="center"/>
              <w:rPr>
                <w:rFonts w:ascii="Times New Roman" w:hAnsi="Times New Roman"/>
                <w:sz w:val="28"/>
                <w:szCs w:val="28"/>
                <w:highlight w:val="yellow"/>
                <w:lang w:val="uk-UA"/>
              </w:rPr>
            </w:pPr>
          </w:p>
        </w:tc>
      </w:tr>
      <w:tr w:rsidR="00DF4F9F" w:rsidRPr="00DF4F9F" w:rsidTr="008B118F">
        <w:tc>
          <w:tcPr>
            <w:tcW w:w="3396"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кошти бюджету Ніжинської міської об’єднаної територіальної громади</w:t>
            </w:r>
          </w:p>
        </w:tc>
        <w:tc>
          <w:tcPr>
            <w:tcW w:w="2544" w:type="dxa"/>
            <w:tcBorders>
              <w:top w:val="single" w:sz="4" w:space="0" w:color="000000"/>
              <w:left w:val="single" w:sz="4" w:space="0" w:color="000000"/>
              <w:bottom w:val="single" w:sz="4" w:space="0" w:color="000000"/>
            </w:tcBorders>
            <w:shd w:val="clear" w:color="auto" w:fill="auto"/>
            <w:vAlign w:val="center"/>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sz w:val="28"/>
                <w:szCs w:val="28"/>
                <w:lang w:val="uk-UA"/>
              </w:rPr>
              <w:t>24 920 680</w:t>
            </w:r>
          </w:p>
        </w:tc>
        <w:tc>
          <w:tcPr>
            <w:tcW w:w="2520" w:type="dxa"/>
            <w:tcBorders>
              <w:top w:val="single" w:sz="4" w:space="0" w:color="000000"/>
              <w:left w:val="single" w:sz="4" w:space="0" w:color="000000"/>
              <w:bottom w:val="single" w:sz="4" w:space="0" w:color="000000"/>
            </w:tcBorders>
            <w:shd w:val="clear" w:color="auto" w:fill="auto"/>
            <w:vAlign w:val="center"/>
          </w:tcPr>
          <w:p w:rsidR="00DF4F9F" w:rsidRPr="00DF4F9F" w:rsidRDefault="00DF4F9F" w:rsidP="00DF4F9F">
            <w:pPr>
              <w:spacing w:after="0" w:line="240" w:lineRule="auto"/>
              <w:ind w:hanging="108"/>
              <w:jc w:val="center"/>
              <w:rPr>
                <w:rFonts w:ascii="Times New Roman" w:hAnsi="Times New Roman"/>
                <w:sz w:val="28"/>
                <w:szCs w:val="28"/>
              </w:rPr>
            </w:pPr>
            <w:r w:rsidRPr="00DF4F9F">
              <w:rPr>
                <w:rFonts w:ascii="Times New Roman" w:hAnsi="Times New Roman"/>
                <w:bCs/>
                <w:sz w:val="28"/>
                <w:szCs w:val="28"/>
                <w:lang w:val="uk-UA"/>
              </w:rPr>
              <w:t>2 220 000</w:t>
            </w:r>
            <w:r w:rsidRPr="00DF4F9F">
              <w:rPr>
                <w:rFonts w:ascii="Times New Roman" w:hAnsi="Times New Roman"/>
                <w:bCs/>
                <w:sz w:val="28"/>
                <w:szCs w:val="28"/>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F9F" w:rsidRPr="00DF4F9F" w:rsidRDefault="00DF4F9F" w:rsidP="00DF4F9F">
            <w:pPr>
              <w:spacing w:after="0" w:line="240" w:lineRule="auto"/>
              <w:ind w:left="-108"/>
              <w:jc w:val="center"/>
              <w:rPr>
                <w:rFonts w:ascii="Times New Roman" w:hAnsi="Times New Roman"/>
                <w:sz w:val="28"/>
                <w:szCs w:val="28"/>
              </w:rPr>
            </w:pPr>
            <w:r w:rsidRPr="00DF4F9F">
              <w:rPr>
                <w:rFonts w:ascii="Times New Roman" w:hAnsi="Times New Roman"/>
                <w:sz w:val="28"/>
                <w:szCs w:val="28"/>
                <w:lang w:val="uk-UA"/>
              </w:rPr>
              <w:t>11 111 000</w:t>
            </w:r>
          </w:p>
        </w:tc>
      </w:tr>
      <w:tr w:rsidR="00DF4F9F" w:rsidRPr="00DF4F9F" w:rsidTr="008B118F">
        <w:tc>
          <w:tcPr>
            <w:tcW w:w="3396"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кошти інших джерел</w:t>
            </w:r>
          </w:p>
        </w:tc>
        <w:tc>
          <w:tcPr>
            <w:tcW w:w="2544"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napToGrid w:val="0"/>
              <w:spacing w:after="0" w:line="240" w:lineRule="auto"/>
              <w:jc w:val="center"/>
              <w:rPr>
                <w:rFonts w:ascii="Times New Roman" w:hAnsi="Times New Roman"/>
                <w:sz w:val="28"/>
                <w:szCs w:val="28"/>
                <w:lang w:val="uk-UA"/>
              </w:rPr>
            </w:pPr>
          </w:p>
        </w:tc>
        <w:tc>
          <w:tcPr>
            <w:tcW w:w="2520" w:type="dxa"/>
            <w:tcBorders>
              <w:top w:val="single" w:sz="4" w:space="0" w:color="000000"/>
              <w:left w:val="single" w:sz="4" w:space="0" w:color="000000"/>
              <w:bottom w:val="single" w:sz="4" w:space="0" w:color="000000"/>
            </w:tcBorders>
            <w:shd w:val="clear" w:color="auto" w:fill="auto"/>
          </w:tcPr>
          <w:p w:rsidR="00DF4F9F" w:rsidRPr="00DF4F9F" w:rsidRDefault="00DF4F9F" w:rsidP="00DF4F9F">
            <w:pPr>
              <w:snapToGrid w:val="0"/>
              <w:spacing w:after="0" w:line="240" w:lineRule="auto"/>
              <w:jc w:val="center"/>
              <w:rPr>
                <w:rFonts w:ascii="Times New Roman" w:hAnsi="Times New Roman"/>
                <w:sz w:val="28"/>
                <w:szCs w:val="28"/>
                <w:lang w:val="uk-UA"/>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DF4F9F" w:rsidRPr="00DF4F9F" w:rsidRDefault="00DF4F9F" w:rsidP="00DF4F9F">
            <w:pPr>
              <w:snapToGrid w:val="0"/>
              <w:spacing w:after="0" w:line="240" w:lineRule="auto"/>
              <w:jc w:val="center"/>
              <w:rPr>
                <w:rFonts w:ascii="Times New Roman" w:hAnsi="Times New Roman"/>
                <w:sz w:val="28"/>
                <w:szCs w:val="28"/>
                <w:lang w:val="uk-UA"/>
              </w:rPr>
            </w:pPr>
          </w:p>
        </w:tc>
      </w:tr>
    </w:tbl>
    <w:p w:rsidR="00DF4F9F" w:rsidRPr="00DF4F9F" w:rsidRDefault="00DF4F9F" w:rsidP="00DF4F9F">
      <w:pPr>
        <w:pStyle w:val="21"/>
        <w:shd w:val="clear" w:color="auto" w:fill="FFFFFF"/>
        <w:ind w:left="-540" w:firstLine="720"/>
        <w:jc w:val="center"/>
        <w:rPr>
          <w:sz w:val="28"/>
          <w:szCs w:val="28"/>
          <w:lang w:val="uk-UA"/>
        </w:rPr>
      </w:pPr>
    </w:p>
    <w:p w:rsidR="00DF4F9F" w:rsidRPr="00DF4F9F" w:rsidRDefault="00DF4F9F" w:rsidP="00DF4F9F">
      <w:pPr>
        <w:pStyle w:val="21"/>
        <w:shd w:val="clear" w:color="auto" w:fill="FFFFFF"/>
        <w:ind w:left="-540" w:firstLine="720"/>
        <w:jc w:val="center"/>
        <w:rPr>
          <w:sz w:val="28"/>
          <w:szCs w:val="28"/>
        </w:rPr>
      </w:pPr>
      <w:r w:rsidRPr="00DF4F9F">
        <w:rPr>
          <w:sz w:val="28"/>
          <w:szCs w:val="28"/>
          <w:lang w:val="uk-UA"/>
        </w:rPr>
        <w:t>Для надання якісних медичних послуг населенню на сучасному рівні, необхідним є придбання медичного обладнання :</w:t>
      </w:r>
    </w:p>
    <w:p w:rsidR="00DF4F9F" w:rsidRPr="00DF4F9F" w:rsidRDefault="00DF4F9F" w:rsidP="00DF4F9F">
      <w:pPr>
        <w:spacing w:after="0" w:line="240" w:lineRule="auto"/>
        <w:ind w:right="-5"/>
        <w:jc w:val="both"/>
        <w:rPr>
          <w:rFonts w:ascii="Times New Roman" w:hAnsi="Times New Roman"/>
          <w:sz w:val="28"/>
          <w:szCs w:val="28"/>
        </w:rPr>
      </w:pPr>
      <w:r w:rsidRPr="00DF4F9F">
        <w:rPr>
          <w:rFonts w:ascii="Times New Roman" w:hAnsi="Times New Roman"/>
          <w:b/>
          <w:sz w:val="28"/>
          <w:szCs w:val="28"/>
          <w:lang w:val="uk-UA"/>
        </w:rPr>
        <w:t xml:space="preserve">           2020 рік</w:t>
      </w:r>
    </w:p>
    <w:tbl>
      <w:tblPr>
        <w:tblW w:w="0" w:type="auto"/>
        <w:tblInd w:w="88" w:type="dxa"/>
        <w:tblLayout w:type="fixed"/>
        <w:tblLook w:val="0000" w:firstRow="0" w:lastRow="0" w:firstColumn="0" w:lastColumn="0" w:noHBand="0" w:noVBand="0"/>
      </w:tblPr>
      <w:tblGrid>
        <w:gridCol w:w="566"/>
        <w:gridCol w:w="7009"/>
        <w:gridCol w:w="1970"/>
      </w:tblGrid>
      <w:tr w:rsidR="00DF4F9F" w:rsidRPr="00DF4F9F" w:rsidTr="008B118F">
        <w:trPr>
          <w:trHeight w:val="255"/>
        </w:trPr>
        <w:tc>
          <w:tcPr>
            <w:tcW w:w="566" w:type="dxa"/>
            <w:tcBorders>
              <w:top w:val="single" w:sz="4"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c>
          <w:tcPr>
            <w:tcW w:w="7009" w:type="dxa"/>
            <w:tcBorders>
              <w:top w:val="single" w:sz="4"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rPr>
              <w:t>Офтальмологічне відділення з ЛОР ліжками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ЛОР-комбайн</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500 000,00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Факоемульсифікатор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2 210 000,00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Тонометр для вимірювання внутрішньо очного тиску</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170 000,00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Апарат «Тонзилор ММ»</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78 000,00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Функціональні ліжка – 10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150 000,00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3 108 000,00</w:t>
            </w:r>
          </w:p>
        </w:tc>
      </w:tr>
      <w:tr w:rsidR="00DF4F9F" w:rsidRPr="00DF4F9F" w:rsidTr="008B118F">
        <w:trPr>
          <w:trHeight w:val="581"/>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rPr>
              <w:t>Неврологічне 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xml:space="preserve">Приліжковий монітор пацієнта </w:t>
            </w:r>
            <w:r w:rsidRPr="00DF4F9F">
              <w:rPr>
                <w:rFonts w:ascii="Times New Roman" w:hAnsi="Times New Roman"/>
                <w:sz w:val="28"/>
                <w:szCs w:val="28"/>
                <w:lang w:val="uk-UA"/>
              </w:rPr>
              <w:t xml:space="preserve">багатофункціональний- 2 </w:t>
            </w:r>
            <w:r w:rsidRPr="00DF4F9F">
              <w:rPr>
                <w:rFonts w:ascii="Times New Roman" w:hAnsi="Times New Roman"/>
                <w:sz w:val="28"/>
                <w:szCs w:val="28"/>
              </w:rPr>
              <w:t xml:space="preserve">шт. </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160 000,00</w:t>
            </w:r>
            <w:r w:rsidRPr="00DF4F9F">
              <w:rPr>
                <w:rFonts w:ascii="Times New Roman" w:hAnsi="Times New Roman"/>
                <w:sz w:val="28"/>
                <w:szCs w:val="28"/>
              </w:rPr>
              <w:t xml:space="preserve">  </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xml:space="preserve">Насос шприцевий — </w:t>
            </w:r>
            <w:r w:rsidRPr="00DF4F9F">
              <w:rPr>
                <w:rFonts w:ascii="Times New Roman" w:hAnsi="Times New Roman"/>
                <w:sz w:val="28"/>
                <w:szCs w:val="28"/>
                <w:lang w:val="uk-UA"/>
              </w:rPr>
              <w:t>3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90 000,00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rPr>
              <w:t>Кисневий концентратор</w:t>
            </w:r>
            <w:r w:rsidRPr="00DF4F9F">
              <w:rPr>
                <w:rFonts w:ascii="Times New Roman" w:hAnsi="Times New Roman"/>
                <w:sz w:val="28"/>
                <w:szCs w:val="28"/>
                <w:lang w:val="uk-UA"/>
              </w:rPr>
              <w:t xml:space="preserve">, </w:t>
            </w:r>
            <w:r w:rsidRPr="00DF4F9F">
              <w:rPr>
                <w:rFonts w:ascii="Times New Roman" w:hAnsi="Times New Roman"/>
                <w:sz w:val="28"/>
                <w:szCs w:val="28"/>
              </w:rPr>
              <w:t xml:space="preserve">10 л </w:t>
            </w:r>
            <w:r w:rsidRPr="00DF4F9F">
              <w:rPr>
                <w:rFonts w:ascii="Times New Roman" w:hAnsi="Times New Roman"/>
                <w:sz w:val="28"/>
                <w:szCs w:val="28"/>
                <w:lang w:val="uk-UA"/>
              </w:rPr>
              <w:t>– 1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40 000,00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Носилки медичні (каталка) – 1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40 380,00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330 380,00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rPr>
              <w:t xml:space="preserve">Хірургічне відділення </w:t>
            </w:r>
            <w:r w:rsidRPr="00DF4F9F">
              <w:rPr>
                <w:rFonts w:ascii="Times New Roman" w:hAnsi="Times New Roman"/>
                <w:b/>
                <w:bCs/>
                <w:sz w:val="28"/>
                <w:szCs w:val="28"/>
                <w:lang w:val="uk-UA"/>
              </w:rPr>
              <w:t>№2</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bCs/>
                <w:sz w:val="28"/>
                <w:szCs w:val="28"/>
                <w:lang w:val="uk-UA"/>
              </w:rPr>
            </w:pPr>
            <w:r w:rsidRPr="00DF4F9F">
              <w:rPr>
                <w:rFonts w:ascii="Times New Roman" w:hAnsi="Times New Roman"/>
                <w:bCs/>
                <w:sz w:val="28"/>
                <w:szCs w:val="28"/>
                <w:lang w:val="uk-UA"/>
              </w:rPr>
              <w:t>Кисневий концентратор на два виходи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 xml:space="preserve">        40 000,00</w:t>
            </w:r>
          </w:p>
        </w:tc>
      </w:tr>
      <w:tr w:rsidR="00DF4F9F" w:rsidRPr="00DF4F9F" w:rsidTr="008B118F">
        <w:trPr>
          <w:trHeight w:val="488"/>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Електрохірургічний апарат/коагулятор/</w:t>
            </w:r>
            <w:r w:rsidRPr="00DF4F9F">
              <w:rPr>
                <w:rFonts w:ascii="Times New Roman" w:hAnsi="Times New Roman"/>
                <w:sz w:val="28"/>
                <w:szCs w:val="28"/>
              </w:rPr>
              <w:t xml:space="preserve"> </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6</w:t>
            </w:r>
            <w:r w:rsidRPr="00DF4F9F">
              <w:rPr>
                <w:rFonts w:ascii="Times New Roman" w:hAnsi="Times New Roman"/>
                <w:sz w:val="28"/>
                <w:szCs w:val="28"/>
              </w:rPr>
              <w:t xml:space="preserve">0 000,00  </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Р</w:t>
            </w:r>
            <w:r w:rsidRPr="00DF4F9F">
              <w:rPr>
                <w:rFonts w:ascii="Times New Roman" w:hAnsi="Times New Roman"/>
                <w:sz w:val="28"/>
                <w:szCs w:val="28"/>
              </w:rPr>
              <w:t xml:space="preserve">езектоскоп з </w:t>
            </w:r>
            <w:r w:rsidRPr="00DF4F9F">
              <w:rPr>
                <w:rFonts w:ascii="Times New Roman" w:hAnsi="Times New Roman"/>
                <w:sz w:val="28"/>
                <w:szCs w:val="28"/>
                <w:lang w:val="uk-UA"/>
              </w:rPr>
              <w:t>ендоскопічним обладнанням</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 xml:space="preserve">    2 000 000,00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rPr>
              <w:t xml:space="preserve">Апарат </w:t>
            </w:r>
            <w:r w:rsidRPr="00DF4F9F">
              <w:rPr>
                <w:rFonts w:ascii="Times New Roman" w:hAnsi="Times New Roman"/>
                <w:sz w:val="28"/>
                <w:szCs w:val="28"/>
                <w:lang w:val="uk-UA"/>
              </w:rPr>
              <w:t>наркозно-дихальний АХ-400</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500 000,00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Фібробронхоскоп з набором маніпуляторів</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600 000,00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 xml:space="preserve">Кріодеструктор </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38 000,00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Монітор пацієнта</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15 000,00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Автоматична біопсій на система – пістолет Бард</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57 000,00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Стіл операційний</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Стерилізатор повітряний ГП-80</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40 000,00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Відеобронхоскоп з процесором та освітлювачем, монітором та стійкою</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1 200 000,00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4 850 000,00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b/>
                <w:bCs/>
                <w:sz w:val="28"/>
                <w:szCs w:val="28"/>
              </w:rPr>
              <w:t>Відділення анестезіології з ліжками для інтенсивної терапії</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xml:space="preserve">Приліжковий монітор пацієнта </w:t>
            </w:r>
            <w:r w:rsidRPr="00DF4F9F">
              <w:rPr>
                <w:rFonts w:ascii="Times New Roman" w:hAnsi="Times New Roman"/>
                <w:sz w:val="28"/>
                <w:szCs w:val="28"/>
                <w:lang w:val="uk-UA"/>
              </w:rPr>
              <w:t xml:space="preserve">багатофункціональний- 4 </w:t>
            </w:r>
            <w:r w:rsidRPr="00DF4F9F">
              <w:rPr>
                <w:rFonts w:ascii="Times New Roman" w:hAnsi="Times New Roman"/>
                <w:sz w:val="28"/>
                <w:szCs w:val="28"/>
              </w:rPr>
              <w:t xml:space="preserve">шт. </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 xml:space="preserve">       288 000,00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rPr>
              <w:t xml:space="preserve">Апарат </w:t>
            </w:r>
            <w:r w:rsidRPr="00DF4F9F">
              <w:rPr>
                <w:rFonts w:ascii="Times New Roman" w:hAnsi="Times New Roman"/>
                <w:sz w:val="28"/>
                <w:szCs w:val="28"/>
                <w:lang w:val="uk-UA"/>
              </w:rPr>
              <w:t>ШВЛ</w:t>
            </w:r>
            <w:r w:rsidRPr="00DF4F9F">
              <w:rPr>
                <w:rFonts w:ascii="Times New Roman" w:hAnsi="Times New Roman"/>
                <w:sz w:val="28"/>
                <w:szCs w:val="28"/>
                <w:lang w:val="en-US"/>
              </w:rPr>
              <w:t xml:space="preserve"> -</w:t>
            </w:r>
            <w:r w:rsidRPr="00DF4F9F">
              <w:rPr>
                <w:rFonts w:ascii="Times New Roman" w:hAnsi="Times New Roman"/>
                <w:sz w:val="28"/>
                <w:szCs w:val="28"/>
                <w:lang w:val="uk-UA"/>
              </w:rPr>
              <w:t>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640 000,00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Відеоларингоскоп</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150 000,00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1 078 000,00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b/>
                <w:bCs/>
                <w:sz w:val="28"/>
                <w:szCs w:val="28"/>
              </w:rPr>
              <w:t>Поліклініка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rPr>
              <w:t> </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Пересувний операційний світильник (лампа)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Відеоцистоскоп в наборі з інструментами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380 000,00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Фундус-камера /для обстеження очного дна/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450 000,00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Оптигенний когерентний томограф /для обстеження органів зору/</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350 000,00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Тонометр для вимірювання внутрішньо очного тиску</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138 800,00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Апарат високочастотний електрохірургічний Надія - 2</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113 000,00</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Електрокардіограф в комплекті з спірографом</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90 000,00</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Ультрафіолетова камера для зберігання стерильного інструменту – 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28 550,00</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Апарат для пневмомасажу барабанної перетинки вуха «АПМУ-компресор»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26 000,00</w:t>
            </w:r>
          </w:p>
        </w:tc>
      </w:tr>
      <w:tr w:rsidR="00DF4F9F" w:rsidRPr="00DF4F9F" w:rsidTr="008B118F">
        <w:trPr>
          <w:trHeight w:val="379"/>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Амбіотренер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15 000,00</w:t>
            </w:r>
          </w:p>
        </w:tc>
      </w:tr>
      <w:tr w:rsidR="00DF4F9F" w:rsidRPr="00DF4F9F" w:rsidTr="008B118F">
        <w:trPr>
          <w:trHeight w:val="428"/>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w:t>
            </w:r>
            <w:r w:rsidRPr="00DF4F9F">
              <w:rPr>
                <w:rFonts w:ascii="Times New Roman" w:hAnsi="Times New Roman"/>
                <w:i/>
                <w:sz w:val="28"/>
                <w:szCs w:val="28"/>
                <w:lang w:val="en-US"/>
              </w:rPr>
              <w:t xml:space="preserve"> </w:t>
            </w:r>
            <w:r w:rsidRPr="00DF4F9F">
              <w:rPr>
                <w:rFonts w:ascii="Times New Roman" w:hAnsi="Times New Roman"/>
                <w:i/>
                <w:sz w:val="28"/>
                <w:szCs w:val="28"/>
                <w:lang w:val="uk-UA"/>
              </w:rPr>
              <w:t>621 320,00</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rPr>
              <w:t>Кардіологічне 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rPr>
              <w:t> </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xml:space="preserve">Монітор пацієнта </w:t>
            </w:r>
            <w:r w:rsidRPr="00DF4F9F">
              <w:rPr>
                <w:rFonts w:ascii="Times New Roman" w:hAnsi="Times New Roman"/>
                <w:sz w:val="28"/>
                <w:szCs w:val="28"/>
                <w:lang w:val="uk-UA"/>
              </w:rPr>
              <w:t xml:space="preserve">багатофункціональний -  4 </w:t>
            </w:r>
            <w:r w:rsidRPr="00DF4F9F">
              <w:rPr>
                <w:rFonts w:ascii="Times New Roman" w:hAnsi="Times New Roman"/>
                <w:sz w:val="28"/>
                <w:szCs w:val="28"/>
              </w:rPr>
              <w:t>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380 000</w:t>
            </w:r>
            <w:r w:rsidRPr="00DF4F9F">
              <w:rPr>
                <w:rFonts w:ascii="Times New Roman" w:hAnsi="Times New Roman"/>
                <w:sz w:val="28"/>
                <w:szCs w:val="28"/>
              </w:rPr>
              <w:t xml:space="preserve">,00  </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xml:space="preserve">Насос шприцевий — </w:t>
            </w:r>
            <w:r w:rsidRPr="00DF4F9F">
              <w:rPr>
                <w:rFonts w:ascii="Times New Roman" w:hAnsi="Times New Roman"/>
                <w:sz w:val="28"/>
                <w:szCs w:val="28"/>
                <w:lang w:val="uk-UA"/>
              </w:rPr>
              <w:t>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60 000,00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Електровідсмоктувач електричний – 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Електрокардіограф – 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40 000,00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Ехокардіоскоп</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800 000,00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b/>
                <w:bCs/>
                <w:sz w:val="28"/>
                <w:szCs w:val="28"/>
              </w:rPr>
              <w:t>Травматологічне 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rPr>
              <w:t> </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b/>
                <w:sz w:val="28"/>
                <w:szCs w:val="28"/>
              </w:rPr>
            </w:pPr>
            <w:r w:rsidRPr="00DF4F9F">
              <w:rPr>
                <w:rFonts w:ascii="Times New Roman" w:hAnsi="Times New Roman"/>
                <w:b/>
                <w:sz w:val="28"/>
                <w:szCs w:val="28"/>
              </w:rPr>
              <w:t>Артроскопічна стійка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b/>
                <w:sz w:val="28"/>
                <w:szCs w:val="28"/>
                <w:lang w:val="uk-UA"/>
              </w:rPr>
            </w:pPr>
            <w:r w:rsidRPr="00DF4F9F">
              <w:rPr>
                <w:rFonts w:ascii="Times New Roman" w:hAnsi="Times New Roman"/>
                <w:b/>
                <w:sz w:val="28"/>
                <w:szCs w:val="28"/>
                <w:lang w:val="uk-UA"/>
              </w:rPr>
              <w:t>2 000 000,00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Р</w:t>
            </w:r>
            <w:r w:rsidRPr="00DF4F9F">
              <w:rPr>
                <w:rFonts w:ascii="Times New Roman" w:hAnsi="Times New Roman"/>
                <w:sz w:val="28"/>
                <w:szCs w:val="28"/>
              </w:rPr>
              <w:t>ентген</w:t>
            </w:r>
            <w:r w:rsidRPr="00DF4F9F">
              <w:rPr>
                <w:rFonts w:ascii="Times New Roman" w:hAnsi="Times New Roman"/>
                <w:sz w:val="28"/>
                <w:szCs w:val="28"/>
                <w:lang w:val="uk-UA"/>
              </w:rPr>
              <w:t>апарат типу</w:t>
            </w:r>
            <w:r w:rsidRPr="00DF4F9F">
              <w:rPr>
                <w:rFonts w:ascii="Times New Roman" w:hAnsi="Times New Roman"/>
                <w:sz w:val="28"/>
                <w:szCs w:val="28"/>
              </w:rPr>
              <w:t xml:space="preserve"> « С»-</w:t>
            </w:r>
            <w:r w:rsidRPr="00DF4F9F">
              <w:rPr>
                <w:rFonts w:ascii="Times New Roman" w:hAnsi="Times New Roman"/>
                <w:sz w:val="28"/>
                <w:szCs w:val="28"/>
                <w:lang w:val="uk-UA"/>
              </w:rPr>
              <w:t>дугв</w:t>
            </w:r>
            <w:r w:rsidRPr="00DF4F9F">
              <w:rPr>
                <w:rFonts w:ascii="Times New Roman" w:hAnsi="Times New Roman"/>
                <w:sz w:val="28"/>
                <w:szCs w:val="28"/>
              </w:rPr>
              <w:t xml:space="preserve"> </w:t>
            </w:r>
            <w:r w:rsidRPr="00DF4F9F">
              <w:rPr>
                <w:rFonts w:ascii="Times New Roman" w:hAnsi="Times New Roman"/>
                <w:sz w:val="28"/>
                <w:szCs w:val="28"/>
                <w:lang w:val="uk-UA"/>
              </w:rPr>
              <w:t>(ЕОП)</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1 900 000,00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3 900 000,00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rPr>
              <w:t>Клінічна лабораторія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414"/>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Напвіавтоматичний 4-х канальний коагулометр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160 000,00</w:t>
            </w:r>
          </w:p>
        </w:tc>
      </w:tr>
      <w:tr w:rsidR="00DF4F9F" w:rsidRPr="00DF4F9F" w:rsidTr="008B118F">
        <w:trPr>
          <w:trHeight w:val="406"/>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Аналізатор газів</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200 000,00</w:t>
            </w:r>
          </w:p>
        </w:tc>
      </w:tr>
      <w:tr w:rsidR="00DF4F9F" w:rsidRPr="00DF4F9F" w:rsidTr="008B118F">
        <w:trPr>
          <w:trHeight w:val="284"/>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Автоматичний а</w:t>
            </w:r>
            <w:r w:rsidRPr="00DF4F9F">
              <w:rPr>
                <w:rFonts w:ascii="Times New Roman" w:hAnsi="Times New Roman"/>
                <w:sz w:val="28"/>
                <w:szCs w:val="28"/>
              </w:rPr>
              <w:t xml:space="preserve">налізатор гематологічний  </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 xml:space="preserve">199 </w:t>
            </w:r>
            <w:r w:rsidRPr="00DF4F9F">
              <w:rPr>
                <w:rFonts w:ascii="Times New Roman" w:hAnsi="Times New Roman"/>
                <w:sz w:val="28"/>
                <w:szCs w:val="28"/>
              </w:rPr>
              <w:t xml:space="preserve">000,00  </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 xml:space="preserve">Автоматичний біохімічний аналізатор </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730 000,00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xml:space="preserve">Аналізатор електролітів </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150</w:t>
            </w:r>
            <w:r w:rsidRPr="00DF4F9F">
              <w:rPr>
                <w:rFonts w:ascii="Times New Roman" w:hAnsi="Times New Roman"/>
                <w:sz w:val="28"/>
                <w:szCs w:val="28"/>
              </w:rPr>
              <w:t xml:space="preserve"> 000,00  </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Мікроскоп бінокулярни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22 000,00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Комплект облладнання для проведення досліджень методом ІФА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500 000,00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1 961 000,00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b/>
                <w:bCs/>
                <w:sz w:val="28"/>
                <w:szCs w:val="28"/>
              </w:rPr>
              <w:t>П</w:t>
            </w:r>
            <w:r w:rsidRPr="00DF4F9F">
              <w:rPr>
                <w:rFonts w:ascii="Times New Roman" w:hAnsi="Times New Roman"/>
                <w:b/>
                <w:bCs/>
                <w:sz w:val="28"/>
                <w:szCs w:val="28"/>
                <w:lang w:val="uk-UA"/>
              </w:rPr>
              <w:t>с</w:t>
            </w:r>
            <w:r w:rsidRPr="00DF4F9F">
              <w:rPr>
                <w:rFonts w:ascii="Times New Roman" w:hAnsi="Times New Roman"/>
                <w:b/>
                <w:bCs/>
                <w:sz w:val="28"/>
                <w:szCs w:val="28"/>
              </w:rPr>
              <w:t>и</w:t>
            </w:r>
            <w:r w:rsidRPr="00DF4F9F">
              <w:rPr>
                <w:rFonts w:ascii="Times New Roman" w:hAnsi="Times New Roman"/>
                <w:b/>
                <w:bCs/>
                <w:sz w:val="28"/>
                <w:szCs w:val="28"/>
                <w:lang w:val="uk-UA"/>
              </w:rPr>
              <w:t>хоневрологічне диспансерне</w:t>
            </w:r>
            <w:r w:rsidRPr="00DF4F9F">
              <w:rPr>
                <w:rFonts w:ascii="Times New Roman" w:hAnsi="Times New Roman"/>
                <w:b/>
                <w:bCs/>
                <w:sz w:val="28"/>
                <w:szCs w:val="28"/>
              </w:rPr>
              <w:t xml:space="preserve"> 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rPr>
              <w:t> </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Ультрафіолетова камера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12</w:t>
            </w:r>
            <w:r w:rsidRPr="00DF4F9F">
              <w:rPr>
                <w:rFonts w:ascii="Times New Roman" w:hAnsi="Times New Roman"/>
                <w:sz w:val="28"/>
                <w:szCs w:val="28"/>
              </w:rPr>
              <w:t xml:space="preserve"> 000,00  </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12 000,00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b/>
                <w:bCs/>
                <w:sz w:val="28"/>
                <w:szCs w:val="28"/>
              </w:rPr>
              <w:t>Хірургічне відділення</w:t>
            </w:r>
            <w:r w:rsidRPr="00DF4F9F">
              <w:rPr>
                <w:rFonts w:ascii="Times New Roman" w:hAnsi="Times New Roman"/>
                <w:b/>
                <w:bCs/>
                <w:sz w:val="28"/>
                <w:szCs w:val="28"/>
                <w:lang w:val="uk-UA"/>
              </w:rPr>
              <w:t xml:space="preserve"> №1</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rPr>
              <w:t>Операційний стіл</w:t>
            </w:r>
            <w:r w:rsidRPr="00DF4F9F">
              <w:rPr>
                <w:rFonts w:ascii="Times New Roman" w:hAnsi="Times New Roman"/>
                <w:sz w:val="28"/>
                <w:szCs w:val="28"/>
                <w:lang w:val="uk-UA"/>
              </w:rPr>
              <w:t xml:space="preserve"> в комплекті- 2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400 000,00</w:t>
            </w:r>
          </w:p>
        </w:tc>
      </w:tr>
      <w:tr w:rsidR="00DF4F9F" w:rsidRPr="00DF4F9F" w:rsidTr="008B118F">
        <w:trPr>
          <w:trHeight w:val="25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О</w:t>
            </w:r>
            <w:r w:rsidRPr="00DF4F9F">
              <w:rPr>
                <w:rFonts w:ascii="Times New Roman" w:hAnsi="Times New Roman"/>
                <w:sz w:val="28"/>
                <w:szCs w:val="28"/>
              </w:rPr>
              <w:t>пераційн</w:t>
            </w:r>
            <w:r w:rsidRPr="00DF4F9F">
              <w:rPr>
                <w:rFonts w:ascii="Times New Roman" w:hAnsi="Times New Roman"/>
                <w:sz w:val="28"/>
                <w:szCs w:val="28"/>
                <w:lang w:val="uk-UA"/>
              </w:rPr>
              <w:t>а</w:t>
            </w:r>
            <w:r w:rsidRPr="00DF4F9F">
              <w:rPr>
                <w:rFonts w:ascii="Times New Roman" w:hAnsi="Times New Roman"/>
                <w:sz w:val="28"/>
                <w:szCs w:val="28"/>
              </w:rPr>
              <w:t xml:space="preserve"> </w:t>
            </w:r>
            <w:r w:rsidRPr="00DF4F9F">
              <w:rPr>
                <w:rFonts w:ascii="Times New Roman" w:hAnsi="Times New Roman"/>
                <w:sz w:val="28"/>
                <w:szCs w:val="28"/>
                <w:lang w:val="uk-UA"/>
              </w:rPr>
              <w:t>лампа –1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65 000,00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i/>
                <w:sz w:val="28"/>
                <w:szCs w:val="28"/>
                <w:lang w:val="uk-UA"/>
              </w:rPr>
              <w:t>465 000,0</w:t>
            </w:r>
            <w:r w:rsidRPr="00DF4F9F">
              <w:rPr>
                <w:rFonts w:ascii="Times New Roman" w:hAnsi="Times New Roman"/>
                <w:sz w:val="28"/>
                <w:szCs w:val="28"/>
                <w:lang w:val="uk-UA"/>
              </w:rPr>
              <w:t>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b/>
                <w:bCs/>
                <w:sz w:val="28"/>
                <w:szCs w:val="28"/>
              </w:rPr>
              <w:t>Терапевтичне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Концентратор кисню</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40 000,00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Монітор пацієнта БМ</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35 100,00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Функціональні ліжка – 5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85 000,00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Небулайзер стаціонарний</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7 000,00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167 100,00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b/>
                <w:sz w:val="28"/>
                <w:szCs w:val="28"/>
                <w:lang w:val="uk-UA"/>
              </w:rPr>
            </w:pPr>
            <w:r w:rsidRPr="00DF4F9F">
              <w:rPr>
                <w:rFonts w:ascii="Times New Roman" w:hAnsi="Times New Roman"/>
                <w:b/>
                <w:bCs/>
                <w:sz w:val="28"/>
                <w:szCs w:val="28"/>
                <w:lang w:val="uk-UA"/>
              </w:rPr>
              <w:t xml:space="preserve">Інфекційне </w:t>
            </w:r>
            <w:r w:rsidRPr="00DF4F9F">
              <w:rPr>
                <w:rFonts w:ascii="Times New Roman" w:hAnsi="Times New Roman"/>
                <w:b/>
                <w:bCs/>
                <w:sz w:val="28"/>
                <w:szCs w:val="28"/>
              </w:rPr>
              <w:t>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Концентратори  кисню – 4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160 000,00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b/>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160 000,00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b/>
                <w:sz w:val="28"/>
                <w:szCs w:val="28"/>
                <w:lang w:val="uk-UA"/>
              </w:rPr>
              <w:t>Рентгенологічне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b/>
                <w:sz w:val="28"/>
                <w:szCs w:val="28"/>
              </w:rPr>
            </w:pPr>
            <w:r w:rsidRPr="00DF4F9F">
              <w:rPr>
                <w:rFonts w:ascii="Times New Roman" w:hAnsi="Times New Roman"/>
                <w:b/>
                <w:sz w:val="28"/>
                <w:szCs w:val="28"/>
              </w:rPr>
              <w:t>Комплекс рентгенівський діагностичний з цифровою обробкою зображення на 2 робочих місця</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b/>
                <w:sz w:val="28"/>
                <w:szCs w:val="28"/>
              </w:rPr>
            </w:pPr>
            <w:r w:rsidRPr="00DF4F9F">
              <w:rPr>
                <w:rFonts w:ascii="Times New Roman" w:hAnsi="Times New Roman"/>
                <w:b/>
                <w:sz w:val="28"/>
                <w:szCs w:val="28"/>
                <w:lang w:val="uk-UA"/>
              </w:rPr>
              <w:t>4 000 000,00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4 000 000,00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b/>
                <w:sz w:val="28"/>
                <w:szCs w:val="28"/>
                <w:lang w:val="uk-UA"/>
              </w:rPr>
            </w:pPr>
            <w:r w:rsidRPr="00DF4F9F">
              <w:rPr>
                <w:rFonts w:ascii="Times New Roman" w:hAnsi="Times New Roman"/>
                <w:b/>
                <w:sz w:val="28"/>
                <w:szCs w:val="28"/>
                <w:lang w:val="uk-UA"/>
              </w:rPr>
              <w:t>Дитяче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Апарат ШВЛ для дітей</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4</w:t>
            </w:r>
            <w:r w:rsidRPr="00DF4F9F">
              <w:rPr>
                <w:rFonts w:ascii="Times New Roman" w:hAnsi="Times New Roman"/>
                <w:sz w:val="28"/>
                <w:szCs w:val="28"/>
                <w:lang w:val="en-US"/>
              </w:rPr>
              <w:t>5</w:t>
            </w:r>
            <w:r w:rsidRPr="00DF4F9F">
              <w:rPr>
                <w:rFonts w:ascii="Times New Roman" w:hAnsi="Times New Roman"/>
                <w:sz w:val="28"/>
                <w:szCs w:val="28"/>
                <w:lang w:val="uk-UA"/>
              </w:rPr>
              <w:t>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Стерилізатор повітряний ГП-30</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60 000,00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510 000,00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b/>
                <w:sz w:val="28"/>
                <w:szCs w:val="28"/>
                <w:lang w:val="uk-UA"/>
              </w:rPr>
            </w:pPr>
            <w:r w:rsidRPr="00DF4F9F">
              <w:rPr>
                <w:rFonts w:ascii="Times New Roman" w:hAnsi="Times New Roman"/>
                <w:b/>
                <w:sz w:val="28"/>
                <w:szCs w:val="28"/>
                <w:lang w:val="uk-UA"/>
              </w:rPr>
              <w:t>Кабінет функціональної діагностики стаціонару</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ЕКГ-апарат спокою /12-канальна ЕКГ спокою, ритмограма, автоматичне вимірювання, інтерпритація, система керування даними, мережева ліцензія на 3 робочі місця/</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56 000,00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Спірографічний комплекс</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55 000,00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111 000,00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b/>
                <w:sz w:val="28"/>
                <w:szCs w:val="28"/>
                <w:lang w:val="uk-UA"/>
              </w:rPr>
            </w:pPr>
            <w:r w:rsidRPr="00DF4F9F">
              <w:rPr>
                <w:rFonts w:ascii="Times New Roman" w:hAnsi="Times New Roman"/>
                <w:b/>
                <w:sz w:val="28"/>
                <w:szCs w:val="28"/>
                <w:lang w:val="uk-UA"/>
              </w:rPr>
              <w:t xml:space="preserve">                     Відділення трансфузіології</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Крісло стаціонарне донорське</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27 000,00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Ваги-міксер для крові</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44 000,00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Пересувний запаював для ПХВ трубок контейнерів для крові</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76 000,00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Центрифуга лабораторна</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23 000,00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170 000,00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b/>
                <w:sz w:val="28"/>
                <w:szCs w:val="28"/>
                <w:lang w:val="uk-UA"/>
              </w:rPr>
            </w:pPr>
            <w:r w:rsidRPr="00DF4F9F">
              <w:rPr>
                <w:rFonts w:ascii="Times New Roman" w:hAnsi="Times New Roman"/>
                <w:sz w:val="28"/>
                <w:szCs w:val="28"/>
                <w:lang w:val="uk-UA"/>
              </w:rPr>
              <w:t xml:space="preserve">                    </w:t>
            </w:r>
            <w:r w:rsidRPr="00DF4F9F">
              <w:rPr>
                <w:rFonts w:ascii="Times New Roman" w:hAnsi="Times New Roman"/>
                <w:b/>
                <w:sz w:val="28"/>
                <w:szCs w:val="28"/>
                <w:lang w:val="uk-UA"/>
              </w:rPr>
              <w:t>Фізіотерапевтичне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Апарат «Ампліпульс-5Бр»</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18 850,00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Апарат ударно-хвильової терапії</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108 000,00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126 850,00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b/>
                <w:sz w:val="28"/>
                <w:szCs w:val="28"/>
                <w:lang w:val="uk-UA"/>
              </w:rPr>
            </w:pPr>
            <w:r w:rsidRPr="00DF4F9F">
              <w:rPr>
                <w:rFonts w:ascii="Times New Roman" w:hAnsi="Times New Roman"/>
                <w:sz w:val="28"/>
                <w:szCs w:val="28"/>
                <w:lang w:val="uk-UA"/>
              </w:rPr>
              <w:t xml:space="preserve">                    </w:t>
            </w:r>
            <w:r w:rsidRPr="00DF4F9F">
              <w:rPr>
                <w:rFonts w:ascii="Times New Roman" w:hAnsi="Times New Roman"/>
                <w:b/>
                <w:sz w:val="28"/>
                <w:szCs w:val="28"/>
                <w:lang w:val="uk-UA"/>
              </w:rPr>
              <w:t>Загальнолікарняна потреба</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Хірургічний інструментарій</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Опромінювачі бактерицидні – 5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35 000,00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Кисневі концентратори</w:t>
            </w:r>
            <w:r w:rsidRPr="00DF4F9F">
              <w:rPr>
                <w:rFonts w:ascii="Times New Roman" w:hAnsi="Times New Roman"/>
                <w:sz w:val="28"/>
                <w:szCs w:val="28"/>
                <w:lang w:val="en-US"/>
              </w:rPr>
              <w:t xml:space="preserve"> -</w:t>
            </w:r>
            <w:r w:rsidRPr="00DF4F9F">
              <w:rPr>
                <w:rFonts w:ascii="Times New Roman" w:hAnsi="Times New Roman"/>
                <w:sz w:val="28"/>
                <w:szCs w:val="28"/>
                <w:lang w:val="uk-UA"/>
              </w:rPr>
              <w:t>25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1 015 000,00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Автоклав – 1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1 550 000,00</w:t>
            </w:r>
          </w:p>
        </w:tc>
      </w:tr>
      <w:tr w:rsidR="00DF4F9F" w:rsidRPr="00DF4F9F" w:rsidTr="008B118F">
        <w:trPr>
          <w:trHeight w:val="300"/>
        </w:trPr>
        <w:tc>
          <w:tcPr>
            <w:tcW w:w="566"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РАЗОМ</w:t>
            </w:r>
          </w:p>
        </w:tc>
        <w:tc>
          <w:tcPr>
            <w:tcW w:w="1970" w:type="dxa"/>
            <w:tcBorders>
              <w:left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1970" w:type="dxa"/>
            <w:tcBorders>
              <w:left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b/>
                <w:sz w:val="28"/>
                <w:szCs w:val="28"/>
                <w:lang w:val="uk-UA"/>
              </w:rPr>
            </w:pPr>
            <w:r w:rsidRPr="00DF4F9F">
              <w:rPr>
                <w:rFonts w:ascii="Times New Roman" w:hAnsi="Times New Roman"/>
                <w:b/>
                <w:sz w:val="28"/>
                <w:szCs w:val="28"/>
                <w:lang w:val="uk-UA"/>
              </w:rPr>
              <w:t>24 920 680</w:t>
            </w:r>
          </w:p>
        </w:tc>
      </w:tr>
      <w:tr w:rsidR="00DF4F9F" w:rsidRPr="00DF4F9F" w:rsidTr="008B118F">
        <w:trPr>
          <w:trHeight w:val="300"/>
        </w:trPr>
        <w:tc>
          <w:tcPr>
            <w:tcW w:w="566"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1970" w:type="dxa"/>
            <w:tcBorders>
              <w:left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bl>
    <w:p w:rsidR="00DF4F9F" w:rsidRPr="00DF4F9F" w:rsidRDefault="00DF4F9F" w:rsidP="00DF4F9F">
      <w:pPr>
        <w:spacing w:after="0" w:line="240" w:lineRule="auto"/>
        <w:ind w:right="-5"/>
        <w:jc w:val="both"/>
        <w:rPr>
          <w:rFonts w:ascii="Times New Roman" w:hAnsi="Times New Roman"/>
          <w:b/>
          <w:sz w:val="28"/>
          <w:szCs w:val="28"/>
          <w:lang w:val="uk-UA"/>
        </w:rPr>
      </w:pPr>
      <w:r w:rsidRPr="00DF4F9F">
        <w:rPr>
          <w:rFonts w:ascii="Times New Roman" w:hAnsi="Times New Roman"/>
          <w:b/>
          <w:sz w:val="28"/>
          <w:szCs w:val="28"/>
          <w:lang w:val="uk-UA"/>
        </w:rPr>
        <w:t>2021 рік</w:t>
      </w:r>
    </w:p>
    <w:tbl>
      <w:tblPr>
        <w:tblW w:w="0" w:type="auto"/>
        <w:tblInd w:w="88" w:type="dxa"/>
        <w:tblLayout w:type="fixed"/>
        <w:tblLook w:val="0000" w:firstRow="0" w:lastRow="0" w:firstColumn="0" w:lastColumn="0" w:noHBand="0" w:noVBand="0"/>
      </w:tblPr>
      <w:tblGrid>
        <w:gridCol w:w="566"/>
        <w:gridCol w:w="7009"/>
        <w:gridCol w:w="1970"/>
      </w:tblGrid>
      <w:tr w:rsidR="00DF4F9F" w:rsidRPr="00DF4F9F" w:rsidTr="008B118F">
        <w:trPr>
          <w:trHeight w:val="255"/>
        </w:trPr>
        <w:tc>
          <w:tcPr>
            <w:tcW w:w="566" w:type="dxa"/>
            <w:tcBorders>
              <w:top w:val="single" w:sz="4"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c>
          <w:tcPr>
            <w:tcW w:w="7009" w:type="dxa"/>
            <w:tcBorders>
              <w:top w:val="single" w:sz="4"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lastRenderedPageBreak/>
              <w:t> </w:t>
            </w: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b/>
                <w:sz w:val="28"/>
                <w:szCs w:val="28"/>
                <w:lang w:val="uk-UA"/>
              </w:rPr>
            </w:pPr>
            <w:r w:rsidRPr="00DF4F9F">
              <w:rPr>
                <w:rFonts w:ascii="Times New Roman" w:hAnsi="Times New Roman"/>
                <w:b/>
                <w:sz w:val="28"/>
                <w:szCs w:val="28"/>
                <w:lang w:val="uk-UA"/>
              </w:rPr>
              <w:t>Відділення анестезіології з ліжками для інтенсивної терапії</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Насос шприцевий – 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66 000,00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Каталка /укріплена/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Апарат стимуплекс-нейростимулятор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40 000,00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Електрокардіограф</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28 000,00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164 000,00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rPr>
              <w:t xml:space="preserve">Хірургічне відділення </w:t>
            </w:r>
            <w:r w:rsidRPr="00DF4F9F">
              <w:rPr>
                <w:rFonts w:ascii="Times New Roman" w:hAnsi="Times New Roman"/>
                <w:b/>
                <w:bCs/>
                <w:sz w:val="28"/>
                <w:szCs w:val="28"/>
                <w:lang w:val="uk-UA"/>
              </w:rPr>
              <w:t>№2</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Каталка (укріплена</w:t>
            </w:r>
            <w:r w:rsidRPr="00DF4F9F">
              <w:rPr>
                <w:rFonts w:ascii="Times New Roman" w:hAnsi="Times New Roman"/>
                <w:sz w:val="28"/>
                <w:szCs w:val="28"/>
                <w:lang w:val="uk-UA"/>
              </w:rPr>
              <w:t>)</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Освітлювач хірургічний</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150 000,00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180 000,00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b/>
                <w:bCs/>
                <w:sz w:val="28"/>
                <w:szCs w:val="28"/>
              </w:rPr>
              <w:t>Поліклініка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rPr>
              <w:t> </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Центрифуга лабораторна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23 000,00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Набір лінз для підбору окулярів</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15 000,00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Опромінювач бактеріцидний пересувний</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7 000,00</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Відеоколоноскоп з набором інструментів</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1 000 000,00</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1 045 000,00</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lang w:val="uk-UA"/>
              </w:rPr>
              <w:t>Приймальне</w:t>
            </w:r>
            <w:r w:rsidRPr="00DF4F9F">
              <w:rPr>
                <w:rFonts w:ascii="Times New Roman" w:hAnsi="Times New Roman"/>
                <w:b/>
                <w:bCs/>
                <w:sz w:val="28"/>
                <w:szCs w:val="28"/>
              </w:rPr>
              <w:t xml:space="preserve"> 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rPr>
              <w:t> </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Каталка /укріплена/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30 000,00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rPr>
              <w:t>Клінічна лабораторія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Аналізатор біохімічний напівавтоматичний</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100 000,00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Мікроскоп бінокулярний- 3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66 000,00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166 000,00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sz w:val="28"/>
                <w:szCs w:val="28"/>
                <w:lang w:val="uk-UA"/>
              </w:rPr>
              <w:t>Відділення трансфузіології</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b/>
                <w:sz w:val="28"/>
                <w:szCs w:val="28"/>
                <w:lang w:val="uk-UA"/>
              </w:rPr>
            </w:pPr>
            <w:r w:rsidRPr="00DF4F9F">
              <w:rPr>
                <w:rFonts w:ascii="Times New Roman" w:hAnsi="Times New Roman"/>
                <w:sz w:val="28"/>
                <w:szCs w:val="28"/>
              </w:rPr>
              <w:t xml:space="preserve">Апарат гемоконтроль </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35 000,00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35 000,00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b/>
                <w:sz w:val="28"/>
                <w:szCs w:val="28"/>
                <w:lang w:val="uk-UA"/>
              </w:rPr>
              <w:t>Загальнолікарняна потреба</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Медичні меблі</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300 000,00</w:t>
            </w:r>
          </w:p>
        </w:tc>
      </w:tr>
      <w:tr w:rsidR="00DF4F9F" w:rsidRPr="00DF4F9F" w:rsidTr="008B118F">
        <w:trPr>
          <w:trHeight w:val="300"/>
        </w:trPr>
        <w:tc>
          <w:tcPr>
            <w:tcW w:w="566"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7009"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Хірургічний інструментарій</w:t>
            </w:r>
          </w:p>
        </w:tc>
        <w:tc>
          <w:tcPr>
            <w:tcW w:w="1970" w:type="dxa"/>
            <w:tcBorders>
              <w:left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300 000,00</w:t>
            </w:r>
          </w:p>
        </w:tc>
      </w:tr>
      <w:tr w:rsidR="00DF4F9F" w:rsidRPr="00DF4F9F" w:rsidTr="008B118F">
        <w:trPr>
          <w:trHeight w:val="300"/>
        </w:trPr>
        <w:tc>
          <w:tcPr>
            <w:tcW w:w="566"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1970" w:type="dxa"/>
            <w:tcBorders>
              <w:left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b/>
                <w:sz w:val="28"/>
                <w:szCs w:val="28"/>
                <w:lang w:val="uk-UA"/>
              </w:rPr>
            </w:pPr>
            <w:r w:rsidRPr="00DF4F9F">
              <w:rPr>
                <w:rFonts w:ascii="Times New Roman" w:hAnsi="Times New Roman"/>
                <w:b/>
                <w:sz w:val="28"/>
                <w:szCs w:val="28"/>
                <w:lang w:val="uk-UA"/>
              </w:rPr>
              <w:t>Р А З О М</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b/>
                <w:sz w:val="28"/>
                <w:szCs w:val="28"/>
                <w:lang w:val="uk-UA"/>
              </w:rPr>
            </w:pPr>
            <w:r w:rsidRPr="00DF4F9F">
              <w:rPr>
                <w:rFonts w:ascii="Times New Roman" w:hAnsi="Times New Roman"/>
                <w:b/>
                <w:sz w:val="28"/>
                <w:szCs w:val="28"/>
                <w:lang w:val="uk-UA"/>
              </w:rPr>
              <w:t>2 220 000,00</w:t>
            </w:r>
          </w:p>
        </w:tc>
      </w:tr>
    </w:tbl>
    <w:p w:rsidR="00DF4F9F" w:rsidRPr="00DF4F9F" w:rsidRDefault="00DF4F9F" w:rsidP="00DF4F9F">
      <w:pPr>
        <w:spacing w:after="0" w:line="240" w:lineRule="auto"/>
        <w:ind w:right="-5"/>
        <w:jc w:val="both"/>
        <w:rPr>
          <w:rFonts w:ascii="Times New Roman" w:hAnsi="Times New Roman"/>
          <w:b/>
          <w:sz w:val="28"/>
          <w:szCs w:val="28"/>
          <w:lang w:val="uk-UA"/>
        </w:rPr>
      </w:pPr>
      <w:r w:rsidRPr="00DF4F9F">
        <w:rPr>
          <w:rFonts w:ascii="Times New Roman" w:hAnsi="Times New Roman"/>
          <w:b/>
          <w:sz w:val="28"/>
          <w:szCs w:val="28"/>
          <w:lang w:val="uk-UA"/>
        </w:rPr>
        <w:t>2022 рік</w:t>
      </w:r>
    </w:p>
    <w:tbl>
      <w:tblPr>
        <w:tblW w:w="0" w:type="auto"/>
        <w:tblInd w:w="88" w:type="dxa"/>
        <w:tblLayout w:type="fixed"/>
        <w:tblLook w:val="0000" w:firstRow="0" w:lastRow="0" w:firstColumn="0" w:lastColumn="0" w:noHBand="0" w:noVBand="0"/>
      </w:tblPr>
      <w:tblGrid>
        <w:gridCol w:w="566"/>
        <w:gridCol w:w="7009"/>
        <w:gridCol w:w="1970"/>
      </w:tblGrid>
      <w:tr w:rsidR="00DF4F9F" w:rsidRPr="00DF4F9F" w:rsidTr="008B118F">
        <w:trPr>
          <w:trHeight w:val="255"/>
        </w:trPr>
        <w:tc>
          <w:tcPr>
            <w:tcW w:w="566" w:type="dxa"/>
            <w:tcBorders>
              <w:top w:val="single" w:sz="4"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c>
          <w:tcPr>
            <w:tcW w:w="7009" w:type="dxa"/>
            <w:tcBorders>
              <w:top w:val="single" w:sz="4"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rPr>
              <w:t>Офтальмологічне відділення з ЛОР ліжками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xml:space="preserve">Периметр проекційний </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rPr>
              <w:t xml:space="preserve">40 000,00  </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40 000,00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rPr>
              <w:t xml:space="preserve">Хірургічне відділення </w:t>
            </w:r>
            <w:r w:rsidRPr="00DF4F9F">
              <w:rPr>
                <w:rFonts w:ascii="Times New Roman" w:hAnsi="Times New Roman"/>
                <w:b/>
                <w:bCs/>
                <w:sz w:val="28"/>
                <w:szCs w:val="28"/>
                <w:lang w:val="uk-UA"/>
              </w:rPr>
              <w:t>№2</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rPr>
              <w:t xml:space="preserve">Насос  шприцевий — </w:t>
            </w:r>
            <w:r w:rsidRPr="00DF4F9F">
              <w:rPr>
                <w:rFonts w:ascii="Times New Roman" w:hAnsi="Times New Roman"/>
                <w:sz w:val="28"/>
                <w:szCs w:val="28"/>
                <w:lang w:val="uk-UA"/>
              </w:rPr>
              <w:t>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60 000,00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xml:space="preserve">Уретероскоп </w:t>
            </w:r>
            <w:r w:rsidRPr="00DF4F9F">
              <w:rPr>
                <w:rFonts w:ascii="Times New Roman" w:hAnsi="Times New Roman"/>
                <w:sz w:val="28"/>
                <w:szCs w:val="28"/>
                <w:lang w:val="uk-UA"/>
              </w:rPr>
              <w:t>(гнучкий)</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Цистоскоп катетерізаційний</w:t>
            </w:r>
            <w:r w:rsidRPr="00DF4F9F">
              <w:rPr>
                <w:rFonts w:ascii="Times New Roman" w:hAnsi="Times New Roman"/>
                <w:sz w:val="28"/>
                <w:szCs w:val="28"/>
                <w:lang w:val="uk-UA"/>
              </w:rPr>
              <w:t xml:space="preserve"> (комплект)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6 000,00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Освітлювач хірургічний пересувний</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55 000,00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141 000,00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b/>
                <w:bCs/>
                <w:sz w:val="28"/>
                <w:szCs w:val="28"/>
              </w:rPr>
              <w:t>Поліклініка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rPr>
              <w:t> </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Авторефрактометр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170 000,00</w:t>
            </w:r>
          </w:p>
        </w:tc>
      </w:tr>
      <w:tr w:rsidR="00DF4F9F" w:rsidRPr="00DF4F9F" w:rsidTr="008B118F">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170 000,00</w:t>
            </w:r>
          </w:p>
        </w:tc>
      </w:tr>
      <w:tr w:rsidR="00DF4F9F" w:rsidRPr="00DF4F9F" w:rsidTr="008B118F">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rPr>
            </w:pPr>
            <w:r w:rsidRPr="00DF4F9F">
              <w:rPr>
                <w:rFonts w:ascii="Times New Roman" w:hAnsi="Times New Roman"/>
                <w:b/>
                <w:bCs/>
                <w:sz w:val="28"/>
                <w:szCs w:val="28"/>
              </w:rPr>
              <w:t>Клінічна лабораторія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 </w:t>
            </w:r>
          </w:p>
        </w:tc>
      </w:tr>
      <w:tr w:rsidR="00DF4F9F" w:rsidRPr="00DF4F9F" w:rsidTr="008B118F">
        <w:trPr>
          <w:trHeight w:val="675"/>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Центрифуга лабораторна</w:t>
            </w:r>
            <w:r w:rsidRPr="00DF4F9F">
              <w:rPr>
                <w:rFonts w:ascii="Times New Roman" w:hAnsi="Times New Roman"/>
                <w:sz w:val="28"/>
                <w:szCs w:val="28"/>
                <w:lang w:val="uk-UA"/>
              </w:rPr>
              <w:t xml:space="preserve"> – 4 шт.</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92 000,00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Термостат ТС-80</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21 000,00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Аквадистилятор електричний</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20 000,00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133 000,00</w:t>
            </w: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b/>
                <w:bCs/>
                <w:sz w:val="28"/>
                <w:szCs w:val="28"/>
              </w:rPr>
              <w:t>Хірургічне відділення</w:t>
            </w:r>
            <w:r w:rsidRPr="00DF4F9F">
              <w:rPr>
                <w:rFonts w:ascii="Times New Roman" w:hAnsi="Times New Roman"/>
                <w:b/>
                <w:bCs/>
                <w:sz w:val="28"/>
                <w:szCs w:val="28"/>
                <w:lang w:val="uk-UA"/>
              </w:rPr>
              <w:t xml:space="preserve"> №1</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rPr>
              <w:t>Опромінювач бактеріцидний пересувний</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rPr>
            </w:pPr>
            <w:r w:rsidRPr="00DF4F9F">
              <w:rPr>
                <w:rFonts w:ascii="Times New Roman" w:hAnsi="Times New Roman"/>
                <w:sz w:val="28"/>
                <w:szCs w:val="28"/>
                <w:lang w:val="uk-UA"/>
              </w:rPr>
              <w:t>7 000,00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i/>
                <w:sz w:val="28"/>
                <w:szCs w:val="28"/>
                <w:lang w:val="uk-UA"/>
              </w:rPr>
              <w:t>7 000,0</w:t>
            </w:r>
            <w:r w:rsidRPr="00DF4F9F">
              <w:rPr>
                <w:rFonts w:ascii="Times New Roman" w:hAnsi="Times New Roman"/>
                <w:sz w:val="28"/>
                <w:szCs w:val="28"/>
                <w:lang w:val="uk-UA"/>
              </w:rPr>
              <w:t>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b/>
                <w:sz w:val="28"/>
                <w:szCs w:val="28"/>
                <w:lang w:val="uk-UA"/>
              </w:rPr>
              <w:t>Рентгенологічне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 xml:space="preserve">Спіральний комп’ютерний томограф </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10 000 000,00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10 000 000,00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b/>
                <w:sz w:val="28"/>
                <w:szCs w:val="28"/>
                <w:lang w:val="uk-UA"/>
              </w:rPr>
            </w:pPr>
            <w:r w:rsidRPr="00DF4F9F">
              <w:rPr>
                <w:rFonts w:ascii="Times New Roman" w:hAnsi="Times New Roman"/>
                <w:b/>
                <w:sz w:val="28"/>
                <w:szCs w:val="28"/>
                <w:lang w:val="uk-UA"/>
              </w:rPr>
              <w:t>Відділення анестезіології з ліжками для інтенсивної терапії</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Відсмоктувач електричний</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20 000,00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i/>
                <w:sz w:val="28"/>
                <w:szCs w:val="28"/>
                <w:lang w:val="uk-UA"/>
              </w:rPr>
            </w:pPr>
            <w:r w:rsidRPr="00DF4F9F">
              <w:rPr>
                <w:rFonts w:ascii="Times New Roman" w:hAnsi="Times New Roman"/>
                <w:i/>
                <w:sz w:val="28"/>
                <w:szCs w:val="28"/>
                <w:lang w:val="uk-UA"/>
              </w:rPr>
              <w:t>20 000,00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jc w:val="center"/>
              <w:rPr>
                <w:rFonts w:ascii="Times New Roman" w:hAnsi="Times New Roman"/>
                <w:sz w:val="28"/>
                <w:szCs w:val="28"/>
                <w:lang w:val="uk-UA"/>
              </w:rPr>
            </w:pPr>
            <w:r w:rsidRPr="00DF4F9F">
              <w:rPr>
                <w:rFonts w:ascii="Times New Roman" w:hAnsi="Times New Roman"/>
                <w:b/>
                <w:sz w:val="28"/>
                <w:szCs w:val="28"/>
                <w:lang w:val="uk-UA"/>
              </w:rPr>
              <w:t>Загальнолікарняна потреба</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Медичні меблі</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300 000,00</w:t>
            </w: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Хірургічний інструментарій</w:t>
            </w: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r w:rsidRPr="00DF4F9F">
              <w:rPr>
                <w:rFonts w:ascii="Times New Roman" w:hAnsi="Times New Roman"/>
                <w:sz w:val="28"/>
                <w:szCs w:val="28"/>
                <w:lang w:val="uk-UA"/>
              </w:rPr>
              <w:t>300 000,00</w:t>
            </w:r>
          </w:p>
        </w:tc>
      </w:tr>
      <w:tr w:rsidR="00DF4F9F" w:rsidRPr="00DF4F9F" w:rsidTr="008B118F">
        <w:trPr>
          <w:trHeight w:val="300"/>
        </w:trPr>
        <w:tc>
          <w:tcPr>
            <w:tcW w:w="566"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РАЗОМ</w:t>
            </w:r>
          </w:p>
        </w:tc>
        <w:tc>
          <w:tcPr>
            <w:tcW w:w="1970" w:type="dxa"/>
            <w:tcBorders>
              <w:left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1970" w:type="dxa"/>
            <w:tcBorders>
              <w:left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b/>
                <w:sz w:val="28"/>
                <w:szCs w:val="28"/>
                <w:lang w:val="uk-UA"/>
              </w:rPr>
            </w:pPr>
            <w:r w:rsidRPr="00DF4F9F">
              <w:rPr>
                <w:rFonts w:ascii="Times New Roman" w:hAnsi="Times New Roman"/>
                <w:b/>
                <w:sz w:val="28"/>
                <w:szCs w:val="28"/>
                <w:lang w:val="uk-UA"/>
              </w:rPr>
              <w:t>11 111 000</w:t>
            </w:r>
          </w:p>
        </w:tc>
      </w:tr>
      <w:tr w:rsidR="00DF4F9F" w:rsidRPr="00DF4F9F" w:rsidTr="008B118F">
        <w:trPr>
          <w:trHeight w:val="300"/>
        </w:trPr>
        <w:tc>
          <w:tcPr>
            <w:tcW w:w="566"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1970" w:type="dxa"/>
            <w:tcBorders>
              <w:left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r w:rsidR="00DF4F9F" w:rsidRPr="00DF4F9F" w:rsidTr="008B118F">
        <w:trPr>
          <w:trHeight w:val="300"/>
        </w:trPr>
        <w:tc>
          <w:tcPr>
            <w:tcW w:w="566"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rPr>
            </w:pPr>
          </w:p>
        </w:tc>
        <w:tc>
          <w:tcPr>
            <w:tcW w:w="7009" w:type="dxa"/>
            <w:tcBorders>
              <w:left w:val="single" w:sz="4" w:space="0" w:color="000000"/>
              <w:bottom w:val="single" w:sz="4" w:space="0" w:color="000000"/>
            </w:tcBorders>
            <w:shd w:val="clear" w:color="auto" w:fill="auto"/>
            <w:vAlign w:val="bottom"/>
          </w:tcPr>
          <w:p w:rsidR="00DF4F9F" w:rsidRPr="00DF4F9F" w:rsidRDefault="00DF4F9F" w:rsidP="00DF4F9F">
            <w:pPr>
              <w:spacing w:after="0" w:line="240" w:lineRule="auto"/>
              <w:rPr>
                <w:rFonts w:ascii="Times New Roman" w:hAnsi="Times New Roman"/>
                <w:sz w:val="28"/>
                <w:szCs w:val="28"/>
                <w:lang w:val="uk-UA"/>
              </w:rPr>
            </w:pPr>
          </w:p>
        </w:tc>
        <w:tc>
          <w:tcPr>
            <w:tcW w:w="1970" w:type="dxa"/>
            <w:tcBorders>
              <w:left w:val="single" w:sz="4" w:space="0" w:color="000000"/>
              <w:bottom w:val="single" w:sz="4" w:space="0" w:color="000000"/>
              <w:right w:val="single" w:sz="4" w:space="0" w:color="000000"/>
            </w:tcBorders>
            <w:shd w:val="clear" w:color="auto" w:fill="auto"/>
            <w:vAlign w:val="bottom"/>
          </w:tcPr>
          <w:p w:rsidR="00DF4F9F" w:rsidRPr="00DF4F9F" w:rsidRDefault="00DF4F9F" w:rsidP="00DF4F9F">
            <w:pPr>
              <w:spacing w:after="0" w:line="240" w:lineRule="auto"/>
              <w:jc w:val="right"/>
              <w:rPr>
                <w:rFonts w:ascii="Times New Roman" w:hAnsi="Times New Roman"/>
                <w:sz w:val="28"/>
                <w:szCs w:val="28"/>
                <w:lang w:val="uk-UA"/>
              </w:rPr>
            </w:pPr>
          </w:p>
        </w:tc>
      </w:tr>
    </w:tbl>
    <w:p w:rsidR="00DF4F9F" w:rsidRPr="00DF4F9F" w:rsidRDefault="00DF4F9F" w:rsidP="00DF4F9F">
      <w:pPr>
        <w:spacing w:after="0" w:line="240" w:lineRule="auto"/>
        <w:ind w:right="-5"/>
        <w:jc w:val="both"/>
        <w:rPr>
          <w:rFonts w:ascii="Times New Roman" w:hAnsi="Times New Roman"/>
          <w:b/>
          <w:sz w:val="28"/>
          <w:szCs w:val="28"/>
          <w:lang w:val="uk-UA"/>
        </w:rPr>
      </w:pPr>
    </w:p>
    <w:p w:rsidR="00DF4F9F" w:rsidRPr="00DF4F9F" w:rsidRDefault="00DF4F9F" w:rsidP="00DF4F9F">
      <w:pPr>
        <w:spacing w:after="0" w:line="240" w:lineRule="auto"/>
        <w:ind w:right="-5"/>
        <w:jc w:val="center"/>
        <w:rPr>
          <w:rFonts w:ascii="Times New Roman" w:hAnsi="Times New Roman"/>
          <w:sz w:val="28"/>
          <w:szCs w:val="28"/>
        </w:rPr>
      </w:pPr>
      <w:r w:rsidRPr="00DF4F9F">
        <w:rPr>
          <w:rFonts w:ascii="Times New Roman" w:hAnsi="Times New Roman"/>
          <w:b/>
          <w:sz w:val="28"/>
          <w:szCs w:val="28"/>
          <w:u w:val="single"/>
          <w:lang w:val="en-US"/>
        </w:rPr>
        <w:t>V</w:t>
      </w:r>
      <w:r w:rsidRPr="00DF4F9F">
        <w:rPr>
          <w:rFonts w:ascii="Times New Roman" w:hAnsi="Times New Roman"/>
          <w:b/>
          <w:sz w:val="28"/>
          <w:szCs w:val="28"/>
          <w:u w:val="single"/>
        </w:rPr>
        <w:t>.</w:t>
      </w:r>
      <w:r w:rsidRPr="00DF4F9F">
        <w:rPr>
          <w:rFonts w:ascii="Times New Roman" w:hAnsi="Times New Roman"/>
          <w:b/>
          <w:caps/>
          <w:sz w:val="28"/>
          <w:szCs w:val="28"/>
          <w:u w:val="single"/>
        </w:rPr>
        <w:t xml:space="preserve"> </w:t>
      </w:r>
      <w:r w:rsidRPr="00DF4F9F">
        <w:rPr>
          <w:rFonts w:ascii="Times New Roman" w:hAnsi="Times New Roman"/>
          <w:b/>
          <w:sz w:val="28"/>
          <w:szCs w:val="28"/>
          <w:u w:val="single"/>
        </w:rPr>
        <w:t>Перелік завдань і заходів програми та результативні показники</w:t>
      </w:r>
    </w:p>
    <w:p w:rsidR="00DF4F9F" w:rsidRPr="00DF4F9F" w:rsidRDefault="00DF4F9F" w:rsidP="00DF4F9F">
      <w:pPr>
        <w:spacing w:after="0" w:line="240" w:lineRule="auto"/>
        <w:ind w:right="-5"/>
        <w:jc w:val="both"/>
        <w:rPr>
          <w:rFonts w:ascii="Times New Roman" w:hAnsi="Times New Roman"/>
          <w:b/>
          <w:sz w:val="28"/>
          <w:szCs w:val="28"/>
          <w:u w:val="single"/>
          <w:lang w:val="uk-UA"/>
        </w:rPr>
      </w:pPr>
    </w:p>
    <w:p w:rsidR="00DF4F9F" w:rsidRPr="00DF4F9F" w:rsidRDefault="00DF4F9F" w:rsidP="00DF4F9F">
      <w:pPr>
        <w:pStyle w:val="msonormalcxspmiddle"/>
        <w:widowControl w:val="0"/>
        <w:numPr>
          <w:ilvl w:val="0"/>
          <w:numId w:val="2"/>
        </w:numPr>
        <w:shd w:val="clear" w:color="auto" w:fill="FFFFFF"/>
        <w:tabs>
          <w:tab w:val="left" w:pos="768"/>
        </w:tabs>
        <w:autoSpaceDE w:val="0"/>
        <w:spacing w:before="0" w:after="0"/>
        <w:ind w:firstLine="709"/>
        <w:contextualSpacing/>
        <w:jc w:val="both"/>
        <w:rPr>
          <w:sz w:val="28"/>
          <w:szCs w:val="28"/>
        </w:rPr>
      </w:pPr>
      <w:r w:rsidRPr="00DF4F9F">
        <w:rPr>
          <w:sz w:val="28"/>
          <w:szCs w:val="28"/>
          <w:lang w:val="uk-UA"/>
        </w:rPr>
        <w:t>збереження і покращення здоров'я населення;</w:t>
      </w:r>
    </w:p>
    <w:p w:rsidR="00DF4F9F" w:rsidRPr="00DF4F9F" w:rsidRDefault="00DF4F9F" w:rsidP="00DF4F9F">
      <w:pPr>
        <w:pStyle w:val="msonormalcxspmiddle"/>
        <w:widowControl w:val="0"/>
        <w:numPr>
          <w:ilvl w:val="0"/>
          <w:numId w:val="2"/>
        </w:numPr>
        <w:shd w:val="clear" w:color="auto" w:fill="FFFFFF"/>
        <w:tabs>
          <w:tab w:val="left" w:pos="768"/>
        </w:tabs>
        <w:autoSpaceDE w:val="0"/>
        <w:spacing w:before="0" w:after="0"/>
        <w:ind w:firstLine="709"/>
        <w:contextualSpacing/>
        <w:jc w:val="both"/>
        <w:rPr>
          <w:sz w:val="28"/>
          <w:szCs w:val="28"/>
        </w:rPr>
      </w:pPr>
      <w:r w:rsidRPr="00DF4F9F">
        <w:rPr>
          <w:spacing w:val="-2"/>
          <w:sz w:val="28"/>
          <w:szCs w:val="28"/>
          <w:lang w:val="uk-UA"/>
        </w:rPr>
        <w:t xml:space="preserve">гарантована доступність і якість кваліфікованої медичної </w:t>
      </w:r>
      <w:r w:rsidRPr="00DF4F9F">
        <w:rPr>
          <w:sz w:val="28"/>
          <w:szCs w:val="28"/>
          <w:lang w:val="uk-UA"/>
        </w:rPr>
        <w:t>допомоги;</w:t>
      </w:r>
    </w:p>
    <w:p w:rsidR="00DF4F9F" w:rsidRPr="00DF4F9F" w:rsidRDefault="00DF4F9F" w:rsidP="00DF4F9F">
      <w:pPr>
        <w:pStyle w:val="11"/>
        <w:shd w:val="clear" w:color="auto" w:fill="FFFFFF"/>
        <w:tabs>
          <w:tab w:val="left" w:pos="0"/>
        </w:tabs>
        <w:ind w:left="0" w:firstLine="709"/>
        <w:jc w:val="both"/>
        <w:rPr>
          <w:sz w:val="28"/>
          <w:szCs w:val="28"/>
        </w:rPr>
      </w:pPr>
      <w:r w:rsidRPr="00DF4F9F">
        <w:rPr>
          <w:sz w:val="28"/>
          <w:szCs w:val="28"/>
          <w:lang w:val="uk-UA"/>
        </w:rPr>
        <w:t>- удосконалення організації медичної допомоги</w:t>
      </w:r>
    </w:p>
    <w:p w:rsidR="00DF4F9F" w:rsidRPr="00DF4F9F" w:rsidRDefault="00DF4F9F" w:rsidP="00DF4F9F">
      <w:pPr>
        <w:pStyle w:val="msonormalcxsplast"/>
        <w:widowControl w:val="0"/>
        <w:numPr>
          <w:ilvl w:val="0"/>
          <w:numId w:val="3"/>
        </w:numPr>
        <w:shd w:val="clear" w:color="auto" w:fill="FFFFFF"/>
        <w:tabs>
          <w:tab w:val="clear" w:pos="708"/>
          <w:tab w:val="left" w:pos="730"/>
        </w:tabs>
        <w:autoSpaceDE w:val="0"/>
        <w:spacing w:before="0" w:after="0"/>
        <w:ind w:firstLine="709"/>
        <w:contextualSpacing/>
        <w:jc w:val="both"/>
        <w:rPr>
          <w:sz w:val="28"/>
          <w:szCs w:val="28"/>
        </w:rPr>
      </w:pPr>
      <w:r w:rsidRPr="00DF4F9F">
        <w:rPr>
          <w:sz w:val="28"/>
          <w:szCs w:val="28"/>
          <w:lang w:val="uk-UA"/>
        </w:rPr>
        <w:t>удосконалення механізмів фінансування закладів охорони здоров'я.</w:t>
      </w:r>
    </w:p>
    <w:p w:rsidR="00DF4F9F" w:rsidRPr="00DF4F9F" w:rsidRDefault="00DF4F9F" w:rsidP="00DF4F9F">
      <w:pPr>
        <w:pStyle w:val="21"/>
        <w:shd w:val="clear" w:color="auto" w:fill="FFFFFF"/>
        <w:ind w:firstLine="720"/>
        <w:jc w:val="both"/>
        <w:rPr>
          <w:sz w:val="28"/>
          <w:szCs w:val="28"/>
        </w:rPr>
      </w:pPr>
      <w:r w:rsidRPr="00DF4F9F">
        <w:rPr>
          <w:color w:val="000000"/>
          <w:sz w:val="28"/>
          <w:szCs w:val="28"/>
          <w:u w:val="single"/>
          <w:lang w:val="uk-UA"/>
        </w:rPr>
        <w:t>Виконання програми дає змогу:</w:t>
      </w:r>
    </w:p>
    <w:p w:rsidR="00DF4F9F" w:rsidRPr="00DF4F9F" w:rsidRDefault="00DF4F9F" w:rsidP="00DF4F9F">
      <w:pPr>
        <w:pStyle w:val="21"/>
        <w:shd w:val="clear" w:color="auto" w:fill="FFFFFF"/>
        <w:ind w:firstLine="720"/>
        <w:jc w:val="both"/>
        <w:rPr>
          <w:sz w:val="28"/>
          <w:szCs w:val="28"/>
        </w:rPr>
      </w:pPr>
      <w:r w:rsidRPr="00DF4F9F">
        <w:rPr>
          <w:color w:val="000000"/>
          <w:sz w:val="28"/>
          <w:szCs w:val="28"/>
        </w:rPr>
        <w:t xml:space="preserve">- </w:t>
      </w:r>
      <w:r w:rsidRPr="00DF4F9F">
        <w:rPr>
          <w:color w:val="000000"/>
          <w:sz w:val="28"/>
          <w:szCs w:val="28"/>
          <w:lang w:val="uk-UA"/>
        </w:rPr>
        <w:t>підвищити ефективність роботи закладів охорони здоров’я з метою подолання несприятливих демографічних тенденцій;</w:t>
      </w:r>
    </w:p>
    <w:p w:rsidR="00DF4F9F" w:rsidRPr="00DF4F9F" w:rsidRDefault="00DF4F9F" w:rsidP="00DF4F9F">
      <w:pPr>
        <w:pStyle w:val="21"/>
        <w:shd w:val="clear" w:color="auto" w:fill="FFFFFF"/>
        <w:ind w:firstLine="720"/>
        <w:jc w:val="both"/>
        <w:rPr>
          <w:sz w:val="28"/>
          <w:szCs w:val="28"/>
        </w:rPr>
      </w:pPr>
      <w:r w:rsidRPr="00DF4F9F">
        <w:rPr>
          <w:color w:val="000000"/>
          <w:sz w:val="28"/>
          <w:szCs w:val="28"/>
        </w:rPr>
        <w:t xml:space="preserve">- </w:t>
      </w:r>
      <w:r w:rsidRPr="00DF4F9F">
        <w:rPr>
          <w:color w:val="000000"/>
          <w:sz w:val="28"/>
          <w:szCs w:val="28"/>
          <w:lang w:val="uk-UA"/>
        </w:rPr>
        <w:t>збільшити питому вагу стаціонарної   медичної допомоги, що надається лікарнями;</w:t>
      </w:r>
    </w:p>
    <w:p w:rsidR="00DF4F9F" w:rsidRPr="00DF4F9F" w:rsidRDefault="00DF4F9F" w:rsidP="00DF4F9F">
      <w:pPr>
        <w:pStyle w:val="21"/>
        <w:shd w:val="clear" w:color="auto" w:fill="FFFFFF"/>
        <w:ind w:firstLine="720"/>
        <w:jc w:val="both"/>
        <w:rPr>
          <w:sz w:val="28"/>
          <w:szCs w:val="28"/>
        </w:rPr>
      </w:pPr>
      <w:r w:rsidRPr="00DF4F9F">
        <w:rPr>
          <w:color w:val="000000"/>
          <w:sz w:val="28"/>
          <w:szCs w:val="28"/>
          <w:lang w:val="uk-UA"/>
        </w:rPr>
        <w:t>- створити умови для реалізації принципу організації та координації надання пацієнтам спеціалізованої та стаціонарної медичної допомоги;</w:t>
      </w:r>
    </w:p>
    <w:p w:rsidR="00DF4F9F" w:rsidRPr="00DF4F9F" w:rsidRDefault="00DF4F9F" w:rsidP="00DF4F9F">
      <w:pPr>
        <w:pStyle w:val="21"/>
        <w:shd w:val="clear" w:color="auto" w:fill="FFFFFF"/>
        <w:ind w:firstLine="720"/>
        <w:jc w:val="both"/>
        <w:rPr>
          <w:sz w:val="28"/>
          <w:szCs w:val="28"/>
        </w:rPr>
      </w:pPr>
      <w:r w:rsidRPr="00DF4F9F">
        <w:rPr>
          <w:color w:val="000000"/>
          <w:sz w:val="28"/>
          <w:szCs w:val="28"/>
          <w:lang w:val="uk-UA"/>
        </w:rPr>
        <w:t xml:space="preserve">- забезпечення збереження та подальше зміцнення матеріально-технічної бази, її модернізація; </w:t>
      </w:r>
    </w:p>
    <w:p w:rsidR="00DF4F9F" w:rsidRPr="00DF4F9F" w:rsidRDefault="00DF4F9F" w:rsidP="00DF4F9F">
      <w:pPr>
        <w:pStyle w:val="21"/>
        <w:shd w:val="clear" w:color="auto" w:fill="FFFFFF"/>
        <w:ind w:firstLine="720"/>
        <w:jc w:val="both"/>
        <w:rPr>
          <w:sz w:val="28"/>
          <w:szCs w:val="28"/>
        </w:rPr>
      </w:pPr>
      <w:r w:rsidRPr="00DF4F9F">
        <w:rPr>
          <w:color w:val="000000"/>
          <w:sz w:val="28"/>
          <w:szCs w:val="28"/>
        </w:rPr>
        <w:lastRenderedPageBreak/>
        <w:t xml:space="preserve">- </w:t>
      </w:r>
      <w:r w:rsidRPr="00DF4F9F">
        <w:rPr>
          <w:color w:val="000000"/>
          <w:sz w:val="28"/>
          <w:szCs w:val="28"/>
          <w:lang w:val="uk-UA"/>
        </w:rPr>
        <w:t>покращити оснащення КНП «Ніжинська ЦМЛ ім. М. Галицького» відповідно рекомендованих табелів оснащення та нормативів.</w:t>
      </w:r>
    </w:p>
    <w:p w:rsidR="00DF4F9F" w:rsidRPr="00DF4F9F" w:rsidRDefault="00DF4F9F" w:rsidP="00DF4F9F">
      <w:pPr>
        <w:spacing w:after="0" w:line="240" w:lineRule="auto"/>
        <w:ind w:firstLine="709"/>
        <w:jc w:val="both"/>
        <w:rPr>
          <w:rFonts w:ascii="Times New Roman" w:hAnsi="Times New Roman"/>
          <w:sz w:val="28"/>
          <w:szCs w:val="28"/>
          <w:lang w:val="uk-UA"/>
        </w:rPr>
      </w:pPr>
      <w:r w:rsidRPr="00DF4F9F">
        <w:rPr>
          <w:rFonts w:ascii="Times New Roman" w:hAnsi="Times New Roman"/>
          <w:sz w:val="28"/>
          <w:szCs w:val="28"/>
          <w:lang w:val="uk-UA"/>
        </w:rPr>
        <w:t xml:space="preserve">         </w:t>
      </w:r>
    </w:p>
    <w:p w:rsidR="00DF4F9F" w:rsidRPr="00DF4F9F" w:rsidRDefault="00DF4F9F" w:rsidP="00DF4F9F">
      <w:pPr>
        <w:spacing w:after="0" w:line="240" w:lineRule="auto"/>
        <w:ind w:firstLine="709"/>
        <w:jc w:val="both"/>
        <w:rPr>
          <w:rFonts w:ascii="Times New Roman" w:hAnsi="Times New Roman"/>
          <w:b/>
          <w:sz w:val="28"/>
          <w:szCs w:val="28"/>
          <w:u w:val="single"/>
        </w:rPr>
      </w:pPr>
    </w:p>
    <w:p w:rsidR="00DF4F9F" w:rsidRPr="00DF4F9F" w:rsidRDefault="00DF4F9F" w:rsidP="00DF4F9F">
      <w:pPr>
        <w:spacing w:after="0" w:line="240" w:lineRule="auto"/>
        <w:ind w:firstLine="709"/>
        <w:jc w:val="both"/>
        <w:rPr>
          <w:rFonts w:ascii="Times New Roman" w:hAnsi="Times New Roman"/>
          <w:b/>
          <w:sz w:val="28"/>
          <w:szCs w:val="28"/>
          <w:u w:val="single"/>
        </w:rPr>
      </w:pPr>
    </w:p>
    <w:p w:rsidR="00DF4F9F" w:rsidRPr="00DF4F9F" w:rsidRDefault="00DF4F9F" w:rsidP="00DF4F9F">
      <w:pPr>
        <w:spacing w:after="0" w:line="240" w:lineRule="auto"/>
        <w:ind w:firstLine="709"/>
        <w:jc w:val="both"/>
        <w:rPr>
          <w:rFonts w:ascii="Times New Roman" w:hAnsi="Times New Roman"/>
          <w:sz w:val="28"/>
          <w:szCs w:val="28"/>
        </w:rPr>
      </w:pPr>
      <w:r w:rsidRPr="00DF4F9F">
        <w:rPr>
          <w:rFonts w:ascii="Times New Roman" w:hAnsi="Times New Roman"/>
          <w:b/>
          <w:sz w:val="28"/>
          <w:szCs w:val="28"/>
          <w:u w:val="single"/>
          <w:lang w:val="en-US"/>
        </w:rPr>
        <w:t>V</w:t>
      </w:r>
      <w:r w:rsidRPr="00DF4F9F">
        <w:rPr>
          <w:rFonts w:ascii="Times New Roman" w:hAnsi="Times New Roman"/>
          <w:b/>
          <w:sz w:val="28"/>
          <w:szCs w:val="28"/>
          <w:u w:val="single"/>
        </w:rPr>
        <w:t>І. Координація та контроль за ходом виконання Програми</w:t>
      </w:r>
      <w:r w:rsidRPr="00DF4F9F">
        <w:rPr>
          <w:rFonts w:ascii="Times New Roman" w:hAnsi="Times New Roman"/>
          <w:sz w:val="28"/>
          <w:szCs w:val="28"/>
        </w:rPr>
        <w:t xml:space="preserve"> </w:t>
      </w:r>
    </w:p>
    <w:p w:rsidR="00DF4F9F" w:rsidRPr="00DF4F9F" w:rsidRDefault="00DF4F9F" w:rsidP="00DF4F9F">
      <w:pPr>
        <w:spacing w:after="0" w:line="240" w:lineRule="auto"/>
        <w:ind w:firstLine="709"/>
        <w:jc w:val="both"/>
        <w:rPr>
          <w:rFonts w:ascii="Times New Roman" w:hAnsi="Times New Roman"/>
          <w:color w:val="008080"/>
          <w:sz w:val="28"/>
          <w:szCs w:val="28"/>
          <w:lang w:val="uk-UA"/>
        </w:rPr>
      </w:pPr>
    </w:p>
    <w:p w:rsidR="00DF4F9F" w:rsidRPr="00DF4F9F" w:rsidRDefault="00DF4F9F" w:rsidP="00DF4F9F">
      <w:pPr>
        <w:spacing w:after="0" w:line="240" w:lineRule="auto"/>
        <w:ind w:firstLine="709"/>
        <w:jc w:val="both"/>
        <w:rPr>
          <w:rFonts w:ascii="Times New Roman" w:hAnsi="Times New Roman"/>
          <w:sz w:val="28"/>
          <w:szCs w:val="28"/>
        </w:rPr>
      </w:pPr>
      <w:r w:rsidRPr="00DF4F9F">
        <w:rPr>
          <w:rFonts w:ascii="Times New Roman" w:hAnsi="Times New Roman"/>
          <w:sz w:val="28"/>
          <w:szCs w:val="28"/>
          <w:lang w:val="uk-UA"/>
        </w:rPr>
        <w:t>Контроль за виконанням Програми здійснюється головним розпорядником.</w:t>
      </w:r>
    </w:p>
    <w:p w:rsidR="00DF4F9F" w:rsidRPr="00DF4F9F" w:rsidRDefault="00DF4F9F" w:rsidP="00DF4F9F">
      <w:pPr>
        <w:spacing w:after="0" w:line="240" w:lineRule="auto"/>
        <w:ind w:firstLine="709"/>
        <w:jc w:val="both"/>
        <w:rPr>
          <w:rFonts w:ascii="Times New Roman" w:hAnsi="Times New Roman"/>
          <w:sz w:val="28"/>
          <w:szCs w:val="28"/>
          <w:lang w:val="uk-UA"/>
        </w:rPr>
      </w:pPr>
      <w:r w:rsidRPr="00DF4F9F">
        <w:rPr>
          <w:rFonts w:ascii="Times New Roman" w:hAnsi="Times New Roman"/>
          <w:spacing w:val="-2"/>
          <w:sz w:val="28"/>
          <w:szCs w:val="28"/>
        </w:rPr>
        <w:t>Звіт про виконання Програми надається</w:t>
      </w:r>
      <w:r w:rsidRPr="00DF4F9F">
        <w:rPr>
          <w:rFonts w:ascii="Times New Roman" w:hAnsi="Times New Roman"/>
          <w:spacing w:val="-2"/>
          <w:sz w:val="28"/>
          <w:szCs w:val="28"/>
          <w:lang w:val="uk-UA"/>
        </w:rPr>
        <w:t xml:space="preserve"> виконавцем</w:t>
      </w:r>
      <w:r w:rsidRPr="00DF4F9F">
        <w:rPr>
          <w:rFonts w:ascii="Times New Roman" w:hAnsi="Times New Roman"/>
          <w:spacing w:val="-2"/>
          <w:sz w:val="28"/>
          <w:szCs w:val="28"/>
        </w:rPr>
        <w:t xml:space="preserve"> щоквартально до </w:t>
      </w:r>
      <w:r w:rsidRPr="00DF4F9F">
        <w:rPr>
          <w:rFonts w:ascii="Times New Roman" w:hAnsi="Times New Roman"/>
          <w:spacing w:val="-2"/>
          <w:sz w:val="28"/>
          <w:szCs w:val="28"/>
          <w:lang w:val="uk-UA"/>
        </w:rPr>
        <w:t>4-го</w:t>
      </w:r>
      <w:r w:rsidRPr="00DF4F9F">
        <w:rPr>
          <w:rFonts w:ascii="Times New Roman" w:hAnsi="Times New Roman"/>
          <w:spacing w:val="-2"/>
          <w:sz w:val="28"/>
          <w:szCs w:val="28"/>
        </w:rPr>
        <w:t xml:space="preserve"> числа місяця, наступного за звітним </w:t>
      </w:r>
      <w:r w:rsidRPr="00DF4F9F">
        <w:rPr>
          <w:rFonts w:ascii="Times New Roman" w:hAnsi="Times New Roman"/>
          <w:spacing w:val="-2"/>
          <w:sz w:val="28"/>
          <w:szCs w:val="28"/>
          <w:lang w:val="uk-UA"/>
        </w:rPr>
        <w:t xml:space="preserve">кварталом, </w:t>
      </w:r>
      <w:r w:rsidRPr="00DF4F9F">
        <w:rPr>
          <w:rFonts w:ascii="Times New Roman" w:hAnsi="Times New Roman"/>
          <w:spacing w:val="-2"/>
          <w:sz w:val="28"/>
          <w:szCs w:val="28"/>
        </w:rPr>
        <w:t xml:space="preserve">головному розпоряднику коштів. Головний розпорядник бюджетних коштів </w:t>
      </w:r>
      <w:r w:rsidRPr="00DF4F9F">
        <w:rPr>
          <w:rFonts w:ascii="Times New Roman" w:hAnsi="Times New Roman"/>
          <w:spacing w:val="-2"/>
          <w:sz w:val="28"/>
          <w:szCs w:val="28"/>
          <w:lang w:val="uk-UA"/>
        </w:rPr>
        <w:t xml:space="preserve">надає </w:t>
      </w:r>
      <w:r w:rsidRPr="00DF4F9F">
        <w:rPr>
          <w:rFonts w:ascii="Times New Roman" w:hAnsi="Times New Roman"/>
          <w:spacing w:val="-2"/>
          <w:sz w:val="28"/>
          <w:szCs w:val="28"/>
        </w:rPr>
        <w:t xml:space="preserve">звіт про виконання Програми </w:t>
      </w:r>
      <w:r w:rsidRPr="00DF4F9F">
        <w:rPr>
          <w:rFonts w:ascii="Times New Roman" w:hAnsi="Times New Roman"/>
          <w:spacing w:val="-2"/>
          <w:sz w:val="28"/>
          <w:szCs w:val="28"/>
          <w:lang w:val="uk-UA"/>
        </w:rPr>
        <w:t>щоквартально до 6-го числа місяця, наступного за звітним кварталом, фінансовому управлінню Ніжинської міської ради. Відповідальні виконавці звітують про виконання Програми на сесії міської ради за підсумками року.</w:t>
      </w:r>
    </w:p>
    <w:p w:rsidR="00DF4F9F" w:rsidRPr="00DF4F9F" w:rsidRDefault="00DF4F9F" w:rsidP="00DF4F9F">
      <w:pPr>
        <w:spacing w:after="0" w:line="240" w:lineRule="auto"/>
        <w:ind w:firstLine="709"/>
        <w:jc w:val="both"/>
        <w:rPr>
          <w:rFonts w:ascii="Times New Roman" w:hAnsi="Times New Roman"/>
          <w:sz w:val="28"/>
          <w:szCs w:val="28"/>
          <w:lang w:val="uk-UA"/>
        </w:rPr>
      </w:pPr>
      <w:r w:rsidRPr="00DF4F9F">
        <w:rPr>
          <w:rFonts w:ascii="Times New Roman" w:hAnsi="Times New Roman"/>
          <w:sz w:val="28"/>
          <w:szCs w:val="28"/>
          <w:lang w:val="uk-UA"/>
        </w:rPr>
        <w:t xml:space="preserve">Фінансове забезпечення здійснюється у межах видатків, затверджених рішенням міської ради "Про  бюджет Ніжинської міської об’єднаної територіальної громади на 2020 рік."                             </w:t>
      </w:r>
    </w:p>
    <w:p w:rsidR="00DF4F9F" w:rsidRPr="00DF4F9F" w:rsidRDefault="00DF4F9F" w:rsidP="00DF4F9F">
      <w:pPr>
        <w:spacing w:after="0" w:line="240" w:lineRule="auto"/>
        <w:ind w:firstLine="709"/>
        <w:jc w:val="both"/>
        <w:rPr>
          <w:rFonts w:ascii="Times New Roman" w:hAnsi="Times New Roman"/>
          <w:spacing w:val="-1"/>
          <w:sz w:val="28"/>
          <w:szCs w:val="28"/>
          <w:lang w:val="uk-UA"/>
        </w:rPr>
      </w:pPr>
    </w:p>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b/>
          <w:spacing w:val="-1"/>
          <w:sz w:val="28"/>
          <w:szCs w:val="28"/>
          <w:lang w:val="uk-UA"/>
        </w:rPr>
        <w:t xml:space="preserve"> Міський  голова                                                                  А.В. Лінник</w:t>
      </w: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p>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lastRenderedPageBreak/>
        <w:t>Експертиза проведена</w:t>
      </w:r>
    </w:p>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Погоджено:</w:t>
      </w:r>
    </w:p>
    <w:p w:rsidR="00DF4F9F" w:rsidRPr="00DF4F9F" w:rsidRDefault="00DF4F9F" w:rsidP="00DF4F9F">
      <w:pPr>
        <w:spacing w:after="0" w:line="240" w:lineRule="auto"/>
        <w:rPr>
          <w:rFonts w:ascii="Times New Roman" w:hAnsi="Times New Roman"/>
          <w:sz w:val="28"/>
          <w:szCs w:val="28"/>
          <w:lang w:val="uk-UA"/>
        </w:rPr>
      </w:pPr>
    </w:p>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 xml:space="preserve">Начальник фінансового управління </w:t>
      </w:r>
    </w:p>
    <w:p w:rsidR="00DF4F9F" w:rsidRPr="00DF4F9F" w:rsidRDefault="00DF4F9F" w:rsidP="00DF4F9F">
      <w:pPr>
        <w:spacing w:after="0" w:line="240" w:lineRule="auto"/>
        <w:rPr>
          <w:rFonts w:ascii="Times New Roman" w:hAnsi="Times New Roman"/>
          <w:sz w:val="28"/>
          <w:szCs w:val="28"/>
        </w:rPr>
      </w:pPr>
      <w:r w:rsidRPr="00DF4F9F">
        <w:rPr>
          <w:rFonts w:ascii="Times New Roman" w:hAnsi="Times New Roman"/>
          <w:sz w:val="28"/>
          <w:szCs w:val="28"/>
          <w:lang w:val="uk-UA"/>
        </w:rPr>
        <w:t>Ніжинської міської ради                                                                   Л.В.Писаренко</w:t>
      </w:r>
    </w:p>
    <w:p w:rsidR="00DF4F9F" w:rsidRPr="00DF4F9F" w:rsidRDefault="00DF4F9F" w:rsidP="00DF4F9F">
      <w:pPr>
        <w:spacing w:after="0" w:line="240" w:lineRule="auto"/>
        <w:rPr>
          <w:rFonts w:ascii="Times New Roman" w:hAnsi="Times New Roman"/>
          <w:sz w:val="28"/>
          <w:szCs w:val="28"/>
          <w:lang w:val="uk-UA"/>
        </w:rPr>
      </w:pPr>
    </w:p>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Начальник відділу економіки</w:t>
      </w:r>
    </w:p>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 xml:space="preserve">та інвестиційної діяльності виконавчого </w:t>
      </w:r>
    </w:p>
    <w:p w:rsidR="00DF4F9F" w:rsidRPr="00DF4F9F" w:rsidRDefault="00DF4F9F" w:rsidP="00DF4F9F">
      <w:pPr>
        <w:spacing w:after="0" w:line="240" w:lineRule="auto"/>
        <w:rPr>
          <w:rFonts w:ascii="Times New Roman" w:hAnsi="Times New Roman"/>
          <w:sz w:val="28"/>
          <w:szCs w:val="28"/>
          <w:lang w:val="uk-UA"/>
        </w:rPr>
      </w:pPr>
      <w:r w:rsidRPr="00DF4F9F">
        <w:rPr>
          <w:rFonts w:ascii="Times New Roman" w:hAnsi="Times New Roman"/>
          <w:sz w:val="28"/>
          <w:szCs w:val="28"/>
          <w:lang w:val="uk-UA"/>
        </w:rPr>
        <w:t>комітету Ніжинської міської ради                                                        Т.М.Гавриш</w:t>
      </w:r>
    </w:p>
    <w:p w:rsidR="00DF4F9F" w:rsidRPr="00982811" w:rsidRDefault="00DF4F9F">
      <w:pPr>
        <w:rPr>
          <w:lang w:val="uk-UA"/>
        </w:rPr>
      </w:pPr>
    </w:p>
    <w:sectPr w:rsidR="00DF4F9F" w:rsidRPr="009828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numFmt w:val="bullet"/>
      <w:lvlText w:val="-"/>
      <w:lvlJc w:val="left"/>
      <w:pPr>
        <w:tabs>
          <w:tab w:val="num" w:pos="708"/>
        </w:tabs>
        <w:ind w:left="0" w:firstLine="0"/>
      </w:pPr>
      <w:rPr>
        <w:rFonts w:ascii="Times New Roman" w:hAnsi="Times New Roman" w:cs="Times New Roman" w:hint="default"/>
        <w:sz w:val="28"/>
        <w:szCs w:val="28"/>
        <w:lang w:val="uk-UA"/>
      </w:rPr>
    </w:lvl>
  </w:abstractNum>
  <w:abstractNum w:abstractNumId="2" w15:restartNumberingAfterBreak="0">
    <w:nsid w:val="00000003"/>
    <w:multiLevelType w:val="singleLevel"/>
    <w:tmpl w:val="00000003"/>
    <w:lvl w:ilvl="0">
      <w:numFmt w:val="bullet"/>
      <w:lvlText w:val="-"/>
      <w:lvlJc w:val="left"/>
      <w:pPr>
        <w:tabs>
          <w:tab w:val="num" w:pos="708"/>
        </w:tabs>
        <w:ind w:left="0" w:firstLine="0"/>
      </w:pPr>
      <w:rPr>
        <w:rFonts w:ascii="Times New Roman" w:hAnsi="Times New Roman" w:cs="Times New Roman" w:hint="default"/>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57"/>
    <w:rsid w:val="001829D7"/>
    <w:rsid w:val="00726957"/>
    <w:rsid w:val="00840E88"/>
    <w:rsid w:val="00982811"/>
    <w:rsid w:val="00C167F1"/>
    <w:rsid w:val="00C83EA8"/>
    <w:rsid w:val="00DF4F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1D34"/>
  <w15:chartTrackingRefBased/>
  <w15:docId w15:val="{27FC347D-2E14-4DA1-8B55-9C7A055C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811"/>
    <w:pPr>
      <w:spacing w:after="200" w:line="276" w:lineRule="auto"/>
      <w:ind w:firstLine="0"/>
      <w:jc w:val="left"/>
    </w:pPr>
    <w:rPr>
      <w:rFonts w:ascii="Calibri" w:eastAsia="Calibri" w:hAnsi="Calibri" w:cs="Times New Roman"/>
      <w:sz w:val="22"/>
      <w:lang w:val="ru-RU"/>
    </w:rPr>
  </w:style>
  <w:style w:type="paragraph" w:styleId="2">
    <w:name w:val="heading 2"/>
    <w:basedOn w:val="a"/>
    <w:next w:val="a0"/>
    <w:link w:val="20"/>
    <w:qFormat/>
    <w:rsid w:val="00DF4F9F"/>
    <w:pPr>
      <w:numPr>
        <w:ilvl w:val="1"/>
        <w:numId w:val="1"/>
      </w:numPr>
      <w:suppressAutoHyphens/>
      <w:spacing w:before="280" w:after="280" w:line="240" w:lineRule="auto"/>
      <w:outlineLvl w:val="1"/>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Обычный1"/>
    <w:rsid w:val="00982811"/>
    <w:pPr>
      <w:spacing w:line="240" w:lineRule="auto"/>
      <w:ind w:firstLine="0"/>
      <w:jc w:val="left"/>
    </w:pPr>
    <w:rPr>
      <w:rFonts w:eastAsia="Times New Roman" w:cs="Times New Roman"/>
      <w:sz w:val="20"/>
      <w:szCs w:val="20"/>
      <w:lang w:val="ru-RU" w:eastAsia="ru-RU"/>
    </w:rPr>
  </w:style>
  <w:style w:type="character" w:styleId="a4">
    <w:name w:val="Strong"/>
    <w:qFormat/>
    <w:rsid w:val="00982811"/>
    <w:rPr>
      <w:b/>
      <w:bCs/>
    </w:rPr>
  </w:style>
  <w:style w:type="paragraph" w:styleId="a5">
    <w:name w:val="No Spacing"/>
    <w:qFormat/>
    <w:rsid w:val="00982811"/>
    <w:pPr>
      <w:spacing w:line="240" w:lineRule="auto"/>
      <w:ind w:firstLine="0"/>
      <w:jc w:val="left"/>
    </w:pPr>
    <w:rPr>
      <w:rFonts w:ascii="Calibri" w:eastAsia="Times New Roman" w:hAnsi="Calibri" w:cs="Times New Roman"/>
      <w:sz w:val="22"/>
      <w:lang w:val="ru-RU" w:eastAsia="ru-RU"/>
    </w:rPr>
  </w:style>
  <w:style w:type="paragraph" w:styleId="a0">
    <w:name w:val="Body Text"/>
    <w:basedOn w:val="a"/>
    <w:link w:val="a6"/>
    <w:uiPriority w:val="99"/>
    <w:rsid w:val="00982811"/>
    <w:pPr>
      <w:spacing w:after="0" w:line="240" w:lineRule="auto"/>
    </w:pPr>
    <w:rPr>
      <w:rFonts w:ascii="Times New Roman" w:eastAsia="Times New Roman" w:hAnsi="Times New Roman"/>
      <w:noProof/>
      <w:sz w:val="28"/>
      <w:szCs w:val="20"/>
      <w:lang w:eastAsia="ru-RU"/>
    </w:rPr>
  </w:style>
  <w:style w:type="character" w:customStyle="1" w:styleId="a6">
    <w:name w:val="Основной текст Знак"/>
    <w:basedOn w:val="a1"/>
    <w:link w:val="a0"/>
    <w:uiPriority w:val="99"/>
    <w:rsid w:val="00982811"/>
    <w:rPr>
      <w:rFonts w:eastAsia="Times New Roman" w:cs="Times New Roman"/>
      <w:noProof/>
      <w:szCs w:val="20"/>
      <w:lang w:val="ru-RU" w:eastAsia="ru-RU"/>
    </w:rPr>
  </w:style>
  <w:style w:type="table" w:styleId="a7">
    <w:name w:val="Table Grid"/>
    <w:basedOn w:val="a2"/>
    <w:uiPriority w:val="39"/>
    <w:rsid w:val="0098281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829D7"/>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1829D7"/>
    <w:rPr>
      <w:rFonts w:ascii="Segoe UI" w:eastAsia="Calibri" w:hAnsi="Segoe UI" w:cs="Segoe UI"/>
      <w:sz w:val="18"/>
      <w:szCs w:val="18"/>
      <w:lang w:val="ru-RU"/>
    </w:rPr>
  </w:style>
  <w:style w:type="character" w:customStyle="1" w:styleId="20">
    <w:name w:val="Заголовок 2 Знак"/>
    <w:basedOn w:val="a1"/>
    <w:link w:val="2"/>
    <w:rsid w:val="00DF4F9F"/>
    <w:rPr>
      <w:rFonts w:eastAsia="Times New Roman" w:cs="Times New Roman"/>
      <w:b/>
      <w:bCs/>
      <w:sz w:val="36"/>
      <w:szCs w:val="36"/>
      <w:lang w:val="ru-RU" w:eastAsia="zh-CN"/>
    </w:rPr>
  </w:style>
  <w:style w:type="paragraph" w:customStyle="1" w:styleId="10">
    <w:name w:val="Без интервала1"/>
    <w:rsid w:val="00DF4F9F"/>
    <w:pPr>
      <w:suppressAutoHyphens/>
      <w:spacing w:line="240" w:lineRule="auto"/>
      <w:ind w:firstLine="0"/>
      <w:jc w:val="left"/>
    </w:pPr>
    <w:rPr>
      <w:rFonts w:eastAsia="Calibri" w:cs="Times New Roman"/>
      <w:sz w:val="24"/>
      <w:szCs w:val="24"/>
      <w:lang w:val="ru-RU" w:eastAsia="zh-CN"/>
    </w:rPr>
  </w:style>
  <w:style w:type="paragraph" w:customStyle="1" w:styleId="11">
    <w:name w:val="Абзац списка1"/>
    <w:basedOn w:val="a"/>
    <w:rsid w:val="00DF4F9F"/>
    <w:pPr>
      <w:widowControl w:val="0"/>
      <w:suppressAutoHyphens/>
      <w:autoSpaceDE w:val="0"/>
      <w:spacing w:after="0" w:line="240" w:lineRule="auto"/>
      <w:ind w:left="720"/>
      <w:contextualSpacing/>
    </w:pPr>
    <w:rPr>
      <w:rFonts w:ascii="Times New Roman" w:hAnsi="Times New Roman"/>
      <w:sz w:val="20"/>
      <w:szCs w:val="20"/>
      <w:lang w:eastAsia="zh-CN"/>
    </w:rPr>
  </w:style>
  <w:style w:type="paragraph" w:customStyle="1" w:styleId="21">
    <w:name w:val="Обычный2"/>
    <w:rsid w:val="00DF4F9F"/>
    <w:pPr>
      <w:widowControl w:val="0"/>
      <w:suppressAutoHyphens/>
      <w:spacing w:line="240" w:lineRule="auto"/>
      <w:ind w:firstLine="0"/>
      <w:jc w:val="left"/>
    </w:pPr>
    <w:rPr>
      <w:rFonts w:eastAsia="Calibri" w:cs="Times New Roman"/>
      <w:sz w:val="20"/>
      <w:szCs w:val="20"/>
      <w:lang w:val="ru-RU" w:eastAsia="zh-CN"/>
    </w:rPr>
  </w:style>
  <w:style w:type="paragraph" w:customStyle="1" w:styleId="msonormalcxsplast">
    <w:name w:val="msonormalcxsplast"/>
    <w:basedOn w:val="a"/>
    <w:rsid w:val="00DF4F9F"/>
    <w:pPr>
      <w:suppressAutoHyphens/>
      <w:spacing w:before="280" w:after="280" w:line="240" w:lineRule="auto"/>
    </w:pPr>
    <w:rPr>
      <w:rFonts w:ascii="Times New Roman" w:eastAsia="Times New Roman" w:hAnsi="Times New Roman"/>
      <w:sz w:val="24"/>
      <w:szCs w:val="24"/>
      <w:lang w:eastAsia="zh-CN"/>
    </w:rPr>
  </w:style>
  <w:style w:type="paragraph" w:customStyle="1" w:styleId="msonormalcxspmiddle">
    <w:name w:val="msonormalcxspmiddle"/>
    <w:basedOn w:val="a"/>
    <w:rsid w:val="00DF4F9F"/>
    <w:pPr>
      <w:suppressAutoHyphens/>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10821</Words>
  <Characters>6169</Characters>
  <Application>Microsoft Office Word</Application>
  <DocSecurity>0</DocSecurity>
  <Lines>51</Lines>
  <Paragraphs>33</Paragraphs>
  <ScaleCrop>false</ScaleCrop>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Victoriya</cp:lastModifiedBy>
  <cp:revision>8</cp:revision>
  <cp:lastPrinted>2020-11-09T07:30:00Z</cp:lastPrinted>
  <dcterms:created xsi:type="dcterms:W3CDTF">2020-11-09T06:52:00Z</dcterms:created>
  <dcterms:modified xsi:type="dcterms:W3CDTF">2020-11-11T08:34:00Z</dcterms:modified>
</cp:coreProperties>
</file>