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89" w:rsidRDefault="00787233" w:rsidP="007872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="00322589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  <w:r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проект</w:t>
      </w:r>
      <w:r w:rsidR="008201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74426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22589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D74426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571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74426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3C66C7" w:rsidRPr="00322589" w:rsidRDefault="00322589" w:rsidP="007872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</w:t>
      </w:r>
      <w:r w:rsidR="00D74426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</w:t>
      </w:r>
      <w:r w:rsidR="008201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74426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13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4571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  <w:r w:rsidR="00D13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.11.2020р.</w:t>
      </w:r>
      <w:r w:rsidR="00D74426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="0055137D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3C66C7" w:rsidRPr="003768F1" w:rsidRDefault="003768F1" w:rsidP="003768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3C66C7"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  <w:r w:rsidRP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48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</w:p>
    <w:p w:rsidR="003C66C7" w:rsidRPr="008318BA" w:rsidRDefault="00A536AA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3C66C7"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 w:rsidR="000B18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3C66C7" w:rsidRPr="008318BA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3C66C7" w:rsidRPr="008D48EF" w:rsidRDefault="003B1A5D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3C66C7"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3C66C7" w:rsidRPr="008D48EF" w:rsidRDefault="00C41958" w:rsidP="00C419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</w:t>
      </w:r>
      <w:r w:rsidR="008F0E9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A8319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8F0E9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13B38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236C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3C66C7" w:rsidRPr="008D48EF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3C66C7" w:rsidRDefault="00F744B4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0E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886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886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30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53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</w:p>
    <w:p w:rsidR="00104822" w:rsidRDefault="00104822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0756" w:rsidRPr="00BC230E" w:rsidRDefault="00410756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6C7" w:rsidRDefault="003C66C7" w:rsidP="003768F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="00560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хнічної  документації                                                                               із землеустрою </w:t>
      </w:r>
      <w:r w:rsidR="004F0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інвентаризації земель</w:t>
      </w:r>
    </w:p>
    <w:p w:rsidR="009F568E" w:rsidRDefault="009F568E" w:rsidP="003768F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5F07" w:rsidRDefault="003C66C7" w:rsidP="001C7934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Земельного кодексу України, міська рада вирішила:</w:t>
      </w:r>
    </w:p>
    <w:p w:rsidR="008C635C" w:rsidRDefault="00C90EA8" w:rsidP="001C7934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EF4D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</w:t>
      </w:r>
      <w:r w:rsidR="00742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технічну документації із землеустрою щодо </w:t>
      </w:r>
      <w:r w:rsidR="00FA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інвентаризації земель земельної</w:t>
      </w:r>
      <w:r w:rsidR="00742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</w:t>
      </w:r>
      <w:r w:rsidR="00FA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 міської  ради 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4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5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C90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Чернігівська обл.</w:t>
      </w:r>
      <w:r w:rsidR="00FB5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94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 w:rsidR="00C90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="00FA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proofErr w:type="spellEnd"/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1,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D173E4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FA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173E4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A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D2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57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7410400000:0</w:t>
      </w:r>
      <w:r w:rsidR="00D43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1C0B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09: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57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C0B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та обслуговування </w:t>
      </w:r>
      <w:r w:rsidR="001D3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багатоквартирного житлового будинку</w:t>
      </w:r>
      <w:r w:rsidR="00683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280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реєстрацію земельної ділянки за Ніжинською міською радою відповідно до Закону України</w:t>
      </w:r>
      <w:r w:rsidR="004B1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державну реєстрацію речових прав на нерухоме майно та їх обтяжень»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73E4" w:rsidRDefault="008C635C" w:rsidP="001C7934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5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використанні</w:t>
      </w:r>
      <w:r w:rsidR="009F5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432EA3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2EA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432EA3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32EA3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04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 г</w:t>
      </w:r>
      <w:r w:rsidR="00EF1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104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5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</w:t>
      </w:r>
      <w:r w:rsidR="00B96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формі охоронної зони навколо об’єкта культурної спадщини</w:t>
      </w:r>
      <w:r w:rsidR="007A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F7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7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="007A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 ділянки</w:t>
      </w:r>
      <w:r w:rsidR="007A246C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7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0,0190</w:t>
      </w:r>
      <w:r w:rsidR="008C7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104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встановлені</w:t>
      </w:r>
      <w:r w:rsidR="004B1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7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формі охоронної зони навколо </w:t>
      </w:r>
      <w:r w:rsidR="00487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(вздовж) </w:t>
      </w:r>
      <w:r w:rsidR="008C7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</w:t>
      </w:r>
      <w:r w:rsidR="00D64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7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</w:t>
      </w:r>
      <w:r w:rsidR="00B96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B3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 ділянки</w:t>
      </w:r>
      <w:r w:rsidR="00CF232B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7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265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 га  </w:t>
      </w:r>
      <w:r w:rsidR="00104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формі охоронної зони навколо</w:t>
      </w:r>
      <w:r w:rsidR="00487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(вздовж) 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об’єкта транспорту.</w:t>
      </w:r>
    </w:p>
    <w:p w:rsidR="00B2432B" w:rsidRDefault="007359E7" w:rsidP="001C7934">
      <w:pPr>
        <w:ind w:right="14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  <w:r w:rsidR="005C66C0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EF4DE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2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Начальнику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472AB7" w:rsidRDefault="00B2432B" w:rsidP="001C7934">
      <w:pPr>
        <w:tabs>
          <w:tab w:val="left" w:pos="0"/>
        </w:tabs>
        <w:ind w:right="141"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EF4DE6" w:rsidRPr="00156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56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</w:t>
      </w:r>
      <w:r w:rsidR="0015674E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15674E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15674E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5674E"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74E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15674E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822" w:rsidRDefault="00B2432B" w:rsidP="001C7934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</w:t>
      </w:r>
      <w:r w:rsidR="00A96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Контроль за виконанням даного рішення покласти на постійну комісію </w:t>
      </w:r>
      <w:r w:rsidR="00CB4F20"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 w:rsidR="00CB4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F20"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 w:rsidR="00CB4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F20"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 w:rsidR="00CB4F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4F20"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2432B" w:rsidRDefault="00CB4F20" w:rsidP="00CB4F20">
      <w:pPr>
        <w:tabs>
          <w:tab w:val="left" w:pos="7620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B2432B" w:rsidRDefault="007101C5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B4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B4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B4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О.М. Кодола</w:t>
      </w: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3C66C7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F4DE6" w:rsidRPr="00D2558D" w:rsidRDefault="00EF4DE6" w:rsidP="00EF4DE6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EF4DE6" w:rsidRPr="00D2558D" w:rsidRDefault="00EF4DE6" w:rsidP="00EF4DE6">
      <w:pPr>
        <w:pStyle w:val="Standard"/>
        <w:ind w:right="141"/>
        <w:rPr>
          <w:sz w:val="28"/>
          <w:szCs w:val="28"/>
          <w:lang w:val="uk-UA"/>
        </w:rPr>
      </w:pPr>
    </w:p>
    <w:p w:rsidR="00EF4DE6" w:rsidRPr="00D2558D" w:rsidRDefault="00EF4DE6" w:rsidP="00EF4DE6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EF4DE6" w:rsidRPr="00D2558D" w:rsidRDefault="00EF4DE6" w:rsidP="00EF4DE6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EF4DE6" w:rsidRPr="00D2558D" w:rsidRDefault="00EF4DE6" w:rsidP="00EF4DE6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="002078B2">
        <w:rPr>
          <w:sz w:val="28"/>
          <w:szCs w:val="28"/>
          <w:lang w:val="uk-UA"/>
        </w:rPr>
        <w:t xml:space="preserve">             </w:t>
      </w:r>
      <w:r w:rsidRPr="00D2558D">
        <w:rPr>
          <w:sz w:val="28"/>
          <w:szCs w:val="28"/>
          <w:lang w:val="uk-UA"/>
        </w:rPr>
        <w:t xml:space="preserve">І.А. </w:t>
      </w:r>
      <w:proofErr w:type="spellStart"/>
      <w:r w:rsidRPr="00D2558D">
        <w:rPr>
          <w:sz w:val="28"/>
          <w:szCs w:val="28"/>
          <w:lang w:val="uk-UA"/>
        </w:rPr>
        <w:t>Онокало</w:t>
      </w:r>
      <w:proofErr w:type="spellEnd"/>
    </w:p>
    <w:p w:rsidR="00EF4DE6" w:rsidRPr="00D2558D" w:rsidRDefault="00EF4DE6" w:rsidP="00EF4DE6">
      <w:pPr>
        <w:pStyle w:val="Standard"/>
        <w:ind w:right="141"/>
        <w:rPr>
          <w:b/>
          <w:sz w:val="28"/>
          <w:szCs w:val="28"/>
          <w:lang w:val="uk-UA"/>
        </w:rPr>
      </w:pPr>
    </w:p>
    <w:p w:rsidR="00EF4DE6" w:rsidRPr="00D2558D" w:rsidRDefault="00EF4DE6" w:rsidP="00EF4DE6">
      <w:pPr>
        <w:pStyle w:val="Standard"/>
        <w:ind w:right="141"/>
        <w:rPr>
          <w:b/>
          <w:sz w:val="28"/>
          <w:szCs w:val="28"/>
          <w:lang w:val="uk-UA"/>
        </w:rPr>
      </w:pPr>
    </w:p>
    <w:p w:rsidR="00EF4DE6" w:rsidRPr="00D2558D" w:rsidRDefault="00EF4DE6" w:rsidP="00EF4DE6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EF4DE6" w:rsidRPr="00D2558D" w:rsidRDefault="00EF4DE6" w:rsidP="00EF4DE6">
      <w:pPr>
        <w:tabs>
          <w:tab w:val="left" w:pos="6660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EF4DE6" w:rsidRDefault="00EF4DE6" w:rsidP="00EF4DE6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D2558D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D2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58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2558D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2558D">
        <w:rPr>
          <w:rFonts w:ascii="Times New Roman" w:hAnsi="Times New Roman" w:cs="Times New Roman"/>
          <w:sz w:val="28"/>
          <w:szCs w:val="28"/>
        </w:rPr>
        <w:tab/>
      </w:r>
      <w:r w:rsidRPr="00D2558D">
        <w:rPr>
          <w:rFonts w:ascii="Times New Roman" w:hAnsi="Times New Roman" w:cs="Times New Roman"/>
          <w:sz w:val="28"/>
          <w:szCs w:val="28"/>
        </w:rPr>
        <w:tab/>
      </w:r>
      <w:r w:rsidRPr="00D2558D">
        <w:rPr>
          <w:rFonts w:ascii="Times New Roman" w:hAnsi="Times New Roman" w:cs="Times New Roman"/>
          <w:sz w:val="28"/>
          <w:szCs w:val="28"/>
        </w:rPr>
        <w:tab/>
      </w:r>
      <w:r w:rsidRPr="00D2558D">
        <w:rPr>
          <w:rFonts w:ascii="Times New Roman" w:hAnsi="Times New Roman" w:cs="Times New Roman"/>
          <w:sz w:val="28"/>
          <w:szCs w:val="28"/>
        </w:rPr>
        <w:tab/>
      </w:r>
      <w:r w:rsidRPr="00D2558D">
        <w:rPr>
          <w:rFonts w:ascii="Times New Roman" w:hAnsi="Times New Roman" w:cs="Times New Roman"/>
          <w:sz w:val="28"/>
          <w:szCs w:val="28"/>
        </w:rPr>
        <w:tab/>
      </w:r>
      <w:r w:rsidRPr="00D2558D">
        <w:rPr>
          <w:rFonts w:ascii="Times New Roman" w:hAnsi="Times New Roman" w:cs="Times New Roman"/>
          <w:sz w:val="28"/>
          <w:szCs w:val="28"/>
        </w:rPr>
        <w:tab/>
      </w:r>
      <w:r w:rsidRPr="00D2558D">
        <w:rPr>
          <w:rFonts w:ascii="Times New Roman" w:hAnsi="Times New Roman" w:cs="Times New Roman"/>
          <w:sz w:val="28"/>
          <w:szCs w:val="28"/>
        </w:rPr>
        <w:tab/>
      </w:r>
      <w:r w:rsidR="002078B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Ю.Ю. Хоменко</w:t>
      </w:r>
    </w:p>
    <w:p w:rsidR="00EF4DE6" w:rsidRPr="00D2558D" w:rsidRDefault="00EF4DE6" w:rsidP="00EF4DE6">
      <w:pPr>
        <w:ind w:right="141"/>
        <w:rPr>
          <w:rFonts w:ascii="Times New Roman" w:hAnsi="Times New Roman" w:cs="Times New Roman"/>
          <w:sz w:val="28"/>
          <w:szCs w:val="28"/>
        </w:rPr>
      </w:pPr>
      <w:r w:rsidRPr="00D2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DE6" w:rsidRDefault="00EF4DE6" w:rsidP="00EF4DE6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D2558D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D2558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2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58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D2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58D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  <w:r w:rsidR="002078B2">
        <w:rPr>
          <w:rStyle w:val="apple-converted-space"/>
          <w:rFonts w:ascii="Times New Roman" w:hAnsi="Times New Roman" w:cs="Times New Roman"/>
          <w:szCs w:val="28"/>
          <w:shd w:val="clear" w:color="auto" w:fill="FFFFFF"/>
          <w:lang w:val="uk-UA"/>
        </w:rPr>
        <w:t xml:space="preserve">                                </w:t>
      </w:r>
      <w:r w:rsidR="002078B2">
        <w:rPr>
          <w:rStyle w:val="apple-converted-space"/>
          <w:rFonts w:ascii="Times New Roman" w:hAnsi="Times New Roman" w:cs="Times New Roman"/>
          <w:szCs w:val="28"/>
          <w:shd w:val="clear" w:color="auto" w:fill="FFFFFF"/>
          <w:lang w:val="uk-UA"/>
        </w:rPr>
        <w:tab/>
        <w:t xml:space="preserve">                                                             </w:t>
      </w:r>
      <w:proofErr w:type="spellStart"/>
      <w:r w:rsidRPr="00D2558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D2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558D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D2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558D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D2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558D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D2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558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</w:t>
      </w:r>
      <w:proofErr w:type="gramStart"/>
      <w:r w:rsidRPr="00D2558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D2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D2558D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D255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078B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Вовченко</w:t>
      </w:r>
      <w:proofErr w:type="spellEnd"/>
    </w:p>
    <w:p w:rsidR="00EF4DE6" w:rsidRPr="00D2558D" w:rsidRDefault="00EF4DE6" w:rsidP="00EF4DE6">
      <w:pPr>
        <w:tabs>
          <w:tab w:val="left" w:pos="7088"/>
        </w:tabs>
        <w:ind w:right="141"/>
        <w:rPr>
          <w:rFonts w:ascii="Times New Roman" w:hAnsi="Times New Roman" w:cs="Times New Roman"/>
          <w:sz w:val="28"/>
        </w:rPr>
      </w:pPr>
    </w:p>
    <w:p w:rsidR="00EF4DE6" w:rsidRDefault="00EF4DE6" w:rsidP="002078B2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58D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D2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58D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D2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58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2558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2558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2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58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2558D">
        <w:rPr>
          <w:rFonts w:ascii="Times New Roman" w:hAnsi="Times New Roman" w:cs="Times New Roman"/>
          <w:sz w:val="28"/>
          <w:szCs w:val="28"/>
        </w:rPr>
        <w:t xml:space="preserve"> </w:t>
      </w:r>
      <w:r w:rsidR="002078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78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58D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2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58D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2558D">
        <w:rPr>
          <w:rFonts w:ascii="Times New Roman" w:hAnsi="Times New Roman" w:cs="Times New Roman"/>
          <w:sz w:val="28"/>
          <w:szCs w:val="28"/>
        </w:rPr>
        <w:t>,</w:t>
      </w:r>
      <w:r w:rsidR="002078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078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78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proofErr w:type="spellStart"/>
      <w:proofErr w:type="gramStart"/>
      <w:r w:rsidRPr="00D2558D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D2558D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D255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D2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2078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2078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78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Глотко</w:t>
      </w:r>
      <w:proofErr w:type="spellEnd"/>
    </w:p>
    <w:p w:rsidR="00EF4DE6" w:rsidRDefault="00EF4DE6" w:rsidP="00EF4DE6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F4DE6" w:rsidRDefault="00EF4DE6" w:rsidP="00EF4DE6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20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</w:t>
      </w:r>
      <w:r w:rsidR="0020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20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20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20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</w:t>
      </w:r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регламенту, </w:t>
      </w:r>
      <w:proofErr w:type="spellStart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</w:t>
      </w:r>
      <w:r w:rsidR="0020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</w:t>
      </w:r>
      <w:r w:rsidR="0020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         </w:t>
      </w:r>
      <w:proofErr w:type="spellStart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0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</w:t>
      </w:r>
      <w:r w:rsidR="0020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20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20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</w:t>
      </w:r>
      <w:proofErr w:type="spellStart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</w:t>
      </w:r>
      <w:r w:rsidR="0020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</w:t>
      </w:r>
      <w:r w:rsidR="0020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20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2078B2"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BC5255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0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Салогуб</w:t>
      </w:r>
      <w:proofErr w:type="spellEnd"/>
    </w:p>
    <w:p w:rsidR="00EF4DE6" w:rsidRPr="00D2558D" w:rsidRDefault="00EF4DE6" w:rsidP="00EF4DE6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F4DE6" w:rsidRPr="00D2558D" w:rsidRDefault="00EF4DE6" w:rsidP="002078B2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2558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2558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2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58D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="002078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2078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Pr="00D2558D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proofErr w:type="gramStart"/>
      <w:r w:rsidRPr="00D2558D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D2558D">
        <w:rPr>
          <w:rFonts w:ascii="Times New Roman" w:hAnsi="Times New Roman" w:cs="Times New Roman"/>
          <w:sz w:val="28"/>
          <w:szCs w:val="28"/>
        </w:rPr>
        <w:t>ітектури-головний</w:t>
      </w:r>
      <w:proofErr w:type="spellEnd"/>
      <w:r w:rsidRPr="00D2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58D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D2558D">
        <w:rPr>
          <w:rFonts w:ascii="Times New Roman" w:hAnsi="Times New Roman" w:cs="Times New Roman"/>
          <w:sz w:val="28"/>
          <w:szCs w:val="28"/>
        </w:rPr>
        <w:t xml:space="preserve"> </w:t>
      </w:r>
      <w:r w:rsidRPr="00D2558D">
        <w:rPr>
          <w:rFonts w:ascii="Times New Roman" w:hAnsi="Times New Roman" w:cs="Times New Roman"/>
          <w:sz w:val="28"/>
          <w:szCs w:val="28"/>
        </w:rPr>
        <w:tab/>
      </w:r>
      <w:r w:rsidR="002078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D2558D">
        <w:rPr>
          <w:rFonts w:ascii="Times New Roman" w:hAnsi="Times New Roman" w:cs="Times New Roman"/>
          <w:sz w:val="28"/>
          <w:szCs w:val="28"/>
        </w:rPr>
        <w:t>В.Б. Мироненко</w:t>
      </w:r>
    </w:p>
    <w:p w:rsidR="00EF4DE6" w:rsidRPr="00D2558D" w:rsidRDefault="00EF4DE6" w:rsidP="00EF4DE6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EF4DE6" w:rsidRPr="00D2558D" w:rsidRDefault="00EF4DE6" w:rsidP="00EF4DE6">
      <w:pPr>
        <w:ind w:right="141"/>
        <w:rPr>
          <w:rFonts w:ascii="Times New Roman" w:hAnsi="Times New Roman" w:cs="Times New Roman"/>
          <w:sz w:val="28"/>
          <w:szCs w:val="28"/>
        </w:rPr>
      </w:pPr>
      <w:r w:rsidRPr="00D2558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2558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2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58D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="002078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078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78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78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78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78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proofErr w:type="spellStart"/>
      <w:r w:rsidRPr="00D2558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2558D">
        <w:rPr>
          <w:rFonts w:ascii="Times New Roman" w:hAnsi="Times New Roman" w:cs="Times New Roman"/>
          <w:sz w:val="28"/>
          <w:szCs w:val="28"/>
        </w:rPr>
        <w:tab/>
      </w:r>
      <w:r w:rsidRPr="00D2558D">
        <w:rPr>
          <w:rFonts w:ascii="Times New Roman" w:hAnsi="Times New Roman" w:cs="Times New Roman"/>
          <w:sz w:val="28"/>
          <w:szCs w:val="28"/>
        </w:rPr>
        <w:tab/>
      </w:r>
      <w:r w:rsidRPr="00D2558D">
        <w:rPr>
          <w:rFonts w:ascii="Times New Roman" w:hAnsi="Times New Roman" w:cs="Times New Roman"/>
          <w:sz w:val="28"/>
          <w:szCs w:val="28"/>
        </w:rPr>
        <w:tab/>
      </w:r>
      <w:r w:rsidRPr="00D2558D">
        <w:rPr>
          <w:rFonts w:ascii="Times New Roman" w:hAnsi="Times New Roman" w:cs="Times New Roman"/>
          <w:sz w:val="28"/>
          <w:szCs w:val="28"/>
        </w:rPr>
        <w:tab/>
      </w:r>
      <w:r w:rsidRPr="00D2558D">
        <w:rPr>
          <w:rFonts w:ascii="Times New Roman" w:hAnsi="Times New Roman" w:cs="Times New Roman"/>
          <w:sz w:val="28"/>
          <w:szCs w:val="28"/>
        </w:rPr>
        <w:tab/>
      </w:r>
      <w:r w:rsidRPr="00D2558D">
        <w:rPr>
          <w:rFonts w:ascii="Times New Roman" w:hAnsi="Times New Roman" w:cs="Times New Roman"/>
          <w:sz w:val="28"/>
          <w:szCs w:val="28"/>
        </w:rPr>
        <w:tab/>
      </w:r>
      <w:r w:rsidRPr="00D2558D">
        <w:rPr>
          <w:rFonts w:ascii="Times New Roman" w:hAnsi="Times New Roman" w:cs="Times New Roman"/>
          <w:sz w:val="28"/>
          <w:szCs w:val="28"/>
        </w:rPr>
        <w:tab/>
      </w:r>
      <w:r w:rsidRPr="00D2558D">
        <w:rPr>
          <w:rFonts w:ascii="Times New Roman" w:hAnsi="Times New Roman" w:cs="Times New Roman"/>
          <w:sz w:val="28"/>
          <w:szCs w:val="28"/>
        </w:rPr>
        <w:tab/>
      </w:r>
      <w:r w:rsidRPr="00D2558D">
        <w:rPr>
          <w:rFonts w:ascii="Times New Roman" w:hAnsi="Times New Roman" w:cs="Times New Roman"/>
          <w:sz w:val="28"/>
          <w:szCs w:val="28"/>
        </w:rPr>
        <w:tab/>
      </w:r>
      <w:r w:rsidR="00207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558D">
        <w:rPr>
          <w:rFonts w:ascii="Times New Roman" w:hAnsi="Times New Roman" w:cs="Times New Roman"/>
          <w:sz w:val="28"/>
          <w:szCs w:val="28"/>
        </w:rPr>
        <w:t xml:space="preserve">В.О. </w:t>
      </w:r>
      <w:proofErr w:type="spellStart"/>
      <w:r w:rsidRPr="00D2558D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EF4DE6" w:rsidRPr="00D2558D" w:rsidRDefault="00EF4DE6" w:rsidP="00EF4DE6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EF4DE6" w:rsidRPr="00D2558D" w:rsidRDefault="00EF4DE6" w:rsidP="00EF4DE6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EF4DE6" w:rsidRDefault="00EF4DE6" w:rsidP="00EF4DE6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Т.Ф.</w:t>
      </w:r>
      <w:r>
        <w:rPr>
          <w:sz w:val="28"/>
          <w:szCs w:val="28"/>
          <w:lang w:val="uk-UA"/>
        </w:rPr>
        <w:t xml:space="preserve"> </w:t>
      </w:r>
      <w:proofErr w:type="spellStart"/>
      <w:r w:rsidRPr="00D2558D">
        <w:rPr>
          <w:sz w:val="28"/>
          <w:szCs w:val="28"/>
          <w:lang w:val="uk-UA"/>
        </w:rPr>
        <w:t>Бассак</w:t>
      </w:r>
      <w:proofErr w:type="spellEnd"/>
    </w:p>
    <w:p w:rsidR="00EF4DE6" w:rsidRPr="00D2558D" w:rsidRDefault="00EF4DE6" w:rsidP="00EF4DE6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:rsidR="00EF4DE6" w:rsidRDefault="00EF4DE6" w:rsidP="00EF4DE6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sz w:val="28"/>
          <w:szCs w:val="28"/>
          <w:lang w:val="uk-UA"/>
        </w:rPr>
      </w:pPr>
    </w:p>
    <w:p w:rsidR="00EF4DE6" w:rsidRDefault="00EF4DE6" w:rsidP="00EF4DE6"/>
    <w:p w:rsidR="00E7394E" w:rsidRDefault="00E7394E" w:rsidP="00E7394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</w:t>
      </w:r>
    </w:p>
    <w:p w:rsidR="00E7394E" w:rsidRDefault="00E7394E" w:rsidP="00AB0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893814" w:rsidRDefault="00E7394E" w:rsidP="0089381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</w:t>
      </w:r>
      <w:r w:rsidR="0089381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8938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технічної  документації  із землеустрою</w:t>
      </w:r>
      <w:r w:rsidR="001C7934" w:rsidRPr="001C7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7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інвентаризації земель</w:t>
      </w:r>
      <w:r w:rsidR="008938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E7394E" w:rsidRDefault="00E7394E" w:rsidP="0089381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54A4" w:rsidRDefault="00E7394E" w:rsidP="00E739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Даний проект рішення підготовлено відповідно </w:t>
      </w:r>
      <w:r w:rsidR="006254E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</w:t>
      </w:r>
      <w:r w:rsidR="00035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і», Земельного кодексу України.</w:t>
      </w:r>
      <w:r w:rsidR="006254E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B4A28" w:rsidRDefault="00E7394E" w:rsidP="00E739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даному проекті рішення розгляда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ься питання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354A4" w:rsidRDefault="00D91293" w:rsidP="00AE4FF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="00035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</w:t>
      </w:r>
      <w:r w:rsidR="00035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документації із землеустрою щодо інвентаризації земель земельної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 міської  ради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1,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51 га, </w:t>
      </w:r>
      <w:r w:rsidR="00DD2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7410400000:0</w:t>
      </w:r>
      <w:r w:rsidR="00D43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:009:0019,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та обслуговування багатоквартирного житлового будинку</w:t>
      </w:r>
      <w:r w:rsidR="00035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7394E" w:rsidRDefault="00AE4FF4" w:rsidP="00AE4FF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5F2F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здійснення  реєстрації  земельн</w:t>
      </w:r>
      <w:r w:rsidR="005F2F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E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5F2F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 за Ніжинською міської радою відповідно до Закону України «Про </w:t>
      </w:r>
      <w:r w:rsidR="00E7394E" w:rsidRPr="00C2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державну реєстрацію речових прав на нерухоме майно та їх обтяжень</w:t>
      </w:r>
      <w:r w:rsidR="00E739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Pr="00FB0D84" w:rsidRDefault="00E7394E" w:rsidP="00E7394E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І.А.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E7394E" w:rsidRPr="00FB0D84" w:rsidRDefault="00E7394E" w:rsidP="00E739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94E" w:rsidRPr="00433C6F" w:rsidRDefault="00E7394E" w:rsidP="00E7394E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94E" w:rsidRPr="00E7394E" w:rsidRDefault="00E7394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394E" w:rsidRPr="00E7394E" w:rsidSect="00104822"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713"/>
    <w:rsid w:val="0001170E"/>
    <w:rsid w:val="000166C0"/>
    <w:rsid w:val="00016CC2"/>
    <w:rsid w:val="00033228"/>
    <w:rsid w:val="000341C6"/>
    <w:rsid w:val="000354A4"/>
    <w:rsid w:val="0003608A"/>
    <w:rsid w:val="000529C0"/>
    <w:rsid w:val="00061A51"/>
    <w:rsid w:val="000662C6"/>
    <w:rsid w:val="00066D12"/>
    <w:rsid w:val="00072080"/>
    <w:rsid w:val="000A3783"/>
    <w:rsid w:val="000B1879"/>
    <w:rsid w:val="000B63A2"/>
    <w:rsid w:val="000D0A99"/>
    <w:rsid w:val="00100EC4"/>
    <w:rsid w:val="00104822"/>
    <w:rsid w:val="00113783"/>
    <w:rsid w:val="0015674E"/>
    <w:rsid w:val="001826F7"/>
    <w:rsid w:val="001952F3"/>
    <w:rsid w:val="001B45F8"/>
    <w:rsid w:val="001C0BBD"/>
    <w:rsid w:val="001C4713"/>
    <w:rsid w:val="001C7934"/>
    <w:rsid w:val="001D35CC"/>
    <w:rsid w:val="001D7FB5"/>
    <w:rsid w:val="001E0773"/>
    <w:rsid w:val="00201B29"/>
    <w:rsid w:val="00202B67"/>
    <w:rsid w:val="002078B2"/>
    <w:rsid w:val="00217C7E"/>
    <w:rsid w:val="00257C3B"/>
    <w:rsid w:val="0026504E"/>
    <w:rsid w:val="002673DA"/>
    <w:rsid w:val="00277CF2"/>
    <w:rsid w:val="00280B64"/>
    <w:rsid w:val="002A2423"/>
    <w:rsid w:val="002B3191"/>
    <w:rsid w:val="002B3436"/>
    <w:rsid w:val="002B4CAE"/>
    <w:rsid w:val="002C318E"/>
    <w:rsid w:val="002E415E"/>
    <w:rsid w:val="00301743"/>
    <w:rsid w:val="00322589"/>
    <w:rsid w:val="00326656"/>
    <w:rsid w:val="00333763"/>
    <w:rsid w:val="00334FCF"/>
    <w:rsid w:val="00336FCB"/>
    <w:rsid w:val="0035118C"/>
    <w:rsid w:val="00361197"/>
    <w:rsid w:val="00363D0B"/>
    <w:rsid w:val="00375DBC"/>
    <w:rsid w:val="003768F1"/>
    <w:rsid w:val="00382ABA"/>
    <w:rsid w:val="00383AC3"/>
    <w:rsid w:val="00386091"/>
    <w:rsid w:val="00387A0C"/>
    <w:rsid w:val="0039714D"/>
    <w:rsid w:val="003A5F07"/>
    <w:rsid w:val="003B1A5D"/>
    <w:rsid w:val="003B351D"/>
    <w:rsid w:val="003C4548"/>
    <w:rsid w:val="003C66C7"/>
    <w:rsid w:val="003E5353"/>
    <w:rsid w:val="00410756"/>
    <w:rsid w:val="004152CA"/>
    <w:rsid w:val="00423A27"/>
    <w:rsid w:val="00432EA3"/>
    <w:rsid w:val="00446D83"/>
    <w:rsid w:val="00453434"/>
    <w:rsid w:val="00454597"/>
    <w:rsid w:val="00456087"/>
    <w:rsid w:val="00457182"/>
    <w:rsid w:val="004619EF"/>
    <w:rsid w:val="00472AB7"/>
    <w:rsid w:val="00475ECD"/>
    <w:rsid w:val="0048744D"/>
    <w:rsid w:val="004B177C"/>
    <w:rsid w:val="004B4A28"/>
    <w:rsid w:val="004B799F"/>
    <w:rsid w:val="004D25C1"/>
    <w:rsid w:val="004D7D46"/>
    <w:rsid w:val="004E25E7"/>
    <w:rsid w:val="004F0A1E"/>
    <w:rsid w:val="004F0DCF"/>
    <w:rsid w:val="005034C4"/>
    <w:rsid w:val="005048D4"/>
    <w:rsid w:val="00513961"/>
    <w:rsid w:val="00517099"/>
    <w:rsid w:val="005203DA"/>
    <w:rsid w:val="00531BA0"/>
    <w:rsid w:val="00546D5F"/>
    <w:rsid w:val="0055137D"/>
    <w:rsid w:val="0056004A"/>
    <w:rsid w:val="0058450C"/>
    <w:rsid w:val="00585D4F"/>
    <w:rsid w:val="00593C73"/>
    <w:rsid w:val="005B4A6C"/>
    <w:rsid w:val="005C66C0"/>
    <w:rsid w:val="005D249B"/>
    <w:rsid w:val="005F2FB3"/>
    <w:rsid w:val="0061049F"/>
    <w:rsid w:val="00610591"/>
    <w:rsid w:val="00611E5F"/>
    <w:rsid w:val="00624B35"/>
    <w:rsid w:val="006254E6"/>
    <w:rsid w:val="00645CA8"/>
    <w:rsid w:val="00647ABC"/>
    <w:rsid w:val="006533A3"/>
    <w:rsid w:val="006769C4"/>
    <w:rsid w:val="00680050"/>
    <w:rsid w:val="00680C9A"/>
    <w:rsid w:val="00683868"/>
    <w:rsid w:val="006A2666"/>
    <w:rsid w:val="006B1153"/>
    <w:rsid w:val="006B6EA6"/>
    <w:rsid w:val="006D21F8"/>
    <w:rsid w:val="006D6E43"/>
    <w:rsid w:val="006F09A2"/>
    <w:rsid w:val="0070391B"/>
    <w:rsid w:val="007101C5"/>
    <w:rsid w:val="0071045C"/>
    <w:rsid w:val="0072600B"/>
    <w:rsid w:val="007359E7"/>
    <w:rsid w:val="007426FE"/>
    <w:rsid w:val="007574CD"/>
    <w:rsid w:val="00767BC7"/>
    <w:rsid w:val="00787233"/>
    <w:rsid w:val="00792D0A"/>
    <w:rsid w:val="00794B97"/>
    <w:rsid w:val="0079689F"/>
    <w:rsid w:val="007A246C"/>
    <w:rsid w:val="007B06DB"/>
    <w:rsid w:val="007C1D80"/>
    <w:rsid w:val="007C3BC0"/>
    <w:rsid w:val="007D4348"/>
    <w:rsid w:val="007F4136"/>
    <w:rsid w:val="00812698"/>
    <w:rsid w:val="00813DEA"/>
    <w:rsid w:val="00814BE1"/>
    <w:rsid w:val="00820181"/>
    <w:rsid w:val="00820A7A"/>
    <w:rsid w:val="008301F7"/>
    <w:rsid w:val="008318BA"/>
    <w:rsid w:val="0085711B"/>
    <w:rsid w:val="00863599"/>
    <w:rsid w:val="008652E2"/>
    <w:rsid w:val="00865791"/>
    <w:rsid w:val="00866CA5"/>
    <w:rsid w:val="0088621B"/>
    <w:rsid w:val="00893814"/>
    <w:rsid w:val="0089751E"/>
    <w:rsid w:val="008B6087"/>
    <w:rsid w:val="008C377D"/>
    <w:rsid w:val="008C635C"/>
    <w:rsid w:val="008C7AFD"/>
    <w:rsid w:val="008D48EF"/>
    <w:rsid w:val="008F0AF6"/>
    <w:rsid w:val="008F0E9A"/>
    <w:rsid w:val="009039E3"/>
    <w:rsid w:val="00946D66"/>
    <w:rsid w:val="00957066"/>
    <w:rsid w:val="00957F32"/>
    <w:rsid w:val="0097427C"/>
    <w:rsid w:val="00994424"/>
    <w:rsid w:val="009B3519"/>
    <w:rsid w:val="009B788E"/>
    <w:rsid w:val="009E79DE"/>
    <w:rsid w:val="009F5556"/>
    <w:rsid w:val="009F568E"/>
    <w:rsid w:val="00A22A16"/>
    <w:rsid w:val="00A33384"/>
    <w:rsid w:val="00A536AA"/>
    <w:rsid w:val="00A71294"/>
    <w:rsid w:val="00A71499"/>
    <w:rsid w:val="00A768E9"/>
    <w:rsid w:val="00A8319C"/>
    <w:rsid w:val="00A86151"/>
    <w:rsid w:val="00A96365"/>
    <w:rsid w:val="00AB08B9"/>
    <w:rsid w:val="00AB7EAF"/>
    <w:rsid w:val="00AC719D"/>
    <w:rsid w:val="00AD7EDB"/>
    <w:rsid w:val="00AE4FF4"/>
    <w:rsid w:val="00AF7099"/>
    <w:rsid w:val="00B13379"/>
    <w:rsid w:val="00B2432B"/>
    <w:rsid w:val="00B41CC9"/>
    <w:rsid w:val="00B508AD"/>
    <w:rsid w:val="00B658AF"/>
    <w:rsid w:val="00B82477"/>
    <w:rsid w:val="00B96B22"/>
    <w:rsid w:val="00BB267C"/>
    <w:rsid w:val="00BC230E"/>
    <w:rsid w:val="00BD0227"/>
    <w:rsid w:val="00BF4937"/>
    <w:rsid w:val="00C17F69"/>
    <w:rsid w:val="00C321DD"/>
    <w:rsid w:val="00C41958"/>
    <w:rsid w:val="00C472A5"/>
    <w:rsid w:val="00C47880"/>
    <w:rsid w:val="00C47A2D"/>
    <w:rsid w:val="00C90D61"/>
    <w:rsid w:val="00C90EA8"/>
    <w:rsid w:val="00C94B3B"/>
    <w:rsid w:val="00CB4F20"/>
    <w:rsid w:val="00CC3FA0"/>
    <w:rsid w:val="00CD064A"/>
    <w:rsid w:val="00CE7FF2"/>
    <w:rsid w:val="00CF232B"/>
    <w:rsid w:val="00CF7989"/>
    <w:rsid w:val="00D01971"/>
    <w:rsid w:val="00D13E53"/>
    <w:rsid w:val="00D13F2F"/>
    <w:rsid w:val="00D173E4"/>
    <w:rsid w:val="00D17DD8"/>
    <w:rsid w:val="00D4327E"/>
    <w:rsid w:val="00D50EE2"/>
    <w:rsid w:val="00D54499"/>
    <w:rsid w:val="00D649B7"/>
    <w:rsid w:val="00D74426"/>
    <w:rsid w:val="00D759DB"/>
    <w:rsid w:val="00D91293"/>
    <w:rsid w:val="00D95C26"/>
    <w:rsid w:val="00DA6599"/>
    <w:rsid w:val="00DA758B"/>
    <w:rsid w:val="00DB7C4C"/>
    <w:rsid w:val="00DD28F2"/>
    <w:rsid w:val="00DD3683"/>
    <w:rsid w:val="00DD7D62"/>
    <w:rsid w:val="00DF2A18"/>
    <w:rsid w:val="00DF6376"/>
    <w:rsid w:val="00DF6E46"/>
    <w:rsid w:val="00E01D38"/>
    <w:rsid w:val="00E236C6"/>
    <w:rsid w:val="00E25100"/>
    <w:rsid w:val="00E45AEB"/>
    <w:rsid w:val="00E52815"/>
    <w:rsid w:val="00E5676F"/>
    <w:rsid w:val="00E7385F"/>
    <w:rsid w:val="00E7394E"/>
    <w:rsid w:val="00E75F28"/>
    <w:rsid w:val="00EB055A"/>
    <w:rsid w:val="00EB6905"/>
    <w:rsid w:val="00ED47F2"/>
    <w:rsid w:val="00EF1060"/>
    <w:rsid w:val="00EF3AF3"/>
    <w:rsid w:val="00EF4DE6"/>
    <w:rsid w:val="00F0079B"/>
    <w:rsid w:val="00F07C61"/>
    <w:rsid w:val="00F13B38"/>
    <w:rsid w:val="00F245ED"/>
    <w:rsid w:val="00F2553C"/>
    <w:rsid w:val="00F43CB9"/>
    <w:rsid w:val="00F543A7"/>
    <w:rsid w:val="00F744B4"/>
    <w:rsid w:val="00F80F52"/>
    <w:rsid w:val="00F905D9"/>
    <w:rsid w:val="00FA6880"/>
    <w:rsid w:val="00FA7445"/>
    <w:rsid w:val="00FB0DBB"/>
    <w:rsid w:val="00FB5166"/>
    <w:rsid w:val="00FC08CE"/>
    <w:rsid w:val="00FC6105"/>
    <w:rsid w:val="00FD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EF4D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EF4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B2016-489B-4E17-8967-0F06B611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522</cp:revision>
  <cp:lastPrinted>2020-11-24T12:49:00Z</cp:lastPrinted>
  <dcterms:created xsi:type="dcterms:W3CDTF">2018-06-11T12:07:00Z</dcterms:created>
  <dcterms:modified xsi:type="dcterms:W3CDTF">2020-11-24T13:55:00Z</dcterms:modified>
</cp:coreProperties>
</file>