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77" w:rsidRDefault="00D45F77" w:rsidP="00D353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9264" behindDoc="0" locked="0" layoutInCell="1" allowOverlap="1" wp14:anchorId="3FECA9BE" wp14:editId="7538AA4C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br w:type="textWrapping" w:clear="all"/>
      </w:r>
      <w:r w:rsidR="00BB26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45F77" w:rsidRPr="00D3535B" w:rsidRDefault="00D45F77" w:rsidP="00D45F77">
      <w:pPr>
        <w:spacing w:after="0"/>
        <w:ind w:left="354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5D14F5">
        <w:rPr>
          <w:rFonts w:ascii="Times New Roman" w:hAnsi="Times New Roman"/>
          <w:b/>
          <w:sz w:val="28"/>
          <w:szCs w:val="28"/>
        </w:rPr>
        <w:t>УКРАЇНА</w:t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D45F77" w:rsidRPr="005D14F5" w:rsidRDefault="00D45F77" w:rsidP="00D45F77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45F77" w:rsidRPr="005D14F5" w:rsidRDefault="004B5922" w:rsidP="00D45F77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>Шоста</w:t>
      </w:r>
      <w:r w:rsidR="00D45F77" w:rsidRPr="005D14F5">
        <w:rPr>
          <w:rFonts w:ascii="Times New Roman" w:hAnsi="Times New Roman"/>
          <w:sz w:val="32"/>
        </w:rPr>
        <w:t xml:space="preserve"> </w:t>
      </w:r>
      <w:proofErr w:type="spellStart"/>
      <w:r w:rsidR="00D45F77" w:rsidRPr="005D14F5">
        <w:rPr>
          <w:rFonts w:ascii="Times New Roman" w:hAnsi="Times New Roman"/>
          <w:sz w:val="32"/>
        </w:rPr>
        <w:t>сесія</w:t>
      </w:r>
      <w:proofErr w:type="spellEnd"/>
      <w:r w:rsidR="00D45F77" w:rsidRPr="005D14F5">
        <w:rPr>
          <w:rFonts w:ascii="Times New Roman" w:hAnsi="Times New Roman"/>
          <w:sz w:val="32"/>
        </w:rPr>
        <w:t xml:space="preserve"> </w:t>
      </w:r>
      <w:r w:rsidR="00D45F77" w:rsidRPr="005D14F5">
        <w:rPr>
          <w:rFonts w:ascii="Times New Roman" w:hAnsi="Times New Roman"/>
          <w:sz w:val="32"/>
          <w:lang w:val="en-US"/>
        </w:rPr>
        <w:t>VI</w:t>
      </w:r>
      <w:r w:rsidR="00762C01">
        <w:rPr>
          <w:rFonts w:ascii="Times New Roman" w:hAnsi="Times New Roman"/>
          <w:sz w:val="32"/>
          <w:lang w:val="uk-UA"/>
        </w:rPr>
        <w:t>І</w:t>
      </w:r>
      <w:r w:rsidR="00D45F77" w:rsidRPr="005D14F5">
        <w:rPr>
          <w:rFonts w:ascii="Times New Roman" w:hAnsi="Times New Roman"/>
          <w:sz w:val="32"/>
          <w:lang w:val="en-US"/>
        </w:rPr>
        <w:t>I</w:t>
      </w:r>
      <w:r w:rsidR="00D45F77" w:rsidRPr="005D14F5">
        <w:rPr>
          <w:rFonts w:ascii="Times New Roman" w:hAnsi="Times New Roman"/>
          <w:sz w:val="32"/>
        </w:rPr>
        <w:t xml:space="preserve"> </w:t>
      </w:r>
      <w:proofErr w:type="spellStart"/>
      <w:r w:rsidR="00D45F77" w:rsidRPr="005D14F5">
        <w:rPr>
          <w:rFonts w:ascii="Times New Roman" w:hAnsi="Times New Roman"/>
          <w:sz w:val="32"/>
        </w:rPr>
        <w:t>скликання</w:t>
      </w:r>
      <w:proofErr w:type="spellEnd"/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:rsidR="00D45F77" w:rsidRPr="0099402F" w:rsidRDefault="00D45F77" w:rsidP="00D45F77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45F77" w:rsidRPr="00762C01" w:rsidRDefault="00D45F77" w:rsidP="00D45F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14F5">
        <w:rPr>
          <w:rFonts w:ascii="Times New Roman" w:hAnsi="Times New Roman"/>
          <w:sz w:val="28"/>
          <w:szCs w:val="28"/>
        </w:rPr>
        <w:t>від</w:t>
      </w:r>
      <w:proofErr w:type="spellEnd"/>
      <w:r w:rsidRPr="005D14F5">
        <w:rPr>
          <w:rFonts w:ascii="Times New Roman" w:hAnsi="Times New Roman"/>
          <w:sz w:val="28"/>
          <w:szCs w:val="28"/>
        </w:rPr>
        <w:t xml:space="preserve"> </w:t>
      </w:r>
      <w:r w:rsidR="004B5922">
        <w:rPr>
          <w:rFonts w:ascii="Times New Roman" w:hAnsi="Times New Roman"/>
          <w:sz w:val="28"/>
          <w:szCs w:val="28"/>
          <w:lang w:val="uk-UA"/>
        </w:rPr>
        <w:t xml:space="preserve">04 лютого </w:t>
      </w:r>
      <w:r w:rsidRPr="005D14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62C01">
        <w:rPr>
          <w:rFonts w:ascii="Times New Roman" w:hAnsi="Times New Roman"/>
          <w:sz w:val="28"/>
          <w:szCs w:val="28"/>
          <w:lang w:val="uk-UA"/>
        </w:rPr>
        <w:t>1</w:t>
      </w:r>
      <w:r w:rsidRPr="005D14F5">
        <w:rPr>
          <w:rFonts w:ascii="Times New Roman" w:hAnsi="Times New Roman"/>
          <w:sz w:val="28"/>
          <w:szCs w:val="28"/>
        </w:rPr>
        <w:t xml:space="preserve"> р.</w:t>
      </w:r>
      <w:r w:rsidR="00462BE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D14F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D14F5">
        <w:rPr>
          <w:rFonts w:ascii="Times New Roman" w:hAnsi="Times New Roman"/>
          <w:sz w:val="28"/>
          <w:szCs w:val="28"/>
        </w:rPr>
        <w:t>Ніжин</w:t>
      </w:r>
      <w:proofErr w:type="spellEnd"/>
      <w:r w:rsidRPr="005D14F5">
        <w:rPr>
          <w:rFonts w:ascii="Times New Roman" w:hAnsi="Times New Roman"/>
          <w:sz w:val="28"/>
          <w:szCs w:val="28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01">
        <w:rPr>
          <w:rFonts w:ascii="Times New Roman" w:hAnsi="Times New Roman"/>
          <w:sz w:val="28"/>
          <w:szCs w:val="28"/>
        </w:rPr>
        <w:t xml:space="preserve">    </w:t>
      </w:r>
      <w:r w:rsidRPr="005D14F5">
        <w:rPr>
          <w:rFonts w:ascii="Times New Roman" w:hAnsi="Times New Roman"/>
          <w:sz w:val="28"/>
          <w:szCs w:val="28"/>
        </w:rPr>
        <w:t>№</w:t>
      </w:r>
      <w:r w:rsidR="00E57D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922">
        <w:rPr>
          <w:rFonts w:ascii="Times New Roman" w:hAnsi="Times New Roman"/>
          <w:sz w:val="28"/>
          <w:szCs w:val="28"/>
          <w:lang w:val="uk-UA"/>
        </w:rPr>
        <w:t>60-6</w:t>
      </w:r>
      <w:r w:rsidRPr="005D14F5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762C01">
        <w:rPr>
          <w:rFonts w:ascii="Times New Roman" w:hAnsi="Times New Roman"/>
          <w:sz w:val="28"/>
          <w:szCs w:val="28"/>
          <w:lang w:val="uk-UA"/>
        </w:rPr>
        <w:t>1</w:t>
      </w:r>
    </w:p>
    <w:p w:rsidR="00D45F77" w:rsidRPr="00C000A9" w:rsidRDefault="00D45F77" w:rsidP="00D45F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:rsidR="00D45F77" w:rsidRPr="005D14F5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</w:p>
    <w:p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>ої дитячої хореографічної школи</w:t>
      </w:r>
    </w:p>
    <w:p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:rsidR="00D45F77" w:rsidRPr="005D14F5" w:rsidRDefault="00D45F77" w:rsidP="00D45F77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45F77" w:rsidRPr="00C000A9" w:rsidRDefault="00D45F77" w:rsidP="00D45F77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:rsidR="00D45F77" w:rsidRDefault="00D45F77" w:rsidP="00D45F77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</w:t>
      </w:r>
      <w:r w:rsidR="00E57D8F">
        <w:rPr>
          <w:rStyle w:val="FontStyle15"/>
          <w:sz w:val="28"/>
          <w:szCs w:val="28"/>
          <w:lang w:val="uk-UA" w:eastAsia="uk-UA"/>
        </w:rPr>
        <w:t xml:space="preserve">50, </w:t>
      </w:r>
      <w:r w:rsidRPr="005D14F5">
        <w:rPr>
          <w:rStyle w:val="FontStyle15"/>
          <w:sz w:val="28"/>
          <w:szCs w:val="28"/>
          <w:lang w:val="uk-UA" w:eastAsia="uk-UA"/>
        </w:rPr>
        <w:t>54, 59, 73 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Pr="00EE24DA">
        <w:rPr>
          <w:rStyle w:val="FontStyle15"/>
          <w:sz w:val="28"/>
          <w:szCs w:val="28"/>
          <w:lang w:val="uk-UA" w:eastAsia="uk-UA"/>
        </w:rPr>
        <w:t>Наказу Міністерства культури України від 09.08.2018  № 686</w:t>
      </w:r>
      <w:r>
        <w:rPr>
          <w:rStyle w:val="FontStyle15"/>
          <w:sz w:val="28"/>
          <w:szCs w:val="28"/>
          <w:lang w:val="uk-UA" w:eastAsia="uk-UA"/>
        </w:rPr>
        <w:t xml:space="preserve"> «</w:t>
      </w:r>
      <w:r w:rsidRPr="00EE24DA">
        <w:rPr>
          <w:rStyle w:val="FontStyle15"/>
          <w:sz w:val="28"/>
          <w:szCs w:val="28"/>
          <w:lang w:val="uk-UA" w:eastAsia="uk-UA"/>
        </w:rPr>
        <w:t>Про затвердження Положення про мистецьку школу</w:t>
      </w:r>
      <w:r>
        <w:rPr>
          <w:rStyle w:val="FontStyle15"/>
          <w:sz w:val="28"/>
          <w:szCs w:val="28"/>
          <w:lang w:val="uk-UA" w:eastAsia="uk-UA"/>
        </w:rPr>
        <w:t xml:space="preserve">», </w:t>
      </w:r>
      <w:r w:rsidRPr="00EE24DA">
        <w:rPr>
          <w:rStyle w:val="FontStyle15"/>
          <w:sz w:val="28"/>
          <w:szCs w:val="28"/>
          <w:lang w:val="uk-UA" w:eastAsia="uk-UA"/>
        </w:rPr>
        <w:t>Наказ</w:t>
      </w:r>
      <w:r>
        <w:rPr>
          <w:rStyle w:val="FontStyle15"/>
          <w:sz w:val="28"/>
          <w:szCs w:val="28"/>
          <w:lang w:val="uk-UA" w:eastAsia="uk-UA"/>
        </w:rPr>
        <w:t>у</w:t>
      </w:r>
      <w:r w:rsidRPr="00EE24DA">
        <w:rPr>
          <w:rStyle w:val="FontStyle15"/>
          <w:sz w:val="28"/>
          <w:szCs w:val="28"/>
          <w:lang w:val="uk-UA" w:eastAsia="uk-UA"/>
        </w:rPr>
        <w:t xml:space="preserve"> Міністерства культури України від 13.03.2019 № 192 «Про затвердження примірних штатних нормативів мистецьких шкіл»</w:t>
      </w:r>
      <w:r>
        <w:rPr>
          <w:rStyle w:val="FontStyle15"/>
          <w:sz w:val="28"/>
          <w:szCs w:val="28"/>
          <w:lang w:val="uk-UA" w:eastAsia="uk-UA"/>
        </w:rPr>
        <w:t xml:space="preserve">, </w:t>
      </w:r>
      <w:r w:rsidRPr="00034B63">
        <w:rPr>
          <w:rStyle w:val="FontStyle15"/>
          <w:sz w:val="28"/>
          <w:szCs w:val="28"/>
          <w:lang w:val="uk-UA" w:eastAsia="uk-UA"/>
        </w:rPr>
        <w:t>Класифікатор</w:t>
      </w:r>
      <w:r>
        <w:rPr>
          <w:rStyle w:val="FontStyle15"/>
          <w:sz w:val="28"/>
          <w:szCs w:val="28"/>
          <w:lang w:val="uk-UA" w:eastAsia="uk-UA"/>
        </w:rPr>
        <w:t>у</w:t>
      </w:r>
      <w:r w:rsidRPr="00034B63">
        <w:rPr>
          <w:rStyle w:val="FontStyle15"/>
          <w:sz w:val="28"/>
          <w:szCs w:val="28"/>
          <w:lang w:val="uk-UA" w:eastAsia="uk-UA"/>
        </w:rPr>
        <w:t xml:space="preserve"> професій України ДК 003:2010</w:t>
      </w:r>
      <w:r>
        <w:rPr>
          <w:rStyle w:val="FontStyle15"/>
          <w:sz w:val="28"/>
          <w:szCs w:val="28"/>
          <w:lang w:val="uk-UA" w:eastAsia="uk-UA"/>
        </w:rPr>
        <w:t>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EF2A60">
        <w:rPr>
          <w:sz w:val="28"/>
          <w:szCs w:val="28"/>
          <w:lang w:val="uk-UA"/>
        </w:rPr>
        <w:t>Постанови колегії Департаменту культури і туризму, національностей та релігій обласної державної адміністрації № 54 від 24.12.2020 року</w:t>
      </w:r>
      <w:r w:rsidR="003A5B9F">
        <w:rPr>
          <w:sz w:val="28"/>
          <w:szCs w:val="28"/>
          <w:lang w:val="uk-UA"/>
        </w:rPr>
        <w:t xml:space="preserve"> «Про підтвердження звання «зразковий аматорський»</w:t>
      </w:r>
      <w:r w:rsidR="00EF2A60">
        <w:rPr>
          <w:sz w:val="28"/>
          <w:szCs w:val="28"/>
          <w:lang w:val="uk-UA"/>
        </w:rPr>
        <w:t xml:space="preserve">, </w:t>
      </w:r>
      <w:r w:rsidR="00EF2A60" w:rsidRPr="00EF2A60"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</w:t>
      </w:r>
      <w:r>
        <w:rPr>
          <w:sz w:val="28"/>
          <w:szCs w:val="28"/>
          <w:lang w:val="uk-UA"/>
        </w:rPr>
        <w:t xml:space="preserve">Ніжинської дитячої хореографічної школи Ніжинської міської ради Чернігівської області, </w:t>
      </w:r>
      <w:r w:rsidRPr="00234DC7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D45F77" w:rsidRDefault="00D45F77" w:rsidP="00462BE2">
      <w:pPr>
        <w:pStyle w:val="Style6"/>
        <w:widowControl/>
        <w:numPr>
          <w:ilvl w:val="0"/>
          <w:numId w:val="6"/>
        </w:numPr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/>
        </w:rPr>
      </w:pPr>
      <w:r w:rsidRPr="003A5B9F">
        <w:rPr>
          <w:rStyle w:val="FontStyle15"/>
          <w:sz w:val="28"/>
          <w:szCs w:val="28"/>
          <w:lang w:val="uk-UA" w:eastAsia="uk-UA"/>
        </w:rPr>
        <w:t>Затвердити структуру та штатну чисельність Ніжинської дитячої хореографічної школи Ніжинської міської ради Чернігівської області, згідно додатку.</w:t>
      </w:r>
    </w:p>
    <w:p w:rsidR="00462BE2" w:rsidRDefault="00462BE2" w:rsidP="00462BE2">
      <w:pPr>
        <w:pStyle w:val="Style6"/>
        <w:widowControl/>
        <w:tabs>
          <w:tab w:val="left" w:pos="1056"/>
        </w:tabs>
        <w:spacing w:line="240" w:lineRule="auto"/>
        <w:ind w:left="720" w:right="-365" w:firstLine="0"/>
        <w:rPr>
          <w:rStyle w:val="FontStyle15"/>
          <w:sz w:val="28"/>
          <w:szCs w:val="28"/>
          <w:lang w:val="uk-UA"/>
        </w:rPr>
      </w:pPr>
    </w:p>
    <w:p w:rsidR="00462BE2" w:rsidRDefault="00462BE2" w:rsidP="00462BE2">
      <w:pPr>
        <w:pStyle w:val="a8"/>
        <w:numPr>
          <w:ilvl w:val="0"/>
          <w:numId w:val="6"/>
        </w:numPr>
        <w:spacing w:line="240" w:lineRule="auto"/>
        <w:rPr>
          <w:rStyle w:val="FontStyle15"/>
          <w:rFonts w:eastAsia="Times New Roman"/>
          <w:sz w:val="28"/>
          <w:szCs w:val="28"/>
          <w:lang w:val="uk-UA"/>
        </w:rPr>
      </w:pP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від </w:t>
      </w:r>
      <w:r>
        <w:rPr>
          <w:rStyle w:val="FontStyle15"/>
          <w:rFonts w:eastAsia="Times New Roman"/>
          <w:sz w:val="28"/>
          <w:szCs w:val="28"/>
          <w:lang w:val="uk-UA"/>
        </w:rPr>
        <w:t>30 вересня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20</w:t>
      </w:r>
      <w:r>
        <w:rPr>
          <w:rStyle w:val="FontStyle15"/>
          <w:rFonts w:eastAsia="Times New Roman"/>
          <w:sz w:val="28"/>
          <w:szCs w:val="28"/>
          <w:lang w:val="uk-UA"/>
        </w:rPr>
        <w:t>20 року № 3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2-</w:t>
      </w:r>
      <w:r>
        <w:rPr>
          <w:rStyle w:val="FontStyle15"/>
          <w:rFonts w:eastAsia="Times New Roman"/>
          <w:sz w:val="28"/>
          <w:szCs w:val="28"/>
          <w:lang w:val="uk-UA"/>
        </w:rPr>
        <w:t>79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/20</w:t>
      </w:r>
      <w:r>
        <w:rPr>
          <w:rStyle w:val="FontStyle15"/>
          <w:rFonts w:eastAsia="Times New Roman"/>
          <w:sz w:val="28"/>
          <w:szCs w:val="28"/>
          <w:lang w:val="uk-UA"/>
        </w:rPr>
        <w:t>20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«Про затвердження структури та штатної чисельності Ніжинської дитячої хореографічної школи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Ніжинської міської ради Чернігівської області» вважати таким, що втратило чинність.</w:t>
      </w:r>
    </w:p>
    <w:p w:rsidR="00462BE2" w:rsidRPr="00462BE2" w:rsidRDefault="00462BE2" w:rsidP="00462BE2">
      <w:pPr>
        <w:pStyle w:val="a8"/>
        <w:spacing w:line="240" w:lineRule="auto"/>
        <w:rPr>
          <w:rStyle w:val="FontStyle15"/>
          <w:rFonts w:eastAsia="Times New Roman"/>
          <w:sz w:val="28"/>
          <w:szCs w:val="28"/>
          <w:lang w:val="uk-UA"/>
        </w:rPr>
      </w:pPr>
    </w:p>
    <w:p w:rsidR="00D45F77" w:rsidRPr="00462BE2" w:rsidRDefault="00D45F77" w:rsidP="003A5B9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 w:rsidRPr="003A5B9F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r w:rsidRPr="003A5B9F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забезпечити оприлюднення прийнятого рішення протягом 5 (п’яти) робочих днів з моменту його прийняття.</w:t>
      </w:r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E2" w:rsidRPr="003A5B9F" w:rsidRDefault="00462BE2" w:rsidP="00462BE2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62BE2" w:rsidRDefault="00EF2A60" w:rsidP="00462BE2">
      <w:pPr>
        <w:pStyle w:val="Style6"/>
        <w:widowControl/>
        <w:numPr>
          <w:ilvl w:val="0"/>
          <w:numId w:val="6"/>
        </w:numPr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  <w:r w:rsidRPr="003A5B9F">
        <w:rPr>
          <w:rFonts w:eastAsiaTheme="minorEastAsia"/>
          <w:sz w:val="28"/>
          <w:szCs w:val="28"/>
          <w:lang w:val="uk-UA"/>
        </w:rPr>
        <w:lastRenderedPageBreak/>
        <w:t xml:space="preserve">Організацію виконання даного рішення покласти на заступника міського голови з питань діяльності виконавчих органів ради Смагу С.С. та начальника управління культури і туризму Ніжинської міської ради </w:t>
      </w:r>
    </w:p>
    <w:p w:rsidR="003A5B9F" w:rsidRDefault="00EF2A60" w:rsidP="00462BE2">
      <w:pPr>
        <w:pStyle w:val="Style6"/>
        <w:widowControl/>
        <w:tabs>
          <w:tab w:val="left" w:pos="491"/>
        </w:tabs>
        <w:spacing w:line="240" w:lineRule="auto"/>
        <w:ind w:left="720" w:firstLine="0"/>
        <w:rPr>
          <w:rFonts w:eastAsiaTheme="minorEastAsia"/>
          <w:sz w:val="28"/>
          <w:szCs w:val="28"/>
          <w:lang w:val="uk-UA"/>
        </w:rPr>
      </w:pPr>
      <w:proofErr w:type="spellStart"/>
      <w:r w:rsidRPr="003A5B9F">
        <w:rPr>
          <w:rFonts w:eastAsiaTheme="minorEastAsia"/>
          <w:sz w:val="28"/>
          <w:szCs w:val="28"/>
          <w:lang w:val="uk-UA"/>
        </w:rPr>
        <w:t>Бассак</w:t>
      </w:r>
      <w:proofErr w:type="spellEnd"/>
      <w:r w:rsidRPr="003A5B9F">
        <w:rPr>
          <w:rFonts w:eastAsiaTheme="minorEastAsia"/>
          <w:sz w:val="28"/>
          <w:szCs w:val="28"/>
          <w:lang w:val="uk-UA"/>
        </w:rPr>
        <w:t xml:space="preserve"> Т.Ф.</w:t>
      </w:r>
    </w:p>
    <w:p w:rsidR="00462BE2" w:rsidRPr="003A5B9F" w:rsidRDefault="00462BE2" w:rsidP="00462BE2">
      <w:pPr>
        <w:pStyle w:val="Style6"/>
        <w:widowControl/>
        <w:tabs>
          <w:tab w:val="left" w:pos="491"/>
        </w:tabs>
        <w:spacing w:line="240" w:lineRule="auto"/>
        <w:ind w:left="720" w:firstLine="0"/>
        <w:rPr>
          <w:rFonts w:eastAsiaTheme="minorEastAsia"/>
          <w:sz w:val="28"/>
          <w:szCs w:val="28"/>
          <w:lang w:val="uk-UA"/>
        </w:rPr>
      </w:pPr>
    </w:p>
    <w:p w:rsidR="00EF2A60" w:rsidRPr="003A5B9F" w:rsidRDefault="00EF2A60" w:rsidP="00462BE2">
      <w:pPr>
        <w:pStyle w:val="Style6"/>
        <w:widowControl/>
        <w:numPr>
          <w:ilvl w:val="0"/>
          <w:numId w:val="6"/>
        </w:numPr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  <w:r w:rsidRPr="003A5B9F">
        <w:rPr>
          <w:rFonts w:eastAsiaTheme="minorEastAsia"/>
          <w:sz w:val="28"/>
          <w:szCs w:val="28"/>
          <w:lang w:val="uk-UA"/>
        </w:rPr>
        <w:t>Контроль за виконанням даного рішення покласти на постійну комісію  міської ради з питань  освіти, охорони здоров’я, соціального захисту, культури, туризму, молодіжної політики та спорту (Кірсанова С.Є.).</w:t>
      </w:r>
    </w:p>
    <w:p w:rsidR="00462BE2" w:rsidRDefault="00462BE2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Міський голова</w:t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  <w:t>Олександр КОДОЛА</w:t>
      </w: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462BE2" w:rsidRDefault="00462BE2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D45F77" w:rsidRPr="00411680" w:rsidRDefault="00D45F77" w:rsidP="00EF2A60">
      <w:pPr>
        <w:pStyle w:val="Style6"/>
        <w:widowControl/>
        <w:tabs>
          <w:tab w:val="left" w:pos="1056"/>
        </w:tabs>
        <w:spacing w:line="240" w:lineRule="auto"/>
        <w:ind w:right="-365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411680">
        <w:rPr>
          <w:sz w:val="28"/>
          <w:szCs w:val="28"/>
          <w:lang w:val="uk-UA"/>
        </w:rPr>
        <w:t>Затверджено</w:t>
      </w:r>
    </w:p>
    <w:p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B5922">
        <w:rPr>
          <w:rFonts w:ascii="Times New Roman" w:hAnsi="Times New Roman" w:cs="Times New Roman"/>
          <w:sz w:val="28"/>
          <w:szCs w:val="28"/>
          <w:lang w:val="uk-UA"/>
        </w:rPr>
        <w:t>04 лютого</w:t>
      </w:r>
      <w:r w:rsidR="00E57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F2A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45F77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B5922">
        <w:rPr>
          <w:rFonts w:ascii="Times New Roman" w:hAnsi="Times New Roman" w:cs="Times New Roman"/>
          <w:sz w:val="28"/>
          <w:szCs w:val="28"/>
          <w:lang w:val="uk-UA"/>
        </w:rPr>
        <w:t>60-6</w:t>
      </w:r>
      <w:bookmarkStart w:id="0" w:name="_GoBack"/>
      <w:bookmarkEnd w:id="0"/>
      <w:r w:rsidRPr="006B679C">
        <w:rPr>
          <w:rFonts w:ascii="Times New Roman" w:hAnsi="Times New Roman" w:cs="Times New Roman"/>
          <w:sz w:val="28"/>
          <w:szCs w:val="28"/>
          <w:lang w:val="uk-UA"/>
        </w:rPr>
        <w:t>/20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2A6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45F77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дитячої хореографічної школи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D45F77" w:rsidTr="00B10638">
        <w:tc>
          <w:tcPr>
            <w:tcW w:w="617" w:type="dxa"/>
          </w:tcPr>
          <w:p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:rsidR="00D45F77" w:rsidRPr="00BB762E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:rsidR="00D45F77" w:rsidRPr="004E00D3" w:rsidRDefault="00D45F77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76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:rsidR="00D45F77" w:rsidRPr="004E00D3" w:rsidRDefault="00762C01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 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«Шанс»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аматорської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вокальної студії «Автограф» </w:t>
            </w:r>
            <w:r w:rsidRPr="00646CC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(кошти спеціального фонду)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12" w:type="dxa"/>
          </w:tcPr>
          <w:p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сучасного класичного танцю «Гармонія» </w:t>
            </w:r>
            <w:r w:rsidRPr="00646CC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(кошти спеціального фонду)</w:t>
            </w:r>
          </w:p>
        </w:tc>
        <w:tc>
          <w:tcPr>
            <w:tcW w:w="1984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:rsidTr="00B10638">
        <w:tc>
          <w:tcPr>
            <w:tcW w:w="617" w:type="dxa"/>
          </w:tcPr>
          <w:p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:rsidR="00D45F77" w:rsidRPr="00B7696B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:rsidR="00D45F77" w:rsidRPr="00B7696B" w:rsidRDefault="00D45F77" w:rsidP="00B1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</w:tbl>
    <w:p w:rsidR="00D45F77" w:rsidRPr="006B679C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112E6" w:rsidRDefault="00D45F77" w:rsidP="00D4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ає</w:t>
      </w:r>
      <w:proofErr w:type="spellEnd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Візують: 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 і туризму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 БАССАК 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Ю. ХОМЕНКО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ЛЕГА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САЛОГУБ</w:t>
      </w:r>
    </w:p>
    <w:p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 культури,</w:t>
      </w:r>
    </w:p>
    <w:p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молодіжної політики та спорту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  <w:t>С. КІРСАНОВА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5F77" w:rsidRDefault="00D45F77" w:rsidP="00D45F77">
      <w:pPr>
        <w:jc w:val="center"/>
        <w:rPr>
          <w:lang w:val="uk-UA"/>
        </w:rPr>
      </w:pPr>
    </w:p>
    <w:p w:rsidR="003602F7" w:rsidRDefault="003602F7" w:rsidP="00D45F77">
      <w:pPr>
        <w:jc w:val="center"/>
        <w:rPr>
          <w:lang w:val="uk-UA"/>
        </w:rPr>
      </w:pPr>
    </w:p>
    <w:p w:rsidR="00462BE2" w:rsidRDefault="00462BE2" w:rsidP="00D45F77">
      <w:pPr>
        <w:jc w:val="center"/>
        <w:rPr>
          <w:lang w:val="uk-UA"/>
        </w:rPr>
      </w:pPr>
    </w:p>
    <w:p w:rsidR="00462BE2" w:rsidRDefault="00462BE2" w:rsidP="00D45F77">
      <w:pPr>
        <w:jc w:val="center"/>
        <w:rPr>
          <w:lang w:val="uk-UA"/>
        </w:rPr>
      </w:pPr>
    </w:p>
    <w:p w:rsidR="00462BE2" w:rsidRDefault="00462BE2" w:rsidP="00D45F77">
      <w:pPr>
        <w:jc w:val="center"/>
        <w:rPr>
          <w:lang w:val="uk-UA"/>
        </w:rPr>
      </w:pPr>
    </w:p>
    <w:p w:rsidR="00462BE2" w:rsidRDefault="00462BE2" w:rsidP="00D45F77">
      <w:pPr>
        <w:jc w:val="center"/>
        <w:rPr>
          <w:lang w:val="uk-UA"/>
        </w:rPr>
      </w:pPr>
    </w:p>
    <w:p w:rsidR="00EF2A60" w:rsidRDefault="00EF2A60" w:rsidP="00D45F77">
      <w:pPr>
        <w:jc w:val="center"/>
        <w:rPr>
          <w:lang w:val="uk-UA"/>
        </w:rPr>
      </w:pPr>
    </w:p>
    <w:p w:rsidR="00D45F77" w:rsidRPr="001E3A6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45F77" w:rsidRPr="001E3A6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затвердження структури та штатної чисельності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дитячої хореографічної школи Ніжинської міської ради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45F77" w:rsidRPr="00866A4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866A4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затвердження штатного розпису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дитячої хореографічної школи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25, 26, 42, 54, 59, 73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"Про місцеве самоврядування в Україні",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культури України від 09.08.2018  № 686 «Про затвердження Положення про мистецьку школу», Наказу Міністерства культури України від 13.03.2019 № 192 «Про затвердження примірних штатних нормативів мистецьких шкіл», Класифікатору професій України ДК 003:2010,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України", </w:t>
      </w:r>
      <w:r w:rsidR="003602F7" w:rsidRPr="003602F7">
        <w:rPr>
          <w:rFonts w:ascii="Times New Roman" w:hAnsi="Times New Roman" w:cs="Times New Roman"/>
          <w:sz w:val="28"/>
          <w:szCs w:val="28"/>
          <w:lang w:val="uk-UA"/>
        </w:rPr>
        <w:t>з метою приведення у відповідність чинному законодавству робочої документації Ніжинської дитячої хореографічної школи Ніжинської міської ради Чернігівської області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2. Загальна характеристика і основні положення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чотирьох пунктів: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 затвердження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 розпис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 хореографічної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Пункт 3 визначає відповідальних за організацію виконання даного рішення.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виконанням даного рішення.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штатних працівників – в межах  річних  кошторисних призначень. 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62BE2" w:rsidRDefault="00462BE2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Т.Ф.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5F77" w:rsidRPr="001E3A67" w:rsidRDefault="00D45F77" w:rsidP="00D45F77">
      <w:pPr>
        <w:jc w:val="center"/>
        <w:rPr>
          <w:lang w:val="uk-UA"/>
        </w:rPr>
      </w:pPr>
    </w:p>
    <w:p w:rsidR="00D45F77" w:rsidRPr="001E3A67" w:rsidRDefault="00D45F77" w:rsidP="00D45F77">
      <w:pPr>
        <w:jc w:val="center"/>
        <w:rPr>
          <w:lang w:val="uk-UA"/>
        </w:rPr>
      </w:pPr>
    </w:p>
    <w:p w:rsidR="00D45F77" w:rsidRPr="001E3A67" w:rsidRDefault="00D45F77" w:rsidP="00D45F77">
      <w:pPr>
        <w:jc w:val="center"/>
        <w:rPr>
          <w:lang w:val="uk-UA"/>
        </w:rPr>
      </w:pPr>
    </w:p>
    <w:p w:rsidR="00D45F77" w:rsidRPr="002252A4" w:rsidRDefault="00D45F77" w:rsidP="00D45F77">
      <w:pPr>
        <w:jc w:val="center"/>
        <w:rPr>
          <w:lang w:val="uk-UA"/>
        </w:rPr>
      </w:pPr>
    </w:p>
    <w:p w:rsidR="00D45F77" w:rsidRPr="002252A4" w:rsidRDefault="00D45F77" w:rsidP="00D45F77">
      <w:pPr>
        <w:jc w:val="center"/>
        <w:rPr>
          <w:lang w:val="uk-UA"/>
        </w:rPr>
      </w:pPr>
    </w:p>
    <w:p w:rsidR="00655FB7" w:rsidRPr="00D45F77" w:rsidRDefault="00655FB7" w:rsidP="00D45F77">
      <w:pPr>
        <w:rPr>
          <w:lang w:val="uk-UA"/>
        </w:rPr>
      </w:pPr>
    </w:p>
    <w:sectPr w:rsidR="00655FB7" w:rsidRPr="00D45F77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31B8"/>
    <w:multiLevelType w:val="hybridMultilevel"/>
    <w:tmpl w:val="380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1B54"/>
    <w:multiLevelType w:val="hybridMultilevel"/>
    <w:tmpl w:val="40A6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754128"/>
    <w:multiLevelType w:val="hybridMultilevel"/>
    <w:tmpl w:val="6098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1"/>
    <w:rsid w:val="00011005"/>
    <w:rsid w:val="00020FAA"/>
    <w:rsid w:val="0003097B"/>
    <w:rsid w:val="00034B63"/>
    <w:rsid w:val="00051B1D"/>
    <w:rsid w:val="00052E8B"/>
    <w:rsid w:val="00073166"/>
    <w:rsid w:val="001112E6"/>
    <w:rsid w:val="00133AD4"/>
    <w:rsid w:val="00155216"/>
    <w:rsid w:val="00167363"/>
    <w:rsid w:val="0017446D"/>
    <w:rsid w:val="001B023C"/>
    <w:rsid w:val="001D50D0"/>
    <w:rsid w:val="001E3A67"/>
    <w:rsid w:val="00203136"/>
    <w:rsid w:val="002252A4"/>
    <w:rsid w:val="00231854"/>
    <w:rsid w:val="00234DC7"/>
    <w:rsid w:val="002555D6"/>
    <w:rsid w:val="002734DF"/>
    <w:rsid w:val="002C38C8"/>
    <w:rsid w:val="002C5B84"/>
    <w:rsid w:val="003109AC"/>
    <w:rsid w:val="003602F7"/>
    <w:rsid w:val="0037016E"/>
    <w:rsid w:val="0037019E"/>
    <w:rsid w:val="003A5B9F"/>
    <w:rsid w:val="003A7BE1"/>
    <w:rsid w:val="003E69A5"/>
    <w:rsid w:val="004054AB"/>
    <w:rsid w:val="00411680"/>
    <w:rsid w:val="004330D4"/>
    <w:rsid w:val="0044744C"/>
    <w:rsid w:val="00462BE2"/>
    <w:rsid w:val="004648EF"/>
    <w:rsid w:val="00470EDA"/>
    <w:rsid w:val="00480E3E"/>
    <w:rsid w:val="0048561D"/>
    <w:rsid w:val="004876CB"/>
    <w:rsid w:val="00490B93"/>
    <w:rsid w:val="00495A49"/>
    <w:rsid w:val="004A3F01"/>
    <w:rsid w:val="004B5922"/>
    <w:rsid w:val="004E00D3"/>
    <w:rsid w:val="00567617"/>
    <w:rsid w:val="00585BEF"/>
    <w:rsid w:val="00592033"/>
    <w:rsid w:val="005B3152"/>
    <w:rsid w:val="005C0E67"/>
    <w:rsid w:val="005D5F0A"/>
    <w:rsid w:val="005D6CFC"/>
    <w:rsid w:val="005E2272"/>
    <w:rsid w:val="005E5C82"/>
    <w:rsid w:val="005F4DD6"/>
    <w:rsid w:val="006022DE"/>
    <w:rsid w:val="00622518"/>
    <w:rsid w:val="006444F4"/>
    <w:rsid w:val="00646CCC"/>
    <w:rsid w:val="00655283"/>
    <w:rsid w:val="00655FB7"/>
    <w:rsid w:val="00661B9A"/>
    <w:rsid w:val="00690F4A"/>
    <w:rsid w:val="00693674"/>
    <w:rsid w:val="006A1B69"/>
    <w:rsid w:val="006B3FD6"/>
    <w:rsid w:val="006B5AE0"/>
    <w:rsid w:val="006C0806"/>
    <w:rsid w:val="006E3801"/>
    <w:rsid w:val="007126D5"/>
    <w:rsid w:val="0075273C"/>
    <w:rsid w:val="00762C01"/>
    <w:rsid w:val="0079382E"/>
    <w:rsid w:val="007B2F2C"/>
    <w:rsid w:val="00804B3F"/>
    <w:rsid w:val="00804DF1"/>
    <w:rsid w:val="00844928"/>
    <w:rsid w:val="008514EC"/>
    <w:rsid w:val="00854840"/>
    <w:rsid w:val="008559CB"/>
    <w:rsid w:val="008639C2"/>
    <w:rsid w:val="00866A47"/>
    <w:rsid w:val="00882FEB"/>
    <w:rsid w:val="00884A73"/>
    <w:rsid w:val="00890E4A"/>
    <w:rsid w:val="008977F4"/>
    <w:rsid w:val="008C0EEC"/>
    <w:rsid w:val="008C31D9"/>
    <w:rsid w:val="008E241D"/>
    <w:rsid w:val="008E3959"/>
    <w:rsid w:val="00937F3F"/>
    <w:rsid w:val="009655C0"/>
    <w:rsid w:val="009726A8"/>
    <w:rsid w:val="00980A06"/>
    <w:rsid w:val="009A5590"/>
    <w:rsid w:val="009B290D"/>
    <w:rsid w:val="00A00293"/>
    <w:rsid w:val="00A06A60"/>
    <w:rsid w:val="00A26840"/>
    <w:rsid w:val="00A30C0A"/>
    <w:rsid w:val="00A63FAE"/>
    <w:rsid w:val="00AA2D3E"/>
    <w:rsid w:val="00AE0F16"/>
    <w:rsid w:val="00B45EDF"/>
    <w:rsid w:val="00B56E23"/>
    <w:rsid w:val="00B60F7C"/>
    <w:rsid w:val="00B7696B"/>
    <w:rsid w:val="00BA70F3"/>
    <w:rsid w:val="00BB2660"/>
    <w:rsid w:val="00BB762E"/>
    <w:rsid w:val="00BF1C1D"/>
    <w:rsid w:val="00BF504C"/>
    <w:rsid w:val="00C16E37"/>
    <w:rsid w:val="00C5210F"/>
    <w:rsid w:val="00C55C26"/>
    <w:rsid w:val="00C609EB"/>
    <w:rsid w:val="00CA1F48"/>
    <w:rsid w:val="00CC2984"/>
    <w:rsid w:val="00CC3F1C"/>
    <w:rsid w:val="00CC407E"/>
    <w:rsid w:val="00CD172C"/>
    <w:rsid w:val="00CF63AF"/>
    <w:rsid w:val="00D07DC1"/>
    <w:rsid w:val="00D3535B"/>
    <w:rsid w:val="00D41820"/>
    <w:rsid w:val="00D45F77"/>
    <w:rsid w:val="00DD6693"/>
    <w:rsid w:val="00E57D8F"/>
    <w:rsid w:val="00E93941"/>
    <w:rsid w:val="00EE24DA"/>
    <w:rsid w:val="00EF2A60"/>
    <w:rsid w:val="00F00471"/>
    <w:rsid w:val="00F07793"/>
    <w:rsid w:val="00F213F9"/>
    <w:rsid w:val="00F24154"/>
    <w:rsid w:val="00F73012"/>
    <w:rsid w:val="00FC4219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AD6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26</cp:revision>
  <cp:lastPrinted>2021-01-28T08:17:00Z</cp:lastPrinted>
  <dcterms:created xsi:type="dcterms:W3CDTF">2018-05-29T05:49:00Z</dcterms:created>
  <dcterms:modified xsi:type="dcterms:W3CDTF">2021-02-05T08:55:00Z</dcterms:modified>
</cp:coreProperties>
</file>