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F9" w:rsidRPr="00207A05" w:rsidRDefault="00DE3DF9" w:rsidP="00207A05">
      <w:pPr>
        <w:pStyle w:val="a6"/>
        <w:tabs>
          <w:tab w:val="clear" w:pos="4677"/>
          <w:tab w:val="clear" w:pos="9355"/>
          <w:tab w:val="left" w:pos="6684"/>
        </w:tabs>
        <w:rPr>
          <w:rFonts w:ascii="Times New Roman" w:hAnsi="Times New Roman"/>
          <w:b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 xml:space="preserve">   </w:t>
      </w:r>
      <w:r w:rsidR="008D0422" w:rsidRPr="00207A05">
        <w:rPr>
          <w:rFonts w:ascii="Times New Roman" w:hAnsi="Times New Roman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.55pt;width:38.2pt;height:46.95pt;z-index:-251658752;visibility:visible;mso-position-horizontal:center;mso-position-horizontal-relative:text;mso-position-vertical-relative:text">
            <v:imagedata r:id="rId7" o:title="" gain="112993f" blacklevel="-1966f"/>
          </v:shape>
        </w:pict>
      </w: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</w:t>
      </w: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ab/>
      </w: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ab/>
      </w: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ab/>
        <w:t xml:space="preserve">  </w:t>
      </w:r>
    </w:p>
    <w:p w:rsidR="00DE3DF9" w:rsidRPr="00207A05" w:rsidRDefault="00DE3DF9" w:rsidP="00207A05">
      <w:pPr>
        <w:spacing w:after="0" w:line="240" w:lineRule="auto"/>
        <w:ind w:left="4248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DE3DF9" w:rsidRPr="00207A05" w:rsidRDefault="00DE3DF9" w:rsidP="00207A05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val="uk-UA" w:eastAsia="ru-RU"/>
        </w:rPr>
      </w:pP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</w:t>
      </w:r>
      <w:r w:rsidRPr="00207A0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</w:t>
      </w:r>
      <w:r w:rsidRPr="00207A05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:rsidR="00DE3DF9" w:rsidRPr="00207A05" w:rsidRDefault="00DE3DF9" w:rsidP="00207A05">
      <w:pPr>
        <w:tabs>
          <w:tab w:val="center" w:pos="4749"/>
          <w:tab w:val="left" w:pos="8025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ab/>
      </w:r>
    </w:p>
    <w:p w:rsidR="00DE3DF9" w:rsidRPr="00207A05" w:rsidRDefault="00DE3DF9" w:rsidP="00207A05">
      <w:pPr>
        <w:tabs>
          <w:tab w:val="center" w:pos="4749"/>
          <w:tab w:val="left" w:pos="802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>УКРАЇНА</w:t>
      </w:r>
    </w:p>
    <w:p w:rsidR="00DE3DF9" w:rsidRPr="00207A05" w:rsidRDefault="00DE3DF9" w:rsidP="00207A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>ЧЕРНІГІВСЬКА ОБЛАСТЬ</w:t>
      </w:r>
    </w:p>
    <w:p w:rsidR="00DE3DF9" w:rsidRPr="00207A05" w:rsidRDefault="00DE3DF9" w:rsidP="00207A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DE3DF9" w:rsidRPr="00207A05" w:rsidRDefault="00DE3DF9" w:rsidP="00207A05">
      <w:pPr>
        <w:keepNext/>
        <w:spacing w:after="0" w:line="240" w:lineRule="auto"/>
        <w:ind w:left="1416"/>
        <w:outlineLvl w:val="0"/>
        <w:rPr>
          <w:rFonts w:ascii="Times New Roman" w:eastAsia="Arial Unicode MS" w:hAnsi="Times New Roman"/>
          <w:b/>
          <w:bCs/>
          <w:sz w:val="20"/>
          <w:szCs w:val="20"/>
          <w:lang w:val="uk-UA" w:eastAsia="ru-RU"/>
        </w:rPr>
      </w:pPr>
      <w:r w:rsidRPr="00207A05">
        <w:rPr>
          <w:rFonts w:ascii="Times New Roman" w:eastAsia="Arial Unicode MS" w:hAnsi="Times New Roman"/>
          <w:b/>
          <w:bCs/>
          <w:sz w:val="20"/>
          <w:szCs w:val="20"/>
          <w:lang w:val="uk-UA" w:eastAsia="ru-RU"/>
        </w:rPr>
        <w:t xml:space="preserve">        Н І Ж И Н С Ь К А    М І С Ь К А    Р А Д А</w:t>
      </w:r>
    </w:p>
    <w:p w:rsidR="00DE3DF9" w:rsidRPr="00207A05" w:rsidRDefault="00DE3DF9" w:rsidP="00207A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207A05">
        <w:rPr>
          <w:rFonts w:ascii="Times New Roman" w:hAnsi="Times New Roman"/>
          <w:sz w:val="20"/>
          <w:szCs w:val="20"/>
          <w:lang w:val="uk-UA" w:eastAsia="ru-RU"/>
        </w:rPr>
        <w:t>7 сесія VIIІ скликання</w:t>
      </w:r>
    </w:p>
    <w:p w:rsidR="00DE3DF9" w:rsidRPr="00207A05" w:rsidRDefault="00DE3DF9" w:rsidP="00207A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DE3DF9" w:rsidRPr="00207A05" w:rsidRDefault="00DE3DF9" w:rsidP="00207A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07A05">
        <w:rPr>
          <w:rFonts w:ascii="Times New Roman" w:hAnsi="Times New Roman"/>
          <w:b/>
          <w:sz w:val="20"/>
          <w:szCs w:val="20"/>
          <w:lang w:val="uk-UA" w:eastAsia="ru-RU"/>
        </w:rPr>
        <w:t>Р І Ш Е Н Н Я</w:t>
      </w:r>
    </w:p>
    <w:p w:rsidR="00DE3DF9" w:rsidRPr="00207A05" w:rsidRDefault="00DE3DF9" w:rsidP="00207A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DE3DF9" w:rsidRPr="00207A05" w:rsidRDefault="00DE3DF9" w:rsidP="00207A0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uk-UA" w:eastAsia="ru-RU"/>
        </w:rPr>
      </w:pPr>
      <w:r w:rsidRPr="00207A05">
        <w:rPr>
          <w:rFonts w:ascii="Times New Roman" w:hAnsi="Times New Roman"/>
          <w:sz w:val="20"/>
          <w:szCs w:val="20"/>
          <w:lang w:val="uk-UA" w:eastAsia="ru-RU"/>
        </w:rPr>
        <w:t>від 26 лютого 2021 р.</w:t>
      </w:r>
      <w:r w:rsidRPr="00207A05">
        <w:rPr>
          <w:rFonts w:ascii="Times New Roman" w:hAnsi="Times New Roman"/>
          <w:sz w:val="20"/>
          <w:szCs w:val="20"/>
          <w:lang w:val="uk-UA" w:eastAsia="ru-RU"/>
        </w:rPr>
        <w:tab/>
        <w:t xml:space="preserve">                    м. Ніжин</w:t>
      </w:r>
      <w:r w:rsidRPr="00207A05">
        <w:rPr>
          <w:rFonts w:ascii="Times New Roman" w:hAnsi="Times New Roman"/>
          <w:sz w:val="20"/>
          <w:szCs w:val="20"/>
          <w:lang w:val="uk-UA" w:eastAsia="ru-RU"/>
        </w:rPr>
        <w:tab/>
        <w:t xml:space="preserve">                                    №11-7/2021</w:t>
      </w:r>
    </w:p>
    <w:p w:rsidR="00DE3DF9" w:rsidRPr="00207A05" w:rsidRDefault="00DE3DF9" w:rsidP="00207A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DE3DF9" w:rsidRPr="00207A05" w:rsidRDefault="00DE3DF9" w:rsidP="00207A05">
      <w:pPr>
        <w:pStyle w:val="1"/>
        <w:ind w:left="142" w:hanging="142"/>
        <w:rPr>
          <w:lang w:val="uk-UA"/>
        </w:rPr>
      </w:pPr>
      <w:r w:rsidRPr="00207A05">
        <w:rPr>
          <w:lang w:val="uk-UA"/>
        </w:rPr>
        <w:t>Про затвердження міської цільової</w:t>
      </w:r>
    </w:p>
    <w:p w:rsidR="00DE3DF9" w:rsidRPr="00207A05" w:rsidRDefault="00DE3DF9" w:rsidP="00207A05">
      <w:pPr>
        <w:pStyle w:val="1"/>
        <w:ind w:left="142" w:hanging="142"/>
        <w:rPr>
          <w:lang w:val="uk-UA"/>
        </w:rPr>
      </w:pPr>
      <w:r w:rsidRPr="00207A05">
        <w:rPr>
          <w:lang w:val="uk-UA"/>
        </w:rPr>
        <w:t>програми «Реставрація пам’яток</w:t>
      </w:r>
    </w:p>
    <w:p w:rsidR="00DE3DF9" w:rsidRPr="00207A05" w:rsidRDefault="00DE3DF9" w:rsidP="00207A05">
      <w:pPr>
        <w:pStyle w:val="1"/>
        <w:ind w:left="142" w:hanging="142"/>
        <w:rPr>
          <w:lang w:val="uk-UA"/>
        </w:rPr>
      </w:pPr>
      <w:r w:rsidRPr="00207A05">
        <w:rPr>
          <w:lang w:val="uk-UA"/>
        </w:rPr>
        <w:t>архітектури Ніжинської міської</w:t>
      </w:r>
    </w:p>
    <w:p w:rsidR="00DE3DF9" w:rsidRPr="00207A05" w:rsidRDefault="00DE3DF9" w:rsidP="00207A05">
      <w:pPr>
        <w:pStyle w:val="1"/>
        <w:ind w:left="142" w:hanging="142"/>
        <w:rPr>
          <w:noProof/>
          <w:lang w:val="uk-UA"/>
        </w:rPr>
      </w:pPr>
      <w:r w:rsidRPr="00207A05">
        <w:rPr>
          <w:lang w:val="uk-UA"/>
        </w:rPr>
        <w:t>територіальної громади на 2021 рік»</w:t>
      </w:r>
    </w:p>
    <w:p w:rsidR="00DE3DF9" w:rsidRPr="00207A05" w:rsidRDefault="00DE3DF9" w:rsidP="00207A0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DE3DF9" w:rsidRPr="00207A05" w:rsidRDefault="00DE3DF9" w:rsidP="00207A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Відповідно до статей 25, 26, 42, 59, 73 Закону України «Про місцеве самоврядування в Україні», Бюджетного кодексу України, керуючись Регламентом Ніжинської міської ради Чернігівської області, затвердженого рішенням Ніжинської міської ради Чернігівської області VІІІ скликання від         27 листопада 2020 року №3-2/2020, міська рада вирішила:</w:t>
      </w:r>
    </w:p>
    <w:p w:rsidR="00DE3DF9" w:rsidRPr="00207A05" w:rsidRDefault="00DE3DF9" w:rsidP="00207A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E3DF9" w:rsidRPr="00207A05" w:rsidRDefault="00DE3DF9" w:rsidP="00207A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1. Затвердити міську цільову програму «Реставрація пам’яток архітектури Ніжинської міської територіальної громади на 2021 рік» (додаток додається).</w:t>
      </w:r>
    </w:p>
    <w:p w:rsidR="00DE3DF9" w:rsidRPr="00207A05" w:rsidRDefault="00DE3DF9" w:rsidP="00207A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 xml:space="preserve">2. Фінансовому управлінню міської ради (Писаренко Л.В.) в бюджеті Ніжинської міської територіальної громади на 2021 рік в межах наявного фінансового ресурсу передбачити кошти на фінансування зазначеної програми. </w:t>
      </w:r>
    </w:p>
    <w:p w:rsidR="00DE3DF9" w:rsidRPr="00207A05" w:rsidRDefault="00DE3DF9" w:rsidP="00207A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3. Начальнику управління житлово-комунального господарства та будівництва (Кушніренку А.М.)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E3DF9" w:rsidRPr="00207A05" w:rsidRDefault="00DE3DF9" w:rsidP="00207A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4. Організацію роботи по виконанню рішення покласти на першого заступника міського голови з питань діяльності виконавчих органів ради Вовченка Ф.І.</w:t>
      </w:r>
    </w:p>
    <w:p w:rsidR="00DE3DF9" w:rsidRPr="00207A05" w:rsidRDefault="00DE3DF9" w:rsidP="00207A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5. Контроль за виконанням рішення покласти на постійну депутатську комісію міської ради з питань соціально-економічного розвитку, підприємництва, інвестиційної діяльності, бюджету та фінансів (голова комісії Мамедов В.Х.).</w:t>
      </w:r>
    </w:p>
    <w:p w:rsidR="00DE3DF9" w:rsidRPr="00207A05" w:rsidRDefault="00DE3DF9" w:rsidP="00207A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E3DF9" w:rsidRPr="00207A05" w:rsidRDefault="00DE3DF9" w:rsidP="00207A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Міський голова</w:t>
      </w:r>
      <w:r w:rsidRPr="00207A05">
        <w:rPr>
          <w:rFonts w:ascii="Times New Roman" w:hAnsi="Times New Roman"/>
          <w:sz w:val="20"/>
          <w:szCs w:val="20"/>
          <w:lang w:val="uk-UA"/>
        </w:rPr>
        <w:tab/>
      </w:r>
      <w:r w:rsidRPr="00207A05">
        <w:rPr>
          <w:rFonts w:ascii="Times New Roman" w:hAnsi="Times New Roman"/>
          <w:sz w:val="20"/>
          <w:szCs w:val="20"/>
          <w:lang w:val="uk-UA"/>
        </w:rPr>
        <w:tab/>
      </w:r>
      <w:r w:rsidRPr="00207A05">
        <w:rPr>
          <w:rFonts w:ascii="Times New Roman" w:hAnsi="Times New Roman"/>
          <w:sz w:val="20"/>
          <w:szCs w:val="20"/>
          <w:lang w:val="uk-UA"/>
        </w:rPr>
        <w:tab/>
      </w:r>
      <w:r w:rsidRPr="00207A05"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Олександр КОДОЛА</w:t>
      </w:r>
    </w:p>
    <w:p w:rsidR="00DE3DF9" w:rsidRPr="00207A05" w:rsidRDefault="00DE3DF9" w:rsidP="00207A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207A05" w:rsidRPr="00207A05" w:rsidRDefault="00207A05" w:rsidP="00207A05">
      <w:pPr>
        <w:tabs>
          <w:tab w:val="center" w:pos="5387"/>
          <w:tab w:val="left" w:pos="5670"/>
          <w:tab w:val="left" w:pos="5812"/>
        </w:tabs>
        <w:spacing w:after="0" w:line="240" w:lineRule="auto"/>
        <w:ind w:left="5670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 xml:space="preserve">Додаток </w:t>
      </w:r>
    </w:p>
    <w:p w:rsidR="00207A05" w:rsidRPr="00207A05" w:rsidRDefault="00207A05" w:rsidP="00207A05">
      <w:pPr>
        <w:tabs>
          <w:tab w:val="center" w:pos="5387"/>
          <w:tab w:val="left" w:pos="5670"/>
          <w:tab w:val="left" w:pos="5812"/>
        </w:tabs>
        <w:spacing w:after="0" w:line="240" w:lineRule="auto"/>
        <w:ind w:left="5670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 xml:space="preserve">  до рішення міської ради VIIІ скликання</w:t>
      </w:r>
    </w:p>
    <w:p w:rsidR="00207A05" w:rsidRPr="00207A05" w:rsidRDefault="00207A05" w:rsidP="00207A05">
      <w:pPr>
        <w:tabs>
          <w:tab w:val="center" w:pos="5387"/>
          <w:tab w:val="left" w:pos="5670"/>
          <w:tab w:val="left" w:pos="5812"/>
        </w:tabs>
        <w:spacing w:after="0" w:line="240" w:lineRule="auto"/>
        <w:ind w:left="5670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 xml:space="preserve">  № 11-7/2021 від 26.02.2021 року</w:t>
      </w:r>
    </w:p>
    <w:p w:rsidR="00207A05" w:rsidRPr="00207A05" w:rsidRDefault="00207A05" w:rsidP="00207A05">
      <w:pPr>
        <w:tabs>
          <w:tab w:val="center" w:pos="5387"/>
          <w:tab w:val="left" w:pos="5670"/>
          <w:tab w:val="left" w:pos="5812"/>
        </w:tabs>
        <w:spacing w:after="0" w:line="240" w:lineRule="auto"/>
        <w:ind w:left="5670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207A05" w:rsidRPr="00207A05" w:rsidRDefault="00207A05" w:rsidP="00207A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bCs/>
          <w:sz w:val="20"/>
          <w:szCs w:val="20"/>
          <w:lang w:val="uk-UA"/>
        </w:rPr>
        <w:t xml:space="preserve">Міська цільова програма </w:t>
      </w:r>
    </w:p>
    <w:p w:rsidR="00207A05" w:rsidRPr="00207A05" w:rsidRDefault="00207A05" w:rsidP="00207A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bCs/>
          <w:sz w:val="20"/>
          <w:szCs w:val="20"/>
          <w:lang w:val="uk-UA"/>
        </w:rPr>
        <w:t xml:space="preserve">«Реставрація пам’яток архітектури Ніжинської міської </w:t>
      </w:r>
    </w:p>
    <w:p w:rsidR="00207A05" w:rsidRPr="00207A05" w:rsidRDefault="00207A05" w:rsidP="00207A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bCs/>
          <w:sz w:val="20"/>
          <w:szCs w:val="20"/>
          <w:lang w:val="uk-UA"/>
        </w:rPr>
        <w:t xml:space="preserve">територіальної громади на 2021 рік» </w:t>
      </w:r>
    </w:p>
    <w:p w:rsidR="00207A05" w:rsidRPr="00207A05" w:rsidRDefault="00207A05" w:rsidP="00207A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bCs/>
          <w:sz w:val="20"/>
          <w:szCs w:val="20"/>
          <w:lang w:val="uk-UA"/>
        </w:rPr>
        <w:t xml:space="preserve">1. Паспорт міської цільової програми «Реставрація пам’яток архітектури </w:t>
      </w:r>
    </w:p>
    <w:p w:rsidR="00207A05" w:rsidRPr="00207A05" w:rsidRDefault="00207A05" w:rsidP="00207A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bCs/>
          <w:sz w:val="20"/>
          <w:szCs w:val="20"/>
          <w:lang w:val="uk-UA"/>
        </w:rPr>
        <w:t>Ніжинської міської територіальної громади на 2021 рік»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3"/>
        <w:gridCol w:w="4156"/>
        <w:gridCol w:w="5017"/>
      </w:tblGrid>
      <w:tr w:rsidR="00207A05" w:rsidRPr="00207A05" w:rsidTr="009F24C0">
        <w:trPr>
          <w:trHeight w:val="6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207A05" w:rsidRPr="00207A05" w:rsidTr="009F24C0">
        <w:trPr>
          <w:trHeight w:val="6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Законодавча база програми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Закон України "Про місцеве самоврядування в Україні", “Про охорону культурної спадщини”</w:t>
            </w:r>
          </w:p>
        </w:tc>
      </w:tr>
      <w:tr w:rsidR="00207A05" w:rsidRPr="00207A05" w:rsidTr="00207A05">
        <w:trPr>
          <w:trHeight w:val="6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207A05" w:rsidRPr="00207A05" w:rsidTr="00207A05">
        <w:trPr>
          <w:trHeight w:val="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207A05" w:rsidRPr="00207A05" w:rsidTr="009F24C0">
        <w:trPr>
          <w:trHeight w:val="1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Відбір   виконавців   заходів    програми    здійснюється відповідно  до  Закону  України  "Про публічні закупівлі»</w:t>
            </w:r>
          </w:p>
        </w:tc>
      </w:tr>
      <w:tr w:rsidR="00207A05" w:rsidRPr="00207A05" w:rsidTr="00207A05">
        <w:trPr>
          <w:trHeight w:val="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2021 р.</w:t>
            </w:r>
          </w:p>
        </w:tc>
      </w:tr>
      <w:tr w:rsidR="00207A05" w:rsidRPr="00207A05" w:rsidTr="009F24C0">
        <w:trPr>
          <w:trHeight w:val="6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 фінансових ресурсів, необхідних для реалізації програми, всього, у тому числі: оплата заборгованості минулих років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200,000 тис. грн.</w:t>
            </w:r>
          </w:p>
        </w:tc>
      </w:tr>
      <w:tr w:rsidR="00207A05" w:rsidRPr="00207A05" w:rsidTr="009F24C0">
        <w:trPr>
          <w:trHeight w:val="6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7.1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Коштів Бюджету Ніжинської міської територіальної громади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200,000 тис. грн.</w:t>
            </w:r>
          </w:p>
        </w:tc>
      </w:tr>
      <w:tr w:rsidR="00207A05" w:rsidRPr="00207A05" w:rsidTr="00207A05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7.2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Кошти інших джерел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207A05" w:rsidRPr="00207A05" w:rsidRDefault="00207A05" w:rsidP="00207A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bCs/>
          <w:sz w:val="20"/>
          <w:szCs w:val="20"/>
          <w:lang w:val="uk-UA"/>
        </w:rPr>
        <w:t>2. Проблеми, на виконання яких спрямована програма</w:t>
      </w: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Реставрація пам’яток архітектури Ніжинської міської територіальної громади дасть змогу збереження національної культурної спадщини та розширення можливостей доступу населення до культурних надбань та розвитку туризму.</w:t>
      </w:r>
    </w:p>
    <w:p w:rsidR="00207A05" w:rsidRPr="00207A05" w:rsidRDefault="00207A05" w:rsidP="00207A0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bCs/>
          <w:sz w:val="20"/>
          <w:szCs w:val="20"/>
          <w:lang w:val="uk-UA"/>
        </w:rPr>
        <w:t>3. Мета програми</w:t>
      </w: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З метою дбайливого збереження, утримання в належному стані церков, храмів та соборів Ніжинської міської територіальної громади, необхідно провести реставраційні роботи, оскільки пам’ятники архітектури є історико-культурною спадщиною, що мають особливу цінність.</w:t>
      </w:r>
    </w:p>
    <w:p w:rsidR="00207A05" w:rsidRPr="00207A05" w:rsidRDefault="00207A05" w:rsidP="00207A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bCs/>
          <w:sz w:val="20"/>
          <w:szCs w:val="20"/>
          <w:lang w:val="uk-UA"/>
        </w:rPr>
        <w:t xml:space="preserve">4. Обґрунтування шляхів і засобів розв’язання проблеми, </w:t>
      </w:r>
    </w:p>
    <w:p w:rsidR="00207A05" w:rsidRPr="00207A05" w:rsidRDefault="00207A05" w:rsidP="00207A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bCs/>
          <w:sz w:val="20"/>
          <w:szCs w:val="20"/>
          <w:lang w:val="uk-UA"/>
        </w:rPr>
        <w:t>обсягів та джерел фінансування; строки та етапи виконання програми</w:t>
      </w:r>
    </w:p>
    <w:tbl>
      <w:tblPr>
        <w:tblW w:w="9750" w:type="dxa"/>
        <w:jc w:val="center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5"/>
        <w:gridCol w:w="1800"/>
        <w:gridCol w:w="4075"/>
      </w:tblGrid>
      <w:tr w:rsidR="00207A05" w:rsidRPr="00207A05" w:rsidTr="009F24C0">
        <w:trPr>
          <w:trHeight w:val="708"/>
          <w:jc w:val="center"/>
        </w:trPr>
        <w:tc>
          <w:tcPr>
            <w:tcW w:w="3875" w:type="dxa"/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Реставраційні роботи</w:t>
            </w:r>
          </w:p>
        </w:tc>
        <w:tc>
          <w:tcPr>
            <w:tcW w:w="1800" w:type="dxa"/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4075" w:type="dxa"/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Виконавець робіт</w:t>
            </w:r>
          </w:p>
        </w:tc>
      </w:tr>
      <w:tr w:rsidR="00207A05" w:rsidRPr="00207A05" w:rsidTr="00207A05">
        <w:trPr>
          <w:trHeight w:val="1228"/>
          <w:jc w:val="center"/>
        </w:trPr>
        <w:tc>
          <w:tcPr>
            <w:tcW w:w="3875" w:type="dxa"/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Реставрація пам’ятки національного значення</w:t>
            </w:r>
          </w:p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Спасо-Преображенської церкви в            м. Ніжин Чернігівської області,</w:t>
            </w:r>
          </w:p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т. ч. ПВР</w:t>
            </w:r>
          </w:p>
        </w:tc>
        <w:tc>
          <w:tcPr>
            <w:tcW w:w="1800" w:type="dxa"/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УЖКГ та будівництва</w:t>
            </w:r>
          </w:p>
        </w:tc>
        <w:tc>
          <w:tcPr>
            <w:tcW w:w="4075" w:type="dxa"/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Відбір виконавців заходів програми    здійснюється відповідно до  Закону України "Про публічні закупівлі»</w:t>
            </w:r>
          </w:p>
        </w:tc>
      </w:tr>
      <w:tr w:rsidR="00207A05" w:rsidRPr="00207A05" w:rsidTr="00207A05">
        <w:trPr>
          <w:trHeight w:val="1109"/>
          <w:jc w:val="center"/>
        </w:trPr>
        <w:tc>
          <w:tcPr>
            <w:tcW w:w="3875" w:type="dxa"/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Реставрація пам’ятки національного значення</w:t>
            </w:r>
          </w:p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церкви Іоана Богослова в  м. Ніжин Чернігівської області,</w:t>
            </w:r>
          </w:p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т. ч. ПВР</w:t>
            </w:r>
          </w:p>
        </w:tc>
        <w:tc>
          <w:tcPr>
            <w:tcW w:w="1800" w:type="dxa"/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УЖКГ та будівництва</w:t>
            </w:r>
          </w:p>
        </w:tc>
        <w:tc>
          <w:tcPr>
            <w:tcW w:w="4075" w:type="dxa"/>
            <w:vAlign w:val="center"/>
          </w:tcPr>
          <w:p w:rsidR="00207A05" w:rsidRPr="00207A05" w:rsidRDefault="00207A05" w:rsidP="002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7A05">
              <w:rPr>
                <w:rFonts w:ascii="Times New Roman" w:hAnsi="Times New Roman"/>
                <w:sz w:val="20"/>
                <w:szCs w:val="20"/>
                <w:lang w:val="uk-UA"/>
              </w:rPr>
              <w:t>Відбір виконавців заходів програми    здійснюється відповідно до  Закону України "Про публічні закупівлі»</w:t>
            </w:r>
          </w:p>
        </w:tc>
      </w:tr>
    </w:tbl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07A05">
        <w:rPr>
          <w:rFonts w:ascii="Times New Roman" w:hAnsi="Times New Roman"/>
          <w:bCs/>
          <w:sz w:val="20"/>
          <w:szCs w:val="20"/>
          <w:lang w:val="uk-UA"/>
        </w:rPr>
        <w:t xml:space="preserve">Фінансове забезпечення Програми здійснюється в межах коштів, передбачених в бюджеті Ніжинської міської територіальної громади на 2021 рік. Розрахунок вартості завдань визначається щорічно окремими кошторисами в залежності від нагальних потреб, які включаються до міського бюджету. Загальний обсяг фінансових ресурсів для реалізації даної Програми становить 200,000 тис. грн. Джерелом фінансування є міський бюджет. </w:t>
      </w:r>
      <w:r w:rsidRPr="00207A05">
        <w:rPr>
          <w:rFonts w:ascii="Times New Roman" w:hAnsi="Times New Roman"/>
          <w:color w:val="000000"/>
          <w:sz w:val="20"/>
          <w:szCs w:val="20"/>
          <w:lang w:val="uk-UA"/>
        </w:rPr>
        <w:t xml:space="preserve">Програма розрахована на 2021 рік. </w:t>
      </w: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07A05">
        <w:rPr>
          <w:rFonts w:ascii="Times New Roman" w:hAnsi="Times New Roman"/>
          <w:color w:val="000000"/>
          <w:sz w:val="20"/>
          <w:szCs w:val="20"/>
          <w:lang w:val="uk-UA"/>
        </w:rPr>
        <w:t>Відповідно до підписаного договору на розробку проектно-кошторисної документації по об’єкту: «Реставрація пам’ятки національного значення Спасо-Преображенської церкви в          м. Ніжин Чернігівської області» для завершення виконання проектних робіт і для проходження повторної експертизи необхідно виділити 100,000 тис. грн.</w:t>
      </w: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07A05">
        <w:rPr>
          <w:rFonts w:ascii="Times New Roman" w:hAnsi="Times New Roman"/>
          <w:color w:val="000000"/>
          <w:sz w:val="20"/>
          <w:szCs w:val="20"/>
          <w:lang w:val="uk-UA"/>
        </w:rPr>
        <w:t>Для розробки проектно-кошторисної документації по об’єкту: «Реставрація пам’ятки національного значення церкви Іоана Богослова в м. Ніжин Чернігівської області» необхідно виділити кошти в розмірі 100,000 тис. грн.</w:t>
      </w:r>
    </w:p>
    <w:p w:rsidR="00207A05" w:rsidRPr="00207A05" w:rsidRDefault="00207A05" w:rsidP="00207A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07A05">
        <w:rPr>
          <w:rFonts w:ascii="Times New Roman" w:hAnsi="Times New Roman"/>
          <w:b/>
          <w:bCs/>
          <w:sz w:val="20"/>
          <w:szCs w:val="20"/>
          <w:lang w:val="uk-UA"/>
        </w:rPr>
        <w:t>5. Організація управління та контроль за ходом реалізації програми</w:t>
      </w: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 - Управління житлово-комунального господарства та будівництва Ніжинської міської ради.</w:t>
      </w: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Учасники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звітним.</w:t>
      </w: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>Управління житлово-комунального господарства та будівництва Ніжинської міської ради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07A05" w:rsidRPr="00207A05" w:rsidRDefault="00207A05" w:rsidP="00207A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207A05">
        <w:rPr>
          <w:rFonts w:ascii="Times New Roman" w:hAnsi="Times New Roman"/>
          <w:sz w:val="20"/>
          <w:szCs w:val="20"/>
          <w:lang w:val="uk-UA"/>
        </w:rPr>
        <w:t xml:space="preserve">Міський голова </w:t>
      </w:r>
      <w:r w:rsidRPr="00207A05">
        <w:rPr>
          <w:rFonts w:ascii="Times New Roman" w:hAnsi="Times New Roman"/>
          <w:sz w:val="20"/>
          <w:szCs w:val="20"/>
          <w:lang w:val="uk-UA"/>
        </w:rPr>
        <w:tab/>
      </w:r>
      <w:r w:rsidRPr="00207A05">
        <w:rPr>
          <w:rFonts w:ascii="Times New Roman" w:hAnsi="Times New Roman"/>
          <w:sz w:val="20"/>
          <w:szCs w:val="20"/>
          <w:lang w:val="uk-UA"/>
        </w:rPr>
        <w:tab/>
      </w:r>
      <w:r w:rsidRPr="00207A05">
        <w:rPr>
          <w:rFonts w:ascii="Times New Roman" w:hAnsi="Times New Roman"/>
          <w:sz w:val="20"/>
          <w:szCs w:val="20"/>
          <w:lang w:val="uk-UA"/>
        </w:rPr>
        <w:tab/>
      </w:r>
      <w:r w:rsidRPr="00207A05">
        <w:rPr>
          <w:rFonts w:ascii="Times New Roman" w:hAnsi="Times New Roman"/>
          <w:sz w:val="20"/>
          <w:szCs w:val="20"/>
          <w:lang w:val="uk-UA"/>
        </w:rPr>
        <w:tab/>
      </w:r>
      <w:r w:rsidRPr="00207A05">
        <w:rPr>
          <w:rFonts w:ascii="Times New Roman" w:hAnsi="Times New Roman"/>
          <w:sz w:val="20"/>
          <w:szCs w:val="20"/>
          <w:lang w:val="uk-UA"/>
        </w:rPr>
        <w:tab/>
      </w:r>
      <w:r w:rsidRPr="00207A05">
        <w:rPr>
          <w:rFonts w:ascii="Times New Roman" w:hAnsi="Times New Roman"/>
          <w:sz w:val="20"/>
          <w:szCs w:val="20"/>
          <w:lang w:val="uk-UA"/>
        </w:rPr>
        <w:tab/>
      </w:r>
      <w:r w:rsidRPr="00207A05">
        <w:rPr>
          <w:rFonts w:ascii="Times New Roman" w:hAnsi="Times New Roman"/>
          <w:sz w:val="20"/>
          <w:szCs w:val="20"/>
          <w:lang w:val="uk-UA"/>
        </w:rPr>
        <w:tab/>
        <w:t xml:space="preserve">           Олександр КОДОЛА</w:t>
      </w:r>
    </w:p>
    <w:p w:rsidR="00DE3DF9" w:rsidRPr="00207A05" w:rsidRDefault="00DE3DF9" w:rsidP="00207A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sectPr w:rsidR="00DE3DF9" w:rsidRPr="00207A05" w:rsidSect="00E31030">
      <w:pgSz w:w="11906" w:h="16838"/>
      <w:pgMar w:top="992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F9" w:rsidRDefault="00DE3DF9" w:rsidP="00AC3F2F">
      <w:pPr>
        <w:spacing w:after="0" w:line="240" w:lineRule="auto"/>
      </w:pPr>
      <w:r>
        <w:separator/>
      </w:r>
    </w:p>
  </w:endnote>
  <w:endnote w:type="continuationSeparator" w:id="0">
    <w:p w:rsidR="00DE3DF9" w:rsidRDefault="00DE3DF9" w:rsidP="00AC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F9" w:rsidRDefault="00DE3DF9" w:rsidP="00AC3F2F">
      <w:pPr>
        <w:spacing w:after="0" w:line="240" w:lineRule="auto"/>
      </w:pPr>
      <w:r>
        <w:separator/>
      </w:r>
    </w:p>
  </w:footnote>
  <w:footnote w:type="continuationSeparator" w:id="0">
    <w:p w:rsidR="00DE3DF9" w:rsidRDefault="00DE3DF9" w:rsidP="00AC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7E5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14D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CE9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54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2D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08C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02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88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F82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794882"/>
    <w:multiLevelType w:val="hybridMultilevel"/>
    <w:tmpl w:val="C25CF688"/>
    <w:lvl w:ilvl="0" w:tplc="6F6CF1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6611CAF"/>
    <w:multiLevelType w:val="hybridMultilevel"/>
    <w:tmpl w:val="4A5291D0"/>
    <w:lvl w:ilvl="0" w:tplc="4C68B8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D52093F"/>
    <w:multiLevelType w:val="hybridMultilevel"/>
    <w:tmpl w:val="AE2A09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B6"/>
    <w:rsid w:val="00001554"/>
    <w:rsid w:val="000240F1"/>
    <w:rsid w:val="00031B15"/>
    <w:rsid w:val="00042C7A"/>
    <w:rsid w:val="0004498F"/>
    <w:rsid w:val="0005272D"/>
    <w:rsid w:val="00060D5B"/>
    <w:rsid w:val="00073805"/>
    <w:rsid w:val="00077A58"/>
    <w:rsid w:val="00101563"/>
    <w:rsid w:val="001821F8"/>
    <w:rsid w:val="001A0A5C"/>
    <w:rsid w:val="001E4ED7"/>
    <w:rsid w:val="001E75E1"/>
    <w:rsid w:val="00207A05"/>
    <w:rsid w:val="00225203"/>
    <w:rsid w:val="00290CA2"/>
    <w:rsid w:val="00293DFF"/>
    <w:rsid w:val="002C1B5D"/>
    <w:rsid w:val="002E5C74"/>
    <w:rsid w:val="002F570D"/>
    <w:rsid w:val="003413B0"/>
    <w:rsid w:val="003526FD"/>
    <w:rsid w:val="0035526C"/>
    <w:rsid w:val="0035665C"/>
    <w:rsid w:val="0039291A"/>
    <w:rsid w:val="003D0C84"/>
    <w:rsid w:val="003D333B"/>
    <w:rsid w:val="003D39FD"/>
    <w:rsid w:val="003E05B3"/>
    <w:rsid w:val="003E43D7"/>
    <w:rsid w:val="003F6F67"/>
    <w:rsid w:val="004059B6"/>
    <w:rsid w:val="0041502D"/>
    <w:rsid w:val="004647AB"/>
    <w:rsid w:val="00481327"/>
    <w:rsid w:val="0048194C"/>
    <w:rsid w:val="00484684"/>
    <w:rsid w:val="00485336"/>
    <w:rsid w:val="004A2025"/>
    <w:rsid w:val="004D0F03"/>
    <w:rsid w:val="00555DC3"/>
    <w:rsid w:val="005820E4"/>
    <w:rsid w:val="005D789E"/>
    <w:rsid w:val="005E49AB"/>
    <w:rsid w:val="00650C3F"/>
    <w:rsid w:val="0065129F"/>
    <w:rsid w:val="006549B9"/>
    <w:rsid w:val="00672672"/>
    <w:rsid w:val="006A27F3"/>
    <w:rsid w:val="006B11F6"/>
    <w:rsid w:val="006C0733"/>
    <w:rsid w:val="006C2B42"/>
    <w:rsid w:val="006C5145"/>
    <w:rsid w:val="006F47EC"/>
    <w:rsid w:val="0070101F"/>
    <w:rsid w:val="007013AD"/>
    <w:rsid w:val="00704AFA"/>
    <w:rsid w:val="00710B98"/>
    <w:rsid w:val="00716FA2"/>
    <w:rsid w:val="00746031"/>
    <w:rsid w:val="00762353"/>
    <w:rsid w:val="007662DF"/>
    <w:rsid w:val="007802A7"/>
    <w:rsid w:val="0078043A"/>
    <w:rsid w:val="00790D11"/>
    <w:rsid w:val="007A4DCA"/>
    <w:rsid w:val="007F7907"/>
    <w:rsid w:val="0080314E"/>
    <w:rsid w:val="008563E3"/>
    <w:rsid w:val="008B649C"/>
    <w:rsid w:val="008C39AB"/>
    <w:rsid w:val="008D0422"/>
    <w:rsid w:val="008D3E68"/>
    <w:rsid w:val="00907A4B"/>
    <w:rsid w:val="009159BF"/>
    <w:rsid w:val="009302B5"/>
    <w:rsid w:val="00937EE2"/>
    <w:rsid w:val="009D2E54"/>
    <w:rsid w:val="009E27B8"/>
    <w:rsid w:val="00A07EC7"/>
    <w:rsid w:val="00A12B79"/>
    <w:rsid w:val="00A62F32"/>
    <w:rsid w:val="00AA072C"/>
    <w:rsid w:val="00AA40FE"/>
    <w:rsid w:val="00AA7447"/>
    <w:rsid w:val="00AC3F2F"/>
    <w:rsid w:val="00AD40E1"/>
    <w:rsid w:val="00AE3C5C"/>
    <w:rsid w:val="00AE6B4E"/>
    <w:rsid w:val="00AF459A"/>
    <w:rsid w:val="00B245B4"/>
    <w:rsid w:val="00B44D5E"/>
    <w:rsid w:val="00B47273"/>
    <w:rsid w:val="00B70030"/>
    <w:rsid w:val="00B7437D"/>
    <w:rsid w:val="00B752C8"/>
    <w:rsid w:val="00B80EF7"/>
    <w:rsid w:val="00B902EA"/>
    <w:rsid w:val="00B96641"/>
    <w:rsid w:val="00BB562E"/>
    <w:rsid w:val="00BC1F4C"/>
    <w:rsid w:val="00BC63BF"/>
    <w:rsid w:val="00BE2486"/>
    <w:rsid w:val="00BF26CC"/>
    <w:rsid w:val="00C166DC"/>
    <w:rsid w:val="00C22333"/>
    <w:rsid w:val="00C41450"/>
    <w:rsid w:val="00C535B4"/>
    <w:rsid w:val="00C63FCF"/>
    <w:rsid w:val="00C9221D"/>
    <w:rsid w:val="00C96CDD"/>
    <w:rsid w:val="00C97CFB"/>
    <w:rsid w:val="00CA44F9"/>
    <w:rsid w:val="00CB6D1E"/>
    <w:rsid w:val="00CC3239"/>
    <w:rsid w:val="00CF3440"/>
    <w:rsid w:val="00D06F29"/>
    <w:rsid w:val="00D2028B"/>
    <w:rsid w:val="00D27895"/>
    <w:rsid w:val="00D36982"/>
    <w:rsid w:val="00D75749"/>
    <w:rsid w:val="00DB5445"/>
    <w:rsid w:val="00DB61D2"/>
    <w:rsid w:val="00DD25D7"/>
    <w:rsid w:val="00DE3DF9"/>
    <w:rsid w:val="00DF7237"/>
    <w:rsid w:val="00E14661"/>
    <w:rsid w:val="00E27873"/>
    <w:rsid w:val="00E30598"/>
    <w:rsid w:val="00E31030"/>
    <w:rsid w:val="00E3389F"/>
    <w:rsid w:val="00E520F8"/>
    <w:rsid w:val="00E52A03"/>
    <w:rsid w:val="00E53184"/>
    <w:rsid w:val="00E9428D"/>
    <w:rsid w:val="00EA6166"/>
    <w:rsid w:val="00EB5CAC"/>
    <w:rsid w:val="00EF1AB9"/>
    <w:rsid w:val="00F04FD3"/>
    <w:rsid w:val="00F22998"/>
    <w:rsid w:val="00F24125"/>
    <w:rsid w:val="00F70AA2"/>
    <w:rsid w:val="00FC7E40"/>
    <w:rsid w:val="00FD0CEF"/>
    <w:rsid w:val="00FD3D9A"/>
    <w:rsid w:val="00F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1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789E"/>
    <w:pPr>
      <w:ind w:left="720"/>
      <w:contextualSpacing/>
    </w:pPr>
  </w:style>
  <w:style w:type="paragraph" w:styleId="a6">
    <w:name w:val="header"/>
    <w:basedOn w:val="a"/>
    <w:link w:val="a7"/>
    <w:uiPriority w:val="99"/>
    <w:rsid w:val="00AC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3F2F"/>
    <w:rPr>
      <w:rFonts w:cs="Times New Roman"/>
    </w:rPr>
  </w:style>
  <w:style w:type="paragraph" w:styleId="a8">
    <w:name w:val="footer"/>
    <w:basedOn w:val="a"/>
    <w:link w:val="a9"/>
    <w:uiPriority w:val="99"/>
    <w:rsid w:val="00AC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3F2F"/>
    <w:rPr>
      <w:rFonts w:cs="Times New Roman"/>
    </w:rPr>
  </w:style>
  <w:style w:type="paragraph" w:customStyle="1" w:styleId="1">
    <w:name w:val="Обычный1"/>
    <w:uiPriority w:val="99"/>
    <w:rsid w:val="00A07EC7"/>
    <w:rPr>
      <w:rFonts w:ascii="Times New Roman" w:hAnsi="Times New Roman"/>
      <w:sz w:val="20"/>
      <w:szCs w:val="20"/>
      <w:lang w:val="ru-RU" w:eastAsia="ru-RU"/>
    </w:rPr>
  </w:style>
  <w:style w:type="character" w:customStyle="1" w:styleId="10">
    <w:name w:val="Знак Знак1"/>
    <w:basedOn w:val="a0"/>
    <w:uiPriority w:val="99"/>
    <w:semiHidden/>
    <w:rsid w:val="006F47EC"/>
    <w:rPr>
      <w:rFonts w:cs="Times New Roman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7013AD"/>
    <w:rPr>
      <w:noProof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7013AD"/>
    <w:pPr>
      <w:spacing w:after="0" w:line="240" w:lineRule="auto"/>
    </w:pPr>
    <w:rPr>
      <w:noProof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C74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730</Words>
  <Characters>5359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User</dc:creator>
  <cp:keywords/>
  <dc:description/>
  <cp:lastModifiedBy>Finvid12</cp:lastModifiedBy>
  <cp:revision>11</cp:revision>
  <cp:lastPrinted>2021-02-11T06:18:00Z</cp:lastPrinted>
  <dcterms:created xsi:type="dcterms:W3CDTF">2021-02-09T13:39:00Z</dcterms:created>
  <dcterms:modified xsi:type="dcterms:W3CDTF">2021-03-10T07:41:00Z</dcterms:modified>
</cp:coreProperties>
</file>