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92" w:rsidRPr="00912377" w:rsidRDefault="00835D92" w:rsidP="00835D92">
      <w:pPr>
        <w:jc w:val="center"/>
        <w:rPr>
          <w:rFonts w:ascii="Calibri" w:hAnsi="Calibri" w:cs="Calibri"/>
          <w:b/>
          <w:sz w:val="20"/>
        </w:rPr>
      </w:pPr>
      <w:r>
        <w:rPr>
          <w:noProof/>
          <w:szCs w:val="24"/>
          <w:lang w:val="ru-RU" w:eastAsia="ru-RU"/>
        </w:rPr>
        <mc:AlternateContent>
          <mc:Choice Requires="wps">
            <w:drawing>
              <wp:anchor distT="45720" distB="45720" distL="114300" distR="114300" simplePos="0" relativeHeight="251659264" behindDoc="1" locked="0" layoutInCell="1" allowOverlap="1">
                <wp:simplePos x="0" y="0"/>
                <wp:positionH relativeFrom="margin">
                  <wp:posOffset>3699510</wp:posOffset>
                </wp:positionH>
                <wp:positionV relativeFrom="paragraph">
                  <wp:posOffset>69850</wp:posOffset>
                </wp:positionV>
                <wp:extent cx="2423795" cy="451485"/>
                <wp:effectExtent l="0" t="0" r="28575" b="2540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451485"/>
                        </a:xfrm>
                        <a:prstGeom prst="rect">
                          <a:avLst/>
                        </a:prstGeom>
                        <a:solidFill>
                          <a:srgbClr val="FFFFFF"/>
                        </a:solidFill>
                        <a:ln w="9525">
                          <a:solidFill>
                            <a:sysClr val="window" lastClr="FFFFFF"/>
                          </a:solidFill>
                          <a:miter lim="800000"/>
                          <a:headEnd/>
                          <a:tailEnd/>
                        </a:ln>
                      </wps:spPr>
                      <wps:txbx>
                        <w:txbxContent>
                          <w:p w:rsidR="00835D92" w:rsidRDefault="00835D92" w:rsidP="00835D92">
                            <w:pPr>
                              <w:pStyle w:val="a5"/>
                              <w:rPr>
                                <w:rFonts w:ascii="Times New Roman" w:hAnsi="Times New Roman"/>
                                <w:sz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17" o:spid="_x0000_s1026" type="#_x0000_t202" style="position:absolute;left:0;text-align:left;margin-left:291.3pt;margin-top:5.5pt;width:190.85pt;height:35.55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" strokecolor="window">
                <v:textbox style="mso-fit-shape-to-text:t">
                  <w:txbxContent>
                    <w:p w:rsidR="00835D92" w:rsidRDefault="00835D92" w:rsidP="00835D92">
                      <w:pPr>
                        <w:pStyle w:val="a5"/>
                        <w:rPr>
                          <w:rFonts w:ascii="Times New Roman" w:hAnsi="Times New Roman"/>
                          <w:sz w:val="24"/>
                        </w:rPr>
                      </w:pPr>
                    </w:p>
                  </w:txbxContent>
                </v:textbox>
                <w10:wrap anchorx="margin"/>
              </v:shape>
            </w:pict>
          </mc:Fallback>
        </mc:AlternateContent>
      </w:r>
      <w:r w:rsidRPr="00912377">
        <w:rPr>
          <w:rFonts w:ascii="Tms Rmn" w:hAnsi="Tms Rmn" w:cs="Tms Rmn"/>
          <w:b/>
          <w:noProof/>
          <w:lang w:val="ru-RU" w:eastAsia="ru-RU"/>
        </w:rPr>
        <w:drawing>
          <wp:inline distT="0" distB="0" distL="0" distR="0">
            <wp:extent cx="487680" cy="5988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 cy="598805"/>
                    </a:xfrm>
                    <a:prstGeom prst="rect">
                      <a:avLst/>
                    </a:prstGeom>
                    <a:solidFill>
                      <a:srgbClr val="FFFFFF"/>
                    </a:solidFill>
                    <a:ln>
                      <a:noFill/>
                    </a:ln>
                  </pic:spPr>
                </pic:pic>
              </a:graphicData>
            </a:graphic>
          </wp:inline>
        </w:drawing>
      </w:r>
    </w:p>
    <w:p w:rsidR="00835D92" w:rsidRPr="00912377" w:rsidRDefault="00835D92" w:rsidP="00835D92">
      <w:pPr>
        <w:jc w:val="center"/>
        <w:rPr>
          <w:rFonts w:ascii="Calibri" w:hAnsi="Calibri" w:cs="Calibri"/>
          <w:b/>
          <w:sz w:val="20"/>
        </w:rPr>
      </w:pPr>
    </w:p>
    <w:p w:rsidR="00835D92" w:rsidRPr="00912377" w:rsidRDefault="00835D92" w:rsidP="00835D92">
      <w:pPr>
        <w:jc w:val="center"/>
        <w:rPr>
          <w:b/>
          <w:sz w:val="28"/>
          <w:szCs w:val="28"/>
        </w:rPr>
      </w:pPr>
      <w:r w:rsidRPr="00912377">
        <w:rPr>
          <w:b/>
          <w:sz w:val="28"/>
          <w:szCs w:val="28"/>
        </w:rPr>
        <w:t>УКРАЇНА</w:t>
      </w:r>
    </w:p>
    <w:p w:rsidR="00835D92" w:rsidRPr="00912377" w:rsidRDefault="00835D92" w:rsidP="00835D92">
      <w:pPr>
        <w:jc w:val="center"/>
        <w:rPr>
          <w:b/>
          <w:sz w:val="6"/>
          <w:szCs w:val="6"/>
        </w:rPr>
      </w:pPr>
      <w:r w:rsidRPr="00912377">
        <w:rPr>
          <w:b/>
          <w:sz w:val="28"/>
          <w:szCs w:val="28"/>
        </w:rPr>
        <w:t>ЧЕРНІГІВСЬКА ОБЛАСТЬ</w:t>
      </w:r>
    </w:p>
    <w:p w:rsidR="00835D92" w:rsidRPr="00912377" w:rsidRDefault="00835D92" w:rsidP="00835D92">
      <w:pPr>
        <w:jc w:val="center"/>
        <w:rPr>
          <w:b/>
          <w:sz w:val="6"/>
          <w:szCs w:val="6"/>
        </w:rPr>
      </w:pPr>
    </w:p>
    <w:p w:rsidR="00835D92" w:rsidRPr="00912377" w:rsidRDefault="00835D92" w:rsidP="00835D92">
      <w:pPr>
        <w:pStyle w:val="1"/>
        <w:rPr>
          <w:sz w:val="32"/>
        </w:rPr>
      </w:pPr>
      <w:r w:rsidRPr="00912377">
        <w:rPr>
          <w:rFonts w:ascii="Times New Roman" w:hAnsi="Times New Roman" w:cs="Times New Roman"/>
          <w:sz w:val="32"/>
          <w:szCs w:val="32"/>
        </w:rPr>
        <w:t>Н І Ж И Н С Ь К А    М І С Ь К А    Р А Д А</w:t>
      </w:r>
    </w:p>
    <w:p w:rsidR="00835D92" w:rsidRPr="00912377" w:rsidRDefault="000259A3" w:rsidP="00835D92">
      <w:pPr>
        <w:jc w:val="center"/>
        <w:rPr>
          <w:sz w:val="28"/>
          <w:szCs w:val="28"/>
        </w:rPr>
      </w:pPr>
      <w:r>
        <w:rPr>
          <w:sz w:val="32"/>
        </w:rPr>
        <w:t>8</w:t>
      </w:r>
      <w:r w:rsidR="00835D92" w:rsidRPr="00912377">
        <w:rPr>
          <w:sz w:val="32"/>
        </w:rPr>
        <w:t xml:space="preserve"> сесія VІII скликання</w:t>
      </w:r>
    </w:p>
    <w:p w:rsidR="00835D92" w:rsidRPr="00912377" w:rsidRDefault="00835D92" w:rsidP="00835D92">
      <w:pPr>
        <w:jc w:val="center"/>
        <w:rPr>
          <w:sz w:val="20"/>
          <w:szCs w:val="28"/>
        </w:rPr>
      </w:pPr>
    </w:p>
    <w:p w:rsidR="00835D92" w:rsidRPr="00912377" w:rsidRDefault="00835D92" w:rsidP="00835D92">
      <w:pPr>
        <w:jc w:val="center"/>
        <w:rPr>
          <w:b/>
          <w:sz w:val="28"/>
          <w:szCs w:val="28"/>
        </w:rPr>
      </w:pPr>
      <w:r w:rsidRPr="00912377">
        <w:rPr>
          <w:b/>
          <w:sz w:val="40"/>
          <w:szCs w:val="40"/>
        </w:rPr>
        <w:t xml:space="preserve">Р І Ш Е Н </w:t>
      </w:r>
      <w:proofErr w:type="spellStart"/>
      <w:r w:rsidRPr="00912377">
        <w:rPr>
          <w:b/>
          <w:sz w:val="40"/>
          <w:szCs w:val="40"/>
        </w:rPr>
        <w:t>Н</w:t>
      </w:r>
      <w:proofErr w:type="spellEnd"/>
      <w:r w:rsidRPr="00912377">
        <w:rPr>
          <w:b/>
          <w:sz w:val="40"/>
          <w:szCs w:val="40"/>
        </w:rPr>
        <w:t xml:space="preserve"> Я</w:t>
      </w:r>
    </w:p>
    <w:p w:rsidR="00835D92" w:rsidRPr="00912377" w:rsidRDefault="00835D92" w:rsidP="00835D92">
      <w:pPr>
        <w:jc w:val="center"/>
        <w:rPr>
          <w:b/>
          <w:sz w:val="20"/>
          <w:szCs w:val="28"/>
        </w:rPr>
      </w:pPr>
    </w:p>
    <w:p w:rsidR="00835D92" w:rsidRPr="00912377" w:rsidRDefault="00835D92" w:rsidP="00835D92">
      <w:pPr>
        <w:jc w:val="both"/>
        <w:rPr>
          <w:sz w:val="28"/>
          <w:szCs w:val="28"/>
        </w:rPr>
      </w:pPr>
      <w:r w:rsidRPr="00912377">
        <w:rPr>
          <w:sz w:val="28"/>
          <w:szCs w:val="28"/>
        </w:rPr>
        <w:t xml:space="preserve">від </w:t>
      </w:r>
      <w:r w:rsidR="000259A3">
        <w:rPr>
          <w:sz w:val="28"/>
          <w:szCs w:val="28"/>
        </w:rPr>
        <w:t>30 березня</w:t>
      </w:r>
      <w:r w:rsidRPr="00912377">
        <w:rPr>
          <w:sz w:val="28"/>
          <w:szCs w:val="28"/>
        </w:rPr>
        <w:t xml:space="preserve"> 2021 р.</w:t>
      </w:r>
      <w:r w:rsidRPr="00912377">
        <w:rPr>
          <w:sz w:val="28"/>
          <w:szCs w:val="28"/>
        </w:rPr>
        <w:tab/>
      </w:r>
      <w:r w:rsidRPr="00912377">
        <w:rPr>
          <w:sz w:val="28"/>
          <w:szCs w:val="28"/>
        </w:rPr>
        <w:tab/>
      </w:r>
      <w:r w:rsidR="00236DAD">
        <w:rPr>
          <w:sz w:val="28"/>
          <w:szCs w:val="28"/>
        </w:rPr>
        <w:t xml:space="preserve">         </w:t>
      </w:r>
      <w:r w:rsidRPr="00912377">
        <w:rPr>
          <w:sz w:val="28"/>
          <w:szCs w:val="28"/>
        </w:rPr>
        <w:t>м. Ніжин</w:t>
      </w:r>
      <w:r w:rsidRPr="00912377">
        <w:rPr>
          <w:sz w:val="28"/>
          <w:szCs w:val="28"/>
        </w:rPr>
        <w:tab/>
        <w:t xml:space="preserve">                            </w:t>
      </w:r>
      <w:r w:rsidR="00236DAD">
        <w:rPr>
          <w:sz w:val="28"/>
          <w:szCs w:val="28"/>
        </w:rPr>
        <w:t xml:space="preserve">   </w:t>
      </w:r>
      <w:r w:rsidRPr="00912377">
        <w:rPr>
          <w:sz w:val="28"/>
          <w:szCs w:val="28"/>
        </w:rPr>
        <w:t xml:space="preserve"> </w:t>
      </w:r>
      <w:r w:rsidR="000259A3">
        <w:rPr>
          <w:sz w:val="28"/>
          <w:szCs w:val="28"/>
        </w:rPr>
        <w:t xml:space="preserve">№ </w:t>
      </w:r>
      <w:r w:rsidR="00236DAD">
        <w:rPr>
          <w:sz w:val="28"/>
          <w:szCs w:val="28"/>
        </w:rPr>
        <w:t>36-8</w:t>
      </w:r>
      <w:r w:rsidRPr="00912377">
        <w:rPr>
          <w:sz w:val="28"/>
          <w:szCs w:val="28"/>
        </w:rPr>
        <w:t>/2021</w:t>
      </w:r>
    </w:p>
    <w:p w:rsidR="00835D92" w:rsidRPr="00912377" w:rsidRDefault="00835D92" w:rsidP="00835D92">
      <w:pPr>
        <w:jc w:val="center"/>
        <w:rPr>
          <w:sz w:val="28"/>
          <w:szCs w:val="28"/>
        </w:rPr>
      </w:pPr>
    </w:p>
    <w:p w:rsidR="00835D92" w:rsidRPr="00912377" w:rsidRDefault="00835D92" w:rsidP="008B4BBD">
      <w:pPr>
        <w:ind w:left="-567"/>
        <w:rPr>
          <w:sz w:val="27"/>
          <w:szCs w:val="27"/>
        </w:rPr>
      </w:pPr>
      <w:r w:rsidRPr="00912377">
        <w:rPr>
          <w:sz w:val="27"/>
          <w:szCs w:val="27"/>
        </w:rPr>
        <w:t xml:space="preserve">Про надання згоди на безоплатне прийняття </w:t>
      </w:r>
    </w:p>
    <w:p w:rsidR="00835D92" w:rsidRPr="00912377" w:rsidRDefault="00835D92" w:rsidP="008B4BBD">
      <w:pPr>
        <w:ind w:left="-567"/>
        <w:rPr>
          <w:sz w:val="27"/>
          <w:szCs w:val="27"/>
        </w:rPr>
      </w:pPr>
      <w:r w:rsidRPr="00912377">
        <w:rPr>
          <w:sz w:val="27"/>
          <w:szCs w:val="27"/>
        </w:rPr>
        <w:t xml:space="preserve">у комунальну власність Ніжинської територіальної </w:t>
      </w:r>
    </w:p>
    <w:p w:rsidR="00835D92" w:rsidRPr="00912377" w:rsidRDefault="00835D92" w:rsidP="008B4BBD">
      <w:pPr>
        <w:ind w:left="-567"/>
        <w:rPr>
          <w:sz w:val="27"/>
          <w:szCs w:val="27"/>
        </w:rPr>
      </w:pPr>
      <w:r w:rsidRPr="00912377">
        <w:rPr>
          <w:sz w:val="27"/>
          <w:szCs w:val="27"/>
        </w:rPr>
        <w:t xml:space="preserve">громади, в особі Ніжинської міської ради </w:t>
      </w:r>
    </w:p>
    <w:p w:rsidR="00835D92" w:rsidRPr="00912377" w:rsidRDefault="00835D92" w:rsidP="008B4BBD">
      <w:pPr>
        <w:ind w:left="-567"/>
        <w:rPr>
          <w:sz w:val="27"/>
          <w:szCs w:val="27"/>
        </w:rPr>
      </w:pPr>
      <w:r w:rsidRPr="00912377">
        <w:rPr>
          <w:sz w:val="27"/>
          <w:szCs w:val="27"/>
        </w:rPr>
        <w:t xml:space="preserve">Чернігівської області гуртожитку, що розташований </w:t>
      </w:r>
    </w:p>
    <w:p w:rsidR="00835D92" w:rsidRPr="00912377" w:rsidRDefault="00835D92" w:rsidP="008B4BBD">
      <w:pPr>
        <w:ind w:left="-567"/>
        <w:rPr>
          <w:sz w:val="27"/>
          <w:szCs w:val="27"/>
        </w:rPr>
      </w:pPr>
      <w:r w:rsidRPr="00912377">
        <w:rPr>
          <w:sz w:val="27"/>
          <w:szCs w:val="27"/>
        </w:rPr>
        <w:t xml:space="preserve">за адресою: Чернігівська область, місто Ніжин, </w:t>
      </w:r>
    </w:p>
    <w:p w:rsidR="00835D92" w:rsidRPr="00912377" w:rsidRDefault="00835D92" w:rsidP="008B4BBD">
      <w:pPr>
        <w:ind w:left="-567"/>
        <w:rPr>
          <w:sz w:val="27"/>
          <w:szCs w:val="27"/>
        </w:rPr>
      </w:pPr>
      <w:r w:rsidRPr="00912377">
        <w:rPr>
          <w:sz w:val="27"/>
          <w:szCs w:val="27"/>
        </w:rPr>
        <w:t xml:space="preserve">вулиця Василівська, будинок 47 та перебуває </w:t>
      </w:r>
    </w:p>
    <w:p w:rsidR="00835D92" w:rsidRPr="00912377" w:rsidRDefault="00835D92" w:rsidP="008B4BBD">
      <w:pPr>
        <w:ind w:left="-567"/>
        <w:rPr>
          <w:sz w:val="27"/>
          <w:szCs w:val="27"/>
        </w:rPr>
      </w:pPr>
      <w:r w:rsidRPr="00912377">
        <w:rPr>
          <w:sz w:val="27"/>
          <w:szCs w:val="27"/>
        </w:rPr>
        <w:t xml:space="preserve">у власності Українського товариства сліпих </w:t>
      </w:r>
    </w:p>
    <w:p w:rsidR="00835D92" w:rsidRPr="00912377" w:rsidRDefault="00835D92" w:rsidP="00835D92">
      <w:pPr>
        <w:pStyle w:val="ce"/>
        <w:ind w:left="-567" w:right="-1" w:firstLine="708"/>
        <w:jc w:val="both"/>
        <w:rPr>
          <w:sz w:val="27"/>
          <w:szCs w:val="27"/>
          <w:lang w:val="uk-UA"/>
        </w:rPr>
      </w:pPr>
    </w:p>
    <w:p w:rsidR="00835D92" w:rsidRPr="00912377" w:rsidRDefault="00835D92" w:rsidP="00835D92">
      <w:pPr>
        <w:pStyle w:val="ce"/>
        <w:ind w:left="-567" w:right="-1" w:firstLine="567"/>
        <w:jc w:val="both"/>
        <w:rPr>
          <w:sz w:val="27"/>
          <w:szCs w:val="27"/>
          <w:lang w:val="uk-UA"/>
        </w:rPr>
      </w:pPr>
      <w:r w:rsidRPr="00912377">
        <w:rPr>
          <w:sz w:val="27"/>
          <w:szCs w:val="27"/>
          <w:lang w:val="uk-UA"/>
        </w:rPr>
        <w:t xml:space="preserve">Відповідно до статей 25, 26, 42, 59, 60, 73 Закону України «Про місцеве самоврядування в Україні», Регламентy Ніжинської міської ради Чернігівської області, затвердженого рішенням Ніжинської міської ради від 27.11.2020 року </w:t>
      </w:r>
      <w:r w:rsidRPr="00912377">
        <w:rPr>
          <w:sz w:val="27"/>
          <w:szCs w:val="27"/>
          <w:lang w:val="uk-UA"/>
        </w:rPr>
        <w:br/>
        <w:t xml:space="preserve">№3-2/2020, міська рада вирішила: </w:t>
      </w:r>
    </w:p>
    <w:p w:rsidR="00835D92" w:rsidRPr="00912377" w:rsidRDefault="00835D92" w:rsidP="00835D92">
      <w:pPr>
        <w:pStyle w:val="ce"/>
        <w:ind w:left="-567" w:right="-1" w:firstLine="708"/>
        <w:jc w:val="both"/>
        <w:rPr>
          <w:sz w:val="27"/>
          <w:szCs w:val="27"/>
          <w:lang w:val="uk-UA"/>
        </w:rPr>
      </w:pPr>
      <w:r w:rsidRPr="00912377">
        <w:rPr>
          <w:sz w:val="27"/>
          <w:szCs w:val="27"/>
          <w:lang w:val="uk-UA"/>
        </w:rPr>
        <w:t>1. Надати згоду на безоплатне прийняття у комунальну власність Ніжинської територіальної громади, в особі Ніжинської міської ради Чернігівської області гуртожитку, що розташований за адресою: Чернігівська область, місто Ніжин, вулиця Василівська, будинок 47 та перебуває у власності Українського товариства сліпих, відповідно до технічних характеристик об’єкта.</w:t>
      </w:r>
    </w:p>
    <w:p w:rsidR="00835D92" w:rsidRPr="00912377" w:rsidRDefault="00835D92" w:rsidP="00835D92">
      <w:pPr>
        <w:pStyle w:val="ce"/>
        <w:ind w:left="-567" w:right="-1" w:firstLine="708"/>
        <w:jc w:val="both"/>
        <w:rPr>
          <w:sz w:val="27"/>
          <w:szCs w:val="27"/>
          <w:lang w:val="uk-UA"/>
        </w:rPr>
      </w:pPr>
      <w:r w:rsidRPr="00912377">
        <w:rPr>
          <w:sz w:val="27"/>
          <w:szCs w:val="27"/>
          <w:lang w:val="uk-UA"/>
        </w:rPr>
        <w:t>2. Начальнику відділу комунального майна управління комунального майна та земельних відносин Ніжинської міської ради Федчун Н.О. направити Українському товариству сліпих пропозицію Ніжинської міської ради, що викладена у пункті 1 цього рішення.</w:t>
      </w:r>
    </w:p>
    <w:p w:rsidR="00835D92" w:rsidRPr="00912377" w:rsidRDefault="00835D92" w:rsidP="00835D92">
      <w:pPr>
        <w:pStyle w:val="ce"/>
        <w:ind w:left="-567" w:right="-1" w:firstLine="708"/>
        <w:jc w:val="both"/>
        <w:rPr>
          <w:sz w:val="27"/>
          <w:szCs w:val="27"/>
          <w:lang w:val="uk-UA"/>
        </w:rPr>
      </w:pPr>
      <w:r w:rsidRPr="00912377">
        <w:rPr>
          <w:sz w:val="27"/>
          <w:szCs w:val="27"/>
          <w:lang w:val="uk-UA"/>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835D92" w:rsidRPr="00912377" w:rsidRDefault="00835D92" w:rsidP="00CD4441">
      <w:pPr>
        <w:pStyle w:val="ce"/>
        <w:ind w:left="-567" w:right="-1" w:firstLine="709"/>
        <w:jc w:val="both"/>
        <w:rPr>
          <w:sz w:val="27"/>
          <w:szCs w:val="27"/>
          <w:lang w:val="uk-UA"/>
        </w:rPr>
      </w:pPr>
      <w:r w:rsidRPr="00912377">
        <w:rPr>
          <w:sz w:val="27"/>
          <w:szCs w:val="27"/>
          <w:lang w:val="uk-UA"/>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835D92" w:rsidRPr="00912377" w:rsidRDefault="00835D92" w:rsidP="00835D92">
      <w:pPr>
        <w:pStyle w:val="ce"/>
        <w:ind w:left="-567" w:right="-1" w:firstLine="708"/>
        <w:jc w:val="both"/>
        <w:rPr>
          <w:sz w:val="27"/>
          <w:szCs w:val="27"/>
          <w:lang w:val="uk-UA"/>
        </w:rPr>
      </w:pPr>
      <w:r w:rsidRPr="00912377">
        <w:rPr>
          <w:sz w:val="27"/>
          <w:szCs w:val="27"/>
          <w:lang w:val="uk-UA"/>
        </w:rPr>
        <w:t>5. Контроль за виконанням цього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835D92" w:rsidRDefault="00835D92" w:rsidP="00835D92">
      <w:pPr>
        <w:jc w:val="both"/>
        <w:rPr>
          <w:sz w:val="28"/>
          <w:szCs w:val="28"/>
        </w:rPr>
      </w:pPr>
    </w:p>
    <w:p w:rsidR="00835D92" w:rsidRPr="00912377" w:rsidRDefault="00835D92" w:rsidP="00835D92">
      <w:pPr>
        <w:jc w:val="both"/>
        <w:rPr>
          <w:sz w:val="28"/>
          <w:szCs w:val="28"/>
        </w:rPr>
      </w:pPr>
    </w:p>
    <w:p w:rsidR="00835D92" w:rsidRDefault="00835D92" w:rsidP="00835D92">
      <w:pPr>
        <w:jc w:val="both"/>
        <w:rPr>
          <w:sz w:val="28"/>
          <w:szCs w:val="28"/>
        </w:rPr>
      </w:pPr>
      <w:r w:rsidRPr="00912377">
        <w:rPr>
          <w:sz w:val="28"/>
          <w:szCs w:val="28"/>
        </w:rPr>
        <w:t xml:space="preserve">Міський голова </w:t>
      </w:r>
      <w:r w:rsidRPr="00912377">
        <w:rPr>
          <w:sz w:val="28"/>
          <w:szCs w:val="28"/>
        </w:rPr>
        <w:tab/>
      </w:r>
      <w:r w:rsidRPr="00912377">
        <w:rPr>
          <w:sz w:val="28"/>
          <w:szCs w:val="28"/>
        </w:rPr>
        <w:tab/>
      </w:r>
      <w:r w:rsidRPr="00912377">
        <w:rPr>
          <w:sz w:val="28"/>
          <w:szCs w:val="28"/>
        </w:rPr>
        <w:tab/>
      </w:r>
      <w:r w:rsidRPr="00912377">
        <w:rPr>
          <w:sz w:val="28"/>
          <w:szCs w:val="28"/>
        </w:rPr>
        <w:tab/>
      </w:r>
      <w:r w:rsidRPr="00912377">
        <w:rPr>
          <w:sz w:val="28"/>
          <w:szCs w:val="28"/>
        </w:rPr>
        <w:tab/>
      </w:r>
      <w:r w:rsidRPr="00912377">
        <w:rPr>
          <w:sz w:val="28"/>
          <w:szCs w:val="28"/>
        </w:rPr>
        <w:tab/>
      </w:r>
      <w:r w:rsidRPr="00912377">
        <w:rPr>
          <w:sz w:val="28"/>
          <w:szCs w:val="28"/>
        </w:rPr>
        <w:tab/>
        <w:t xml:space="preserve">       Олександр КОДОЛА</w:t>
      </w:r>
    </w:p>
    <w:p w:rsidR="00835D92" w:rsidRDefault="00835D92" w:rsidP="00835D92">
      <w:pPr>
        <w:ind w:left="-426" w:firstLine="426"/>
        <w:jc w:val="center"/>
        <w:rPr>
          <w:sz w:val="27"/>
          <w:szCs w:val="27"/>
        </w:rPr>
      </w:pPr>
      <w:r>
        <w:rPr>
          <w:sz w:val="27"/>
          <w:szCs w:val="27"/>
        </w:rPr>
        <w:lastRenderedPageBreak/>
        <w:t>ПОЯСНЮВАЛЬНА ЗАПИСКА</w:t>
      </w:r>
    </w:p>
    <w:p w:rsidR="00835D92" w:rsidRDefault="00835D92" w:rsidP="00835D92">
      <w:pPr>
        <w:ind w:left="-426" w:firstLine="426"/>
        <w:jc w:val="center"/>
        <w:rPr>
          <w:sz w:val="27"/>
          <w:szCs w:val="27"/>
        </w:rPr>
      </w:pPr>
      <w:r>
        <w:rPr>
          <w:sz w:val="27"/>
          <w:szCs w:val="27"/>
        </w:rPr>
        <w:t>до проекту рішення Ніжинської міської ради</w:t>
      </w:r>
    </w:p>
    <w:p w:rsidR="00835D92" w:rsidRDefault="00835D92" w:rsidP="00835D92">
      <w:pPr>
        <w:ind w:left="-426" w:firstLine="426"/>
        <w:jc w:val="center"/>
        <w:rPr>
          <w:sz w:val="27"/>
          <w:szCs w:val="27"/>
        </w:rPr>
      </w:pPr>
      <w:r>
        <w:rPr>
          <w:sz w:val="27"/>
          <w:szCs w:val="27"/>
        </w:rPr>
        <w:t>«</w:t>
      </w:r>
      <w:r w:rsidRPr="00912377">
        <w:rPr>
          <w:sz w:val="27"/>
          <w:szCs w:val="27"/>
        </w:rPr>
        <w:t xml:space="preserve">Про надання згоди на безоплатне прийняття у комунальну власність Ніжинської </w:t>
      </w:r>
      <w:r>
        <w:rPr>
          <w:sz w:val="27"/>
          <w:szCs w:val="27"/>
        </w:rPr>
        <w:t>т</w:t>
      </w:r>
      <w:r w:rsidRPr="00912377">
        <w:rPr>
          <w:sz w:val="27"/>
          <w:szCs w:val="27"/>
        </w:rPr>
        <w:t>ериторіальної громади, в особі Ніжинської міської ради Чернігівської області гуртожитку, що розташований за адресою: Чернігівська область, місто Ніжин, вулиця Василівська, будинок 47 та перебуває у власності Українського товариства сліпих</w:t>
      </w:r>
      <w:r>
        <w:rPr>
          <w:sz w:val="27"/>
          <w:szCs w:val="27"/>
        </w:rPr>
        <w:t>»</w:t>
      </w:r>
    </w:p>
    <w:p w:rsidR="00835D92" w:rsidRPr="00912377" w:rsidRDefault="00835D92" w:rsidP="00835D92">
      <w:pPr>
        <w:ind w:left="-426" w:firstLine="426"/>
        <w:jc w:val="center"/>
        <w:rPr>
          <w:sz w:val="27"/>
          <w:szCs w:val="27"/>
        </w:rPr>
      </w:pPr>
      <w:r>
        <w:rPr>
          <w:sz w:val="27"/>
          <w:szCs w:val="27"/>
        </w:rPr>
        <w:t>від 22 березня 2021 року №228</w:t>
      </w:r>
    </w:p>
    <w:p w:rsidR="00835D92" w:rsidRDefault="00835D92" w:rsidP="00835D92">
      <w:pPr>
        <w:jc w:val="both"/>
        <w:rPr>
          <w:sz w:val="28"/>
          <w:szCs w:val="28"/>
        </w:rPr>
      </w:pPr>
    </w:p>
    <w:p w:rsidR="00835D92" w:rsidRDefault="00835D92" w:rsidP="00835D92">
      <w:pPr>
        <w:jc w:val="both"/>
        <w:rPr>
          <w:sz w:val="27"/>
          <w:szCs w:val="27"/>
        </w:rPr>
      </w:pPr>
    </w:p>
    <w:p w:rsidR="00835D92" w:rsidRDefault="00835D92" w:rsidP="00835D92">
      <w:pPr>
        <w:ind w:left="-426" w:firstLine="426"/>
        <w:jc w:val="both"/>
        <w:rPr>
          <w:sz w:val="27"/>
          <w:szCs w:val="27"/>
        </w:rPr>
      </w:pPr>
      <w:r>
        <w:rPr>
          <w:sz w:val="27"/>
          <w:szCs w:val="27"/>
        </w:rPr>
        <w:t>Проект рішення Ніжинської міської ради «</w:t>
      </w:r>
      <w:r w:rsidRPr="00912377">
        <w:rPr>
          <w:sz w:val="27"/>
          <w:szCs w:val="27"/>
        </w:rPr>
        <w:t xml:space="preserve">Про надання згоди на безоплатне прийняття у комунальну власність Ніжинської </w:t>
      </w:r>
      <w:r>
        <w:rPr>
          <w:sz w:val="27"/>
          <w:szCs w:val="27"/>
        </w:rPr>
        <w:t>т</w:t>
      </w:r>
      <w:r w:rsidRPr="00912377">
        <w:rPr>
          <w:sz w:val="27"/>
          <w:szCs w:val="27"/>
        </w:rPr>
        <w:t>ериторіальної громади, в особі Ніжинської міської ради Чернігівської області гуртожитку, що розташований за адресою: Чернігівська область, місто Ніжин, вулиця Василівська, будинок 47 та перебуває у власності Українського товариства сліпих</w:t>
      </w:r>
      <w:r>
        <w:rPr>
          <w:sz w:val="27"/>
          <w:szCs w:val="27"/>
        </w:rPr>
        <w:t>» підготовлений з метою допомоги мешканцям вищезазначеного гуртожитку (виділення коштів для ремонту гуртожитку з бюджету громади, сприяння у здійсненні приватизації кімнат мешканцями гуртожитку тощо).</w:t>
      </w:r>
    </w:p>
    <w:p w:rsidR="00835D92" w:rsidRPr="009807AD" w:rsidRDefault="00835D92" w:rsidP="00835D92">
      <w:pPr>
        <w:ind w:left="-426" w:firstLine="426"/>
        <w:jc w:val="both"/>
        <w:rPr>
          <w:sz w:val="27"/>
          <w:szCs w:val="27"/>
        </w:rPr>
      </w:pPr>
      <w:r>
        <w:rPr>
          <w:sz w:val="27"/>
          <w:szCs w:val="27"/>
        </w:rPr>
        <w:t xml:space="preserve">Проект рішення відповідає вимогам </w:t>
      </w:r>
      <w:r w:rsidRPr="00912377">
        <w:rPr>
          <w:sz w:val="27"/>
          <w:szCs w:val="27"/>
        </w:rPr>
        <w:t>Закону України «Про міс</w:t>
      </w:r>
      <w:r>
        <w:rPr>
          <w:sz w:val="27"/>
          <w:szCs w:val="27"/>
        </w:rPr>
        <w:t>цеве самоврядування в Україні».</w:t>
      </w:r>
    </w:p>
    <w:p w:rsidR="00835D92" w:rsidRDefault="00835D92" w:rsidP="00835D92">
      <w:pPr>
        <w:jc w:val="both"/>
        <w:rPr>
          <w:sz w:val="28"/>
          <w:szCs w:val="28"/>
        </w:rPr>
      </w:pPr>
    </w:p>
    <w:tbl>
      <w:tblPr>
        <w:tblW w:w="0" w:type="auto"/>
        <w:tblBorders>
          <w:top w:val="single" w:sz="4" w:space="0" w:color="FFFFFF"/>
          <w:left w:val="single" w:sz="4" w:space="0" w:color="FFFFFF"/>
          <w:bottom w:val="single" w:sz="4" w:space="0" w:color="FFFFFF"/>
          <w:right w:val="single" w:sz="4" w:space="0" w:color="FFFFFF"/>
        </w:tblBorders>
        <w:tblLook w:val="04A0" w:firstRow="1" w:lastRow="0" w:firstColumn="1" w:lastColumn="0" w:noHBand="0" w:noVBand="1"/>
      </w:tblPr>
      <w:tblGrid>
        <w:gridCol w:w="4121"/>
        <w:gridCol w:w="2278"/>
        <w:gridCol w:w="3229"/>
      </w:tblGrid>
      <w:tr w:rsidR="00835D92" w:rsidRPr="00912377" w:rsidTr="00E30DC4">
        <w:tc>
          <w:tcPr>
            <w:tcW w:w="4219" w:type="dxa"/>
            <w:shd w:val="clear" w:color="auto" w:fill="auto"/>
          </w:tcPr>
          <w:p w:rsidR="00835D92" w:rsidRPr="00912377" w:rsidRDefault="00835D92" w:rsidP="00E30DC4">
            <w:pPr>
              <w:jc w:val="both"/>
              <w:rPr>
                <w:sz w:val="28"/>
                <w:szCs w:val="28"/>
              </w:rPr>
            </w:pPr>
            <w:r w:rsidRPr="00912377">
              <w:rPr>
                <w:sz w:val="28"/>
                <w:szCs w:val="28"/>
                <w:lang w:eastAsia="ru-RU"/>
              </w:rPr>
              <w:t>Секретар міської ради</w:t>
            </w:r>
          </w:p>
        </w:tc>
        <w:tc>
          <w:tcPr>
            <w:tcW w:w="2350" w:type="dxa"/>
            <w:shd w:val="clear" w:color="auto" w:fill="auto"/>
          </w:tcPr>
          <w:p w:rsidR="00835D92" w:rsidRPr="00912377" w:rsidRDefault="00835D92" w:rsidP="00E30DC4">
            <w:pPr>
              <w:jc w:val="both"/>
              <w:rPr>
                <w:sz w:val="28"/>
                <w:szCs w:val="28"/>
              </w:rPr>
            </w:pPr>
          </w:p>
        </w:tc>
        <w:tc>
          <w:tcPr>
            <w:tcW w:w="3285" w:type="dxa"/>
            <w:shd w:val="clear" w:color="auto" w:fill="auto"/>
          </w:tcPr>
          <w:p w:rsidR="00835D92" w:rsidRPr="00912377" w:rsidRDefault="00835D92" w:rsidP="00E30DC4">
            <w:pPr>
              <w:jc w:val="both"/>
              <w:rPr>
                <w:sz w:val="28"/>
                <w:szCs w:val="28"/>
              </w:rPr>
            </w:pPr>
            <w:r w:rsidRPr="00912377">
              <w:rPr>
                <w:sz w:val="28"/>
                <w:szCs w:val="28"/>
                <w:lang w:eastAsia="ru-RU"/>
              </w:rPr>
              <w:t>Юрій ХОМЕНКО</w:t>
            </w:r>
          </w:p>
        </w:tc>
      </w:tr>
    </w:tbl>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p w:rsidR="00835D92" w:rsidRDefault="00835D92" w:rsidP="00835D92">
      <w:pPr>
        <w:jc w:val="both"/>
        <w:rPr>
          <w:sz w:val="28"/>
          <w:szCs w:val="28"/>
        </w:rPr>
      </w:pPr>
    </w:p>
    <w:tbl>
      <w:tblPr>
        <w:tblW w:w="0" w:type="auto"/>
        <w:tblBorders>
          <w:top w:val="single" w:sz="4" w:space="0" w:color="FFFFFF"/>
          <w:left w:val="single" w:sz="4" w:space="0" w:color="FFFFFF"/>
          <w:bottom w:val="single" w:sz="4" w:space="0" w:color="FFFFFF"/>
          <w:right w:val="single" w:sz="4" w:space="0" w:color="FFFFFF"/>
        </w:tblBorders>
        <w:tblLook w:val="04A0" w:firstRow="1" w:lastRow="0" w:firstColumn="1" w:lastColumn="0" w:noHBand="0" w:noVBand="1"/>
      </w:tblPr>
      <w:tblGrid>
        <w:gridCol w:w="4140"/>
        <w:gridCol w:w="2258"/>
        <w:gridCol w:w="3230"/>
      </w:tblGrid>
      <w:tr w:rsidR="00835D92" w:rsidRPr="00912377" w:rsidTr="00E30DC4">
        <w:tc>
          <w:tcPr>
            <w:tcW w:w="4219" w:type="dxa"/>
            <w:shd w:val="clear" w:color="auto" w:fill="auto"/>
          </w:tcPr>
          <w:p w:rsidR="00547384" w:rsidRDefault="00547384" w:rsidP="00E30DC4">
            <w:pPr>
              <w:jc w:val="both"/>
              <w:rPr>
                <w:b/>
                <w:sz w:val="28"/>
                <w:szCs w:val="28"/>
              </w:rPr>
            </w:pPr>
          </w:p>
          <w:p w:rsidR="00547384" w:rsidRDefault="00547384" w:rsidP="00E30DC4">
            <w:pPr>
              <w:jc w:val="both"/>
              <w:rPr>
                <w:b/>
                <w:sz w:val="28"/>
                <w:szCs w:val="28"/>
              </w:rPr>
            </w:pPr>
          </w:p>
          <w:p w:rsidR="00835D92" w:rsidRPr="00912377" w:rsidRDefault="00236DAD" w:rsidP="00E30DC4">
            <w:pPr>
              <w:jc w:val="both"/>
              <w:rPr>
                <w:b/>
                <w:sz w:val="28"/>
                <w:szCs w:val="28"/>
              </w:rPr>
            </w:pPr>
            <w:bookmarkStart w:id="0" w:name="_GoBack"/>
            <w:bookmarkEnd w:id="0"/>
            <w:r>
              <w:rPr>
                <w:b/>
                <w:sz w:val="28"/>
                <w:szCs w:val="28"/>
              </w:rPr>
              <w:t>Візують:</w:t>
            </w:r>
          </w:p>
        </w:tc>
        <w:tc>
          <w:tcPr>
            <w:tcW w:w="2350" w:type="dxa"/>
            <w:shd w:val="clear" w:color="auto" w:fill="auto"/>
          </w:tcPr>
          <w:p w:rsidR="00835D92" w:rsidRPr="00912377" w:rsidRDefault="00835D92" w:rsidP="00E30DC4">
            <w:pPr>
              <w:jc w:val="both"/>
              <w:rPr>
                <w:sz w:val="28"/>
                <w:szCs w:val="28"/>
              </w:rPr>
            </w:pPr>
          </w:p>
        </w:tc>
        <w:tc>
          <w:tcPr>
            <w:tcW w:w="3285" w:type="dxa"/>
            <w:shd w:val="clear" w:color="auto" w:fill="auto"/>
          </w:tcPr>
          <w:p w:rsidR="00835D92" w:rsidRPr="00912377" w:rsidRDefault="00835D92" w:rsidP="00E30DC4">
            <w:pPr>
              <w:jc w:val="both"/>
              <w:rPr>
                <w:sz w:val="28"/>
                <w:szCs w:val="28"/>
              </w:rPr>
            </w:pPr>
          </w:p>
        </w:tc>
      </w:tr>
      <w:tr w:rsidR="00835D92" w:rsidRPr="00912377" w:rsidTr="00E30DC4">
        <w:tc>
          <w:tcPr>
            <w:tcW w:w="4219" w:type="dxa"/>
            <w:shd w:val="clear" w:color="auto" w:fill="auto"/>
          </w:tcPr>
          <w:p w:rsidR="00835D92" w:rsidRPr="00912377" w:rsidRDefault="00835D92" w:rsidP="00E30DC4">
            <w:pPr>
              <w:jc w:val="both"/>
              <w:rPr>
                <w:sz w:val="28"/>
                <w:szCs w:val="28"/>
              </w:rPr>
            </w:pPr>
          </w:p>
        </w:tc>
        <w:tc>
          <w:tcPr>
            <w:tcW w:w="2350" w:type="dxa"/>
            <w:shd w:val="clear" w:color="auto" w:fill="auto"/>
          </w:tcPr>
          <w:p w:rsidR="00835D92" w:rsidRPr="00912377" w:rsidRDefault="00835D92" w:rsidP="00E30DC4">
            <w:pPr>
              <w:jc w:val="both"/>
              <w:rPr>
                <w:sz w:val="28"/>
                <w:szCs w:val="28"/>
              </w:rPr>
            </w:pPr>
          </w:p>
        </w:tc>
        <w:tc>
          <w:tcPr>
            <w:tcW w:w="3285" w:type="dxa"/>
            <w:shd w:val="clear" w:color="auto" w:fill="auto"/>
          </w:tcPr>
          <w:p w:rsidR="00835D92" w:rsidRPr="00912377" w:rsidRDefault="00835D92" w:rsidP="00E30DC4">
            <w:pPr>
              <w:jc w:val="both"/>
              <w:rPr>
                <w:sz w:val="28"/>
                <w:szCs w:val="28"/>
              </w:rPr>
            </w:pPr>
          </w:p>
        </w:tc>
      </w:tr>
      <w:tr w:rsidR="00835D92" w:rsidRPr="00912377" w:rsidTr="00E30DC4">
        <w:tc>
          <w:tcPr>
            <w:tcW w:w="4219" w:type="dxa"/>
            <w:shd w:val="clear" w:color="auto" w:fill="auto"/>
          </w:tcPr>
          <w:p w:rsidR="00835D92" w:rsidRPr="00912377" w:rsidRDefault="00835D92" w:rsidP="00E30DC4">
            <w:pPr>
              <w:jc w:val="both"/>
              <w:rPr>
                <w:sz w:val="28"/>
                <w:szCs w:val="28"/>
              </w:rPr>
            </w:pPr>
            <w:r w:rsidRPr="00912377">
              <w:rPr>
                <w:sz w:val="28"/>
                <w:szCs w:val="28"/>
                <w:lang w:eastAsia="ru-RU"/>
              </w:rPr>
              <w:t>Секретар міської ради</w:t>
            </w:r>
          </w:p>
        </w:tc>
        <w:tc>
          <w:tcPr>
            <w:tcW w:w="2350" w:type="dxa"/>
            <w:shd w:val="clear" w:color="auto" w:fill="auto"/>
          </w:tcPr>
          <w:p w:rsidR="00835D92" w:rsidRPr="00912377" w:rsidRDefault="00835D92" w:rsidP="00E30DC4">
            <w:pPr>
              <w:jc w:val="both"/>
              <w:rPr>
                <w:sz w:val="28"/>
                <w:szCs w:val="28"/>
              </w:rPr>
            </w:pPr>
          </w:p>
        </w:tc>
        <w:tc>
          <w:tcPr>
            <w:tcW w:w="3285" w:type="dxa"/>
            <w:shd w:val="clear" w:color="auto" w:fill="auto"/>
          </w:tcPr>
          <w:p w:rsidR="00835D92" w:rsidRPr="00912377" w:rsidRDefault="00835D92" w:rsidP="00E30DC4">
            <w:pPr>
              <w:jc w:val="both"/>
              <w:rPr>
                <w:sz w:val="28"/>
                <w:szCs w:val="28"/>
              </w:rPr>
            </w:pPr>
            <w:r w:rsidRPr="00912377">
              <w:rPr>
                <w:sz w:val="28"/>
                <w:szCs w:val="28"/>
                <w:lang w:eastAsia="ru-RU"/>
              </w:rPr>
              <w:t>Юрій ХОМЕНКО</w:t>
            </w:r>
          </w:p>
        </w:tc>
      </w:tr>
      <w:tr w:rsidR="00835D92" w:rsidRPr="00912377" w:rsidTr="00E30DC4">
        <w:tc>
          <w:tcPr>
            <w:tcW w:w="4219" w:type="dxa"/>
            <w:shd w:val="clear" w:color="auto" w:fill="auto"/>
          </w:tcPr>
          <w:p w:rsidR="00835D92" w:rsidRPr="00912377" w:rsidRDefault="00835D92" w:rsidP="00E30DC4">
            <w:pPr>
              <w:jc w:val="both"/>
              <w:rPr>
                <w:sz w:val="28"/>
                <w:szCs w:val="28"/>
              </w:rPr>
            </w:pPr>
          </w:p>
        </w:tc>
        <w:tc>
          <w:tcPr>
            <w:tcW w:w="2350" w:type="dxa"/>
            <w:shd w:val="clear" w:color="auto" w:fill="auto"/>
          </w:tcPr>
          <w:p w:rsidR="00835D92" w:rsidRPr="00912377" w:rsidRDefault="00835D92" w:rsidP="00E30DC4">
            <w:pPr>
              <w:jc w:val="both"/>
              <w:rPr>
                <w:sz w:val="28"/>
                <w:szCs w:val="28"/>
              </w:rPr>
            </w:pPr>
          </w:p>
        </w:tc>
        <w:tc>
          <w:tcPr>
            <w:tcW w:w="3285" w:type="dxa"/>
            <w:shd w:val="clear" w:color="auto" w:fill="auto"/>
          </w:tcPr>
          <w:p w:rsidR="00835D92" w:rsidRPr="00912377" w:rsidRDefault="00835D92" w:rsidP="00E30DC4">
            <w:pPr>
              <w:jc w:val="both"/>
              <w:rPr>
                <w:sz w:val="28"/>
                <w:szCs w:val="28"/>
              </w:rPr>
            </w:pPr>
          </w:p>
        </w:tc>
      </w:tr>
      <w:tr w:rsidR="00835D92" w:rsidRPr="00912377" w:rsidTr="00E30DC4">
        <w:tc>
          <w:tcPr>
            <w:tcW w:w="4219" w:type="dxa"/>
            <w:shd w:val="clear" w:color="auto" w:fill="auto"/>
          </w:tcPr>
          <w:p w:rsidR="00835D92" w:rsidRPr="00912377" w:rsidRDefault="00835D92" w:rsidP="00E30DC4">
            <w:pPr>
              <w:jc w:val="both"/>
              <w:rPr>
                <w:b/>
                <w:sz w:val="28"/>
                <w:szCs w:val="28"/>
              </w:rPr>
            </w:pPr>
          </w:p>
        </w:tc>
        <w:tc>
          <w:tcPr>
            <w:tcW w:w="2350" w:type="dxa"/>
            <w:shd w:val="clear" w:color="auto" w:fill="auto"/>
          </w:tcPr>
          <w:p w:rsidR="00835D92" w:rsidRPr="00912377" w:rsidRDefault="00835D92" w:rsidP="00E30DC4">
            <w:pPr>
              <w:jc w:val="both"/>
              <w:rPr>
                <w:sz w:val="28"/>
                <w:szCs w:val="28"/>
              </w:rPr>
            </w:pPr>
          </w:p>
        </w:tc>
        <w:tc>
          <w:tcPr>
            <w:tcW w:w="3285" w:type="dxa"/>
            <w:shd w:val="clear" w:color="auto" w:fill="auto"/>
          </w:tcPr>
          <w:p w:rsidR="00835D92" w:rsidRPr="00912377" w:rsidRDefault="00835D92" w:rsidP="00E30DC4">
            <w:pPr>
              <w:jc w:val="both"/>
              <w:rPr>
                <w:sz w:val="28"/>
                <w:szCs w:val="28"/>
              </w:rPr>
            </w:pPr>
          </w:p>
        </w:tc>
      </w:tr>
      <w:tr w:rsidR="00835D92" w:rsidRPr="00912377" w:rsidTr="00E30DC4">
        <w:tc>
          <w:tcPr>
            <w:tcW w:w="4219" w:type="dxa"/>
            <w:shd w:val="clear" w:color="auto" w:fill="auto"/>
          </w:tcPr>
          <w:p w:rsidR="00835D92" w:rsidRPr="00912377" w:rsidRDefault="00835D92" w:rsidP="00E30DC4">
            <w:pPr>
              <w:jc w:val="both"/>
              <w:rPr>
                <w:sz w:val="28"/>
                <w:szCs w:val="28"/>
              </w:rPr>
            </w:pPr>
          </w:p>
        </w:tc>
        <w:tc>
          <w:tcPr>
            <w:tcW w:w="2350" w:type="dxa"/>
            <w:shd w:val="clear" w:color="auto" w:fill="auto"/>
          </w:tcPr>
          <w:p w:rsidR="00835D92" w:rsidRPr="00912377" w:rsidRDefault="00835D92" w:rsidP="00E30DC4">
            <w:pPr>
              <w:jc w:val="both"/>
              <w:rPr>
                <w:sz w:val="28"/>
                <w:szCs w:val="28"/>
              </w:rPr>
            </w:pPr>
          </w:p>
        </w:tc>
        <w:tc>
          <w:tcPr>
            <w:tcW w:w="3285" w:type="dxa"/>
            <w:shd w:val="clear" w:color="auto" w:fill="auto"/>
          </w:tcPr>
          <w:p w:rsidR="00835D92" w:rsidRPr="00912377" w:rsidRDefault="00835D92" w:rsidP="00E30DC4">
            <w:pPr>
              <w:jc w:val="both"/>
              <w:rPr>
                <w:sz w:val="28"/>
                <w:szCs w:val="28"/>
              </w:rPr>
            </w:pPr>
          </w:p>
        </w:tc>
      </w:tr>
      <w:tr w:rsidR="00835D92" w:rsidRPr="00912377" w:rsidTr="00E30DC4">
        <w:tc>
          <w:tcPr>
            <w:tcW w:w="4219" w:type="dxa"/>
            <w:shd w:val="clear" w:color="auto" w:fill="auto"/>
          </w:tcPr>
          <w:p w:rsidR="00835D92" w:rsidRDefault="00835D92" w:rsidP="00E30DC4">
            <w:pPr>
              <w:pStyle w:val="a3"/>
              <w:spacing w:after="0"/>
            </w:pPr>
            <w:r w:rsidRPr="00912377">
              <w:rPr>
                <w:sz w:val="28"/>
                <w:szCs w:val="28"/>
                <w:lang w:eastAsia="ru-RU"/>
              </w:rPr>
              <w:t xml:space="preserve">Начальник відділу </w:t>
            </w:r>
          </w:p>
          <w:p w:rsidR="00835D92" w:rsidRPr="00912377" w:rsidRDefault="00835D92" w:rsidP="00E30DC4">
            <w:pPr>
              <w:jc w:val="both"/>
              <w:rPr>
                <w:sz w:val="28"/>
                <w:szCs w:val="28"/>
              </w:rPr>
            </w:pPr>
            <w:r w:rsidRPr="00912377">
              <w:rPr>
                <w:sz w:val="28"/>
                <w:szCs w:val="28"/>
                <w:lang w:eastAsia="ru-RU"/>
              </w:rPr>
              <w:t>юридично-кадрового забезпечення</w:t>
            </w:r>
          </w:p>
        </w:tc>
        <w:tc>
          <w:tcPr>
            <w:tcW w:w="2350" w:type="dxa"/>
            <w:shd w:val="clear" w:color="auto" w:fill="auto"/>
          </w:tcPr>
          <w:p w:rsidR="00835D92" w:rsidRPr="00912377" w:rsidRDefault="00835D92" w:rsidP="00E30DC4">
            <w:pPr>
              <w:jc w:val="both"/>
              <w:rPr>
                <w:sz w:val="28"/>
                <w:szCs w:val="28"/>
              </w:rPr>
            </w:pPr>
          </w:p>
        </w:tc>
        <w:tc>
          <w:tcPr>
            <w:tcW w:w="3285" w:type="dxa"/>
            <w:shd w:val="clear" w:color="auto" w:fill="auto"/>
          </w:tcPr>
          <w:p w:rsidR="00835D92" w:rsidRPr="00912377" w:rsidRDefault="00835D92" w:rsidP="00E30DC4">
            <w:pPr>
              <w:jc w:val="both"/>
              <w:rPr>
                <w:sz w:val="28"/>
                <w:szCs w:val="28"/>
                <w:lang w:eastAsia="ru-RU"/>
              </w:rPr>
            </w:pPr>
          </w:p>
          <w:p w:rsidR="00835D92" w:rsidRPr="00912377" w:rsidRDefault="00835D92" w:rsidP="00E30DC4">
            <w:pPr>
              <w:jc w:val="both"/>
              <w:rPr>
                <w:sz w:val="28"/>
                <w:szCs w:val="28"/>
                <w:lang w:eastAsia="ru-RU"/>
              </w:rPr>
            </w:pPr>
          </w:p>
          <w:p w:rsidR="00835D92" w:rsidRPr="00912377" w:rsidRDefault="00835D92" w:rsidP="00E30DC4">
            <w:pPr>
              <w:jc w:val="both"/>
              <w:rPr>
                <w:sz w:val="28"/>
                <w:szCs w:val="28"/>
              </w:rPr>
            </w:pPr>
            <w:r w:rsidRPr="00912377">
              <w:rPr>
                <w:sz w:val="28"/>
                <w:szCs w:val="28"/>
                <w:lang w:eastAsia="ru-RU"/>
              </w:rPr>
              <w:t>В’ячеслав ЛЕГА</w:t>
            </w:r>
          </w:p>
        </w:tc>
      </w:tr>
      <w:tr w:rsidR="00835D92" w:rsidRPr="00912377" w:rsidTr="00E30DC4">
        <w:tc>
          <w:tcPr>
            <w:tcW w:w="4219" w:type="dxa"/>
            <w:shd w:val="clear" w:color="auto" w:fill="auto"/>
          </w:tcPr>
          <w:p w:rsidR="00835D92" w:rsidRPr="00912377" w:rsidRDefault="00835D92" w:rsidP="00E30DC4">
            <w:pPr>
              <w:jc w:val="both"/>
              <w:rPr>
                <w:sz w:val="28"/>
                <w:szCs w:val="28"/>
              </w:rPr>
            </w:pPr>
          </w:p>
        </w:tc>
        <w:tc>
          <w:tcPr>
            <w:tcW w:w="2350" w:type="dxa"/>
            <w:shd w:val="clear" w:color="auto" w:fill="auto"/>
          </w:tcPr>
          <w:p w:rsidR="00835D92" w:rsidRPr="00912377" w:rsidRDefault="00835D92" w:rsidP="00E30DC4">
            <w:pPr>
              <w:jc w:val="both"/>
              <w:rPr>
                <w:sz w:val="28"/>
                <w:szCs w:val="28"/>
              </w:rPr>
            </w:pPr>
          </w:p>
        </w:tc>
        <w:tc>
          <w:tcPr>
            <w:tcW w:w="3285" w:type="dxa"/>
            <w:shd w:val="clear" w:color="auto" w:fill="auto"/>
          </w:tcPr>
          <w:p w:rsidR="00835D92" w:rsidRPr="00912377" w:rsidRDefault="00835D92" w:rsidP="00E30DC4">
            <w:pPr>
              <w:jc w:val="both"/>
              <w:rPr>
                <w:sz w:val="28"/>
                <w:szCs w:val="28"/>
              </w:rPr>
            </w:pPr>
          </w:p>
        </w:tc>
      </w:tr>
      <w:tr w:rsidR="00835D92" w:rsidRPr="00912377" w:rsidTr="00E30DC4">
        <w:tc>
          <w:tcPr>
            <w:tcW w:w="4219" w:type="dxa"/>
            <w:shd w:val="clear" w:color="auto" w:fill="auto"/>
          </w:tcPr>
          <w:p w:rsidR="00835D92" w:rsidRPr="00912377" w:rsidRDefault="00835D92" w:rsidP="00E30DC4">
            <w:pPr>
              <w:tabs>
                <w:tab w:val="left" w:pos="6510"/>
                <w:tab w:val="left" w:pos="6946"/>
              </w:tabs>
              <w:ind w:right="-1"/>
              <w:rPr>
                <w:sz w:val="28"/>
                <w:szCs w:val="28"/>
              </w:rPr>
            </w:pPr>
            <w:r w:rsidRPr="00912377">
              <w:rPr>
                <w:noProof/>
                <w:sz w:val="28"/>
                <w:szCs w:val="28"/>
              </w:rPr>
              <w:t xml:space="preserve">Голова комісії міської ради </w:t>
            </w:r>
            <w:r w:rsidRPr="00912377">
              <w:rPr>
                <w:noProof/>
                <w:sz w:val="28"/>
                <w:szCs w:val="28"/>
              </w:rPr>
              <w:br/>
            </w:r>
            <w:r w:rsidRPr="00912377">
              <w:rPr>
                <w:sz w:val="28"/>
                <w:szCs w:val="28"/>
              </w:rPr>
              <w:t xml:space="preserve">з питань </w:t>
            </w:r>
            <w:r w:rsidRPr="00912377">
              <w:rPr>
                <w:color w:val="000000"/>
                <w:sz w:val="28"/>
                <w:szCs w:val="28"/>
              </w:rPr>
              <w:t>житлово-комунального господарства, комунальної власності, транспорту і зв’язку та енергозбереження</w:t>
            </w:r>
          </w:p>
        </w:tc>
        <w:tc>
          <w:tcPr>
            <w:tcW w:w="2350" w:type="dxa"/>
            <w:shd w:val="clear" w:color="auto" w:fill="auto"/>
          </w:tcPr>
          <w:p w:rsidR="00835D92" w:rsidRPr="00912377" w:rsidRDefault="00835D92" w:rsidP="00E30DC4">
            <w:pPr>
              <w:jc w:val="both"/>
              <w:rPr>
                <w:sz w:val="28"/>
                <w:szCs w:val="28"/>
              </w:rPr>
            </w:pPr>
          </w:p>
        </w:tc>
        <w:tc>
          <w:tcPr>
            <w:tcW w:w="3285" w:type="dxa"/>
            <w:shd w:val="clear" w:color="auto" w:fill="auto"/>
          </w:tcPr>
          <w:p w:rsidR="00835D92" w:rsidRPr="00912377" w:rsidRDefault="00835D92" w:rsidP="00E30DC4">
            <w:pPr>
              <w:jc w:val="both"/>
              <w:rPr>
                <w:sz w:val="28"/>
                <w:szCs w:val="28"/>
              </w:rPr>
            </w:pPr>
          </w:p>
          <w:p w:rsidR="00835D92" w:rsidRPr="00912377" w:rsidRDefault="00835D92" w:rsidP="00E30DC4">
            <w:pPr>
              <w:jc w:val="both"/>
              <w:rPr>
                <w:sz w:val="28"/>
                <w:szCs w:val="28"/>
              </w:rPr>
            </w:pPr>
          </w:p>
          <w:p w:rsidR="00835D92" w:rsidRPr="00912377" w:rsidRDefault="00835D92" w:rsidP="00E30DC4">
            <w:pPr>
              <w:jc w:val="both"/>
              <w:rPr>
                <w:sz w:val="28"/>
                <w:szCs w:val="28"/>
              </w:rPr>
            </w:pPr>
          </w:p>
          <w:p w:rsidR="00835D92" w:rsidRPr="00912377" w:rsidRDefault="00835D92" w:rsidP="00E30DC4">
            <w:pPr>
              <w:jc w:val="both"/>
              <w:rPr>
                <w:sz w:val="28"/>
                <w:szCs w:val="28"/>
              </w:rPr>
            </w:pPr>
          </w:p>
          <w:p w:rsidR="00835D92" w:rsidRPr="00912377" w:rsidRDefault="00835D92" w:rsidP="00E30DC4">
            <w:pPr>
              <w:jc w:val="both"/>
              <w:rPr>
                <w:sz w:val="28"/>
                <w:szCs w:val="28"/>
              </w:rPr>
            </w:pPr>
            <w:proofErr w:type="spellStart"/>
            <w:r w:rsidRPr="00912377">
              <w:rPr>
                <w:sz w:val="28"/>
                <w:szCs w:val="28"/>
              </w:rPr>
              <w:t>Вячеслав</w:t>
            </w:r>
            <w:proofErr w:type="spellEnd"/>
            <w:r w:rsidRPr="00912377">
              <w:rPr>
                <w:sz w:val="28"/>
                <w:szCs w:val="28"/>
              </w:rPr>
              <w:t xml:space="preserve"> ДЕГТЯРЕНКО</w:t>
            </w:r>
          </w:p>
        </w:tc>
      </w:tr>
      <w:tr w:rsidR="00835D92" w:rsidRPr="00912377" w:rsidTr="00E30DC4">
        <w:tc>
          <w:tcPr>
            <w:tcW w:w="4219" w:type="dxa"/>
            <w:shd w:val="clear" w:color="auto" w:fill="auto"/>
          </w:tcPr>
          <w:p w:rsidR="00835D92" w:rsidRPr="00912377" w:rsidRDefault="00835D92" w:rsidP="00E30DC4">
            <w:pPr>
              <w:jc w:val="both"/>
              <w:rPr>
                <w:sz w:val="28"/>
                <w:szCs w:val="28"/>
              </w:rPr>
            </w:pPr>
          </w:p>
        </w:tc>
        <w:tc>
          <w:tcPr>
            <w:tcW w:w="2350" w:type="dxa"/>
            <w:shd w:val="clear" w:color="auto" w:fill="auto"/>
          </w:tcPr>
          <w:p w:rsidR="00835D92" w:rsidRPr="00912377" w:rsidRDefault="00835D92" w:rsidP="00E30DC4">
            <w:pPr>
              <w:jc w:val="both"/>
              <w:rPr>
                <w:sz w:val="28"/>
                <w:szCs w:val="28"/>
              </w:rPr>
            </w:pPr>
          </w:p>
        </w:tc>
        <w:tc>
          <w:tcPr>
            <w:tcW w:w="3285" w:type="dxa"/>
            <w:shd w:val="clear" w:color="auto" w:fill="auto"/>
          </w:tcPr>
          <w:p w:rsidR="00835D92" w:rsidRPr="00912377" w:rsidRDefault="00835D92" w:rsidP="00E30DC4">
            <w:pPr>
              <w:jc w:val="both"/>
              <w:rPr>
                <w:sz w:val="28"/>
                <w:szCs w:val="28"/>
              </w:rPr>
            </w:pPr>
          </w:p>
        </w:tc>
      </w:tr>
      <w:tr w:rsidR="00835D92" w:rsidRPr="00912377" w:rsidTr="00E30DC4">
        <w:tc>
          <w:tcPr>
            <w:tcW w:w="4219" w:type="dxa"/>
            <w:shd w:val="clear" w:color="auto" w:fill="auto"/>
          </w:tcPr>
          <w:p w:rsidR="00835D92" w:rsidRPr="00912377" w:rsidRDefault="00835D92" w:rsidP="00E30DC4">
            <w:pPr>
              <w:rPr>
                <w:sz w:val="28"/>
                <w:szCs w:val="28"/>
                <w:lang w:eastAsia="ru-RU"/>
              </w:rPr>
            </w:pPr>
            <w:bookmarkStart w:id="1" w:name="_Hlk62111481"/>
            <w:r w:rsidRPr="00912377">
              <w:rPr>
                <w:sz w:val="28"/>
                <w:szCs w:val="28"/>
                <w:lang w:eastAsia="ru-RU"/>
              </w:rPr>
              <w:t xml:space="preserve">Голова комісії міської ради </w:t>
            </w:r>
            <w:r w:rsidRPr="00912377">
              <w:rPr>
                <w:sz w:val="28"/>
                <w:szCs w:val="28"/>
                <w:lang w:eastAsia="ru-RU"/>
              </w:rPr>
              <w:b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bookmarkEnd w:id="1"/>
          </w:p>
        </w:tc>
        <w:tc>
          <w:tcPr>
            <w:tcW w:w="2350" w:type="dxa"/>
            <w:shd w:val="clear" w:color="auto" w:fill="auto"/>
          </w:tcPr>
          <w:p w:rsidR="00835D92" w:rsidRPr="00912377" w:rsidRDefault="00835D92" w:rsidP="00E30DC4">
            <w:pPr>
              <w:jc w:val="both"/>
              <w:rPr>
                <w:sz w:val="28"/>
                <w:szCs w:val="28"/>
              </w:rPr>
            </w:pPr>
          </w:p>
        </w:tc>
        <w:tc>
          <w:tcPr>
            <w:tcW w:w="3285" w:type="dxa"/>
            <w:shd w:val="clear" w:color="auto" w:fill="auto"/>
          </w:tcPr>
          <w:p w:rsidR="00835D92" w:rsidRPr="00912377" w:rsidRDefault="00835D92" w:rsidP="00E30DC4">
            <w:pPr>
              <w:jc w:val="both"/>
              <w:rPr>
                <w:sz w:val="28"/>
                <w:szCs w:val="28"/>
              </w:rPr>
            </w:pPr>
          </w:p>
          <w:p w:rsidR="00835D92" w:rsidRPr="00912377" w:rsidRDefault="00835D92" w:rsidP="00E30DC4">
            <w:pPr>
              <w:jc w:val="both"/>
              <w:rPr>
                <w:sz w:val="28"/>
                <w:szCs w:val="28"/>
              </w:rPr>
            </w:pPr>
          </w:p>
          <w:p w:rsidR="00835D92" w:rsidRPr="00912377" w:rsidRDefault="00835D92" w:rsidP="00E30DC4">
            <w:pPr>
              <w:jc w:val="both"/>
              <w:rPr>
                <w:sz w:val="28"/>
                <w:szCs w:val="28"/>
              </w:rPr>
            </w:pPr>
          </w:p>
          <w:p w:rsidR="00835D92" w:rsidRPr="00912377" w:rsidRDefault="00835D92" w:rsidP="00E30DC4">
            <w:pPr>
              <w:jc w:val="both"/>
              <w:rPr>
                <w:sz w:val="28"/>
                <w:szCs w:val="28"/>
              </w:rPr>
            </w:pPr>
          </w:p>
          <w:p w:rsidR="00835D92" w:rsidRPr="00912377" w:rsidRDefault="00835D92" w:rsidP="00E30DC4">
            <w:pPr>
              <w:jc w:val="both"/>
              <w:rPr>
                <w:sz w:val="28"/>
                <w:szCs w:val="28"/>
              </w:rPr>
            </w:pPr>
          </w:p>
          <w:p w:rsidR="00835D92" w:rsidRPr="00912377" w:rsidRDefault="00835D92" w:rsidP="00E30DC4">
            <w:pPr>
              <w:jc w:val="both"/>
              <w:rPr>
                <w:sz w:val="28"/>
                <w:szCs w:val="28"/>
              </w:rPr>
            </w:pPr>
          </w:p>
          <w:p w:rsidR="00835D92" w:rsidRPr="00912377" w:rsidRDefault="00835D92" w:rsidP="00E30DC4">
            <w:pPr>
              <w:jc w:val="both"/>
              <w:rPr>
                <w:sz w:val="28"/>
                <w:szCs w:val="28"/>
              </w:rPr>
            </w:pPr>
            <w:r w:rsidRPr="00912377">
              <w:rPr>
                <w:sz w:val="28"/>
                <w:szCs w:val="28"/>
              </w:rPr>
              <w:t>Валерій САЛОГУБ</w:t>
            </w:r>
          </w:p>
        </w:tc>
      </w:tr>
    </w:tbl>
    <w:p w:rsidR="00835D92" w:rsidRDefault="00835D92" w:rsidP="00835D92">
      <w:pPr>
        <w:tabs>
          <w:tab w:val="left" w:pos="7655"/>
        </w:tabs>
        <w:jc w:val="both"/>
        <w:rPr>
          <w:sz w:val="28"/>
          <w:szCs w:val="28"/>
          <w:lang w:eastAsia="ru-RU"/>
        </w:rPr>
      </w:pPr>
    </w:p>
    <w:p w:rsidR="00862379" w:rsidRDefault="00862379"/>
    <w:sectPr w:rsidR="00862379">
      <w:pgSz w:w="11906" w:h="16838"/>
      <w:pgMar w:top="851" w:right="567" w:bottom="851"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92"/>
    <w:rsid w:val="000259A3"/>
    <w:rsid w:val="000B4922"/>
    <w:rsid w:val="00236DAD"/>
    <w:rsid w:val="004E189F"/>
    <w:rsid w:val="00547384"/>
    <w:rsid w:val="00835D92"/>
    <w:rsid w:val="00862379"/>
    <w:rsid w:val="008B4BBD"/>
    <w:rsid w:val="00CD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814B"/>
  <w15:chartTrackingRefBased/>
  <w15:docId w15:val="{21B99B0E-E875-4850-A2BF-DF585D31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D92"/>
    <w:pPr>
      <w:suppressAutoHyphens/>
      <w:spacing w:after="0" w:line="240" w:lineRule="auto"/>
    </w:pPr>
    <w:rPr>
      <w:rFonts w:ascii="Times New Roman" w:eastAsia="Times New Roman" w:hAnsi="Times New Roman" w:cs="Times New Roman"/>
      <w:sz w:val="24"/>
      <w:szCs w:val="20"/>
      <w:lang w:val="uk-UA" w:eastAsia="zh-CN"/>
    </w:rPr>
  </w:style>
  <w:style w:type="paragraph" w:styleId="1">
    <w:name w:val="heading 1"/>
    <w:basedOn w:val="a"/>
    <w:next w:val="a"/>
    <w:link w:val="10"/>
    <w:qFormat/>
    <w:rsid w:val="00835D92"/>
    <w:pPr>
      <w:keepNext/>
      <w:numPr>
        <w:numId w:val="1"/>
      </w:numPr>
      <w:jc w:val="center"/>
      <w:outlineLvl w:val="0"/>
    </w:pPr>
    <w:rPr>
      <w:rFonts w:ascii="Tms Rmn" w:hAnsi="Tms Rmn" w:cs="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5D92"/>
    <w:rPr>
      <w:rFonts w:ascii="Tms Rmn" w:eastAsia="Times New Roman" w:hAnsi="Tms Rmn" w:cs="Tms Rmn"/>
      <w:b/>
      <w:bCs/>
      <w:sz w:val="28"/>
      <w:szCs w:val="20"/>
      <w:lang w:val="uk-UA" w:eastAsia="zh-CN"/>
    </w:rPr>
  </w:style>
  <w:style w:type="paragraph" w:styleId="a3">
    <w:name w:val="Body Text"/>
    <w:basedOn w:val="a"/>
    <w:link w:val="a4"/>
    <w:rsid w:val="00835D92"/>
    <w:pPr>
      <w:spacing w:after="140" w:line="288" w:lineRule="auto"/>
    </w:pPr>
  </w:style>
  <w:style w:type="character" w:customStyle="1" w:styleId="a4">
    <w:name w:val="Основной текст Знак"/>
    <w:basedOn w:val="a0"/>
    <w:link w:val="a3"/>
    <w:rsid w:val="00835D92"/>
    <w:rPr>
      <w:rFonts w:ascii="Times New Roman" w:eastAsia="Times New Roman" w:hAnsi="Times New Roman" w:cs="Times New Roman"/>
      <w:sz w:val="24"/>
      <w:szCs w:val="20"/>
      <w:lang w:val="uk-UA" w:eastAsia="zh-CN"/>
    </w:rPr>
  </w:style>
  <w:style w:type="paragraph" w:customStyle="1" w:styleId="ce">
    <w:name w:val="@ceбычный"/>
    <w:rsid w:val="00835D92"/>
    <w:pPr>
      <w:widowControl w:val="0"/>
      <w:snapToGrid w:val="0"/>
      <w:spacing w:after="0" w:line="240" w:lineRule="auto"/>
    </w:pPr>
    <w:rPr>
      <w:rFonts w:ascii="Times New Roman" w:eastAsia="Times New Roman" w:hAnsi="Times New Roman" w:cs="Times New Roman"/>
      <w:sz w:val="20"/>
      <w:szCs w:val="20"/>
      <w:lang w:eastAsia="ru-RU"/>
    </w:rPr>
  </w:style>
  <w:style w:type="paragraph" w:styleId="a5">
    <w:name w:val="No Spacing"/>
    <w:uiPriority w:val="1"/>
    <w:qFormat/>
    <w:rsid w:val="00835D92"/>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2021-04-05T07:01:00Z</dcterms:created>
  <dcterms:modified xsi:type="dcterms:W3CDTF">2021-04-05T07:06:00Z</dcterms:modified>
</cp:coreProperties>
</file>