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B5D1" w14:textId="77777777"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 wp14:anchorId="46A2160A" wp14:editId="533452FA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1E679" w14:textId="77777777"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563377BD" w14:textId="77777777" w:rsidR="00397E93" w:rsidRPr="00397E93" w:rsidRDefault="007F0A43" w:rsidP="00397E93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E96F78">
        <w:rPr>
          <w:b/>
          <w:lang w:val="uk-UA"/>
        </w:rPr>
        <w:t xml:space="preserve"> </w:t>
      </w:r>
      <w:r w:rsidR="00E45FFE">
        <w:rPr>
          <w:b/>
          <w:lang w:val="uk-UA"/>
        </w:rPr>
        <w:t>294</w:t>
      </w:r>
    </w:p>
    <w:p w14:paraId="0F8567F4" w14:textId="77777777" w:rsidR="002C466A" w:rsidRPr="00397E93" w:rsidRDefault="00F05BF5" w:rsidP="00F05BF5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225C57">
        <w:rPr>
          <w:b/>
          <w:lang w:val="uk-UA"/>
        </w:rPr>
        <w:t>від</w:t>
      </w:r>
      <w:r w:rsidR="00E45FFE">
        <w:rPr>
          <w:b/>
          <w:lang w:val="uk-UA"/>
        </w:rPr>
        <w:t xml:space="preserve"> 12.04.</w:t>
      </w:r>
      <w:r w:rsidR="00AB7009">
        <w:rPr>
          <w:b/>
          <w:lang w:val="uk-UA"/>
        </w:rPr>
        <w:t xml:space="preserve"> </w:t>
      </w:r>
      <w:r w:rsidR="00225C57">
        <w:rPr>
          <w:b/>
          <w:lang w:val="uk-UA"/>
        </w:rPr>
        <w:t>202</w:t>
      </w:r>
      <w:r w:rsidR="001668DE">
        <w:rPr>
          <w:b/>
          <w:lang w:val="uk-UA"/>
        </w:rPr>
        <w:t>1</w:t>
      </w:r>
      <w:r w:rsidR="00397E93">
        <w:rPr>
          <w:b/>
          <w:lang w:val="uk-UA"/>
        </w:rPr>
        <w:t>р.</w:t>
      </w:r>
    </w:p>
    <w:p w14:paraId="0BF1AA66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5122CBB8" w14:textId="77777777"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3EEE2251" w14:textId="77777777"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14:paraId="50A75A69" w14:textId="77777777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F4457F2" w14:textId="77777777" w:rsidR="002C466A" w:rsidRPr="007F6D3D" w:rsidRDefault="002C466A" w:rsidP="002C466A">
      <w:pPr>
        <w:jc w:val="center"/>
        <w:rPr>
          <w:b/>
          <w:sz w:val="28"/>
          <w:szCs w:val="28"/>
        </w:rPr>
      </w:pPr>
    </w:p>
    <w:p w14:paraId="3BEEA4AC" w14:textId="77777777"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14:paraId="4D303872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2C466A" w:rsidRPr="000F65B8" w14:paraId="1C55D172" w14:textId="77777777" w:rsidTr="00947DE5">
        <w:trPr>
          <w:trHeight w:val="640"/>
        </w:trPr>
        <w:tc>
          <w:tcPr>
            <w:tcW w:w="7068" w:type="dxa"/>
          </w:tcPr>
          <w:p w14:paraId="4DF23EB6" w14:textId="77777777" w:rsidR="00915E51" w:rsidRPr="00AB7009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bookmarkStart w:id="0" w:name="_Hlk59540497"/>
            <w:r w:rsidR="00AB7009">
              <w:rPr>
                <w:sz w:val="28"/>
                <w:szCs w:val="28"/>
                <w:lang w:val="uk-UA"/>
              </w:rPr>
              <w:t>припинення господарського</w:t>
            </w:r>
          </w:p>
          <w:p w14:paraId="615CA907" w14:textId="77777777" w:rsidR="00915E51" w:rsidRDefault="00AB70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відання та зняття з балансу</w:t>
            </w:r>
            <w:r w:rsidR="00915E5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КП «ВУКГ»</w:t>
            </w:r>
          </w:p>
          <w:p w14:paraId="3ACD5460" w14:textId="77777777" w:rsidR="00AB7009" w:rsidRDefault="00AB70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комунального майна, розташованого за </w:t>
            </w:r>
          </w:p>
          <w:p w14:paraId="722AB0C0" w14:textId="77777777" w:rsidR="002C466A" w:rsidRDefault="00AB7009" w:rsidP="00533D09">
            <w:pPr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F650D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F650D">
              <w:rPr>
                <w:sz w:val="28"/>
                <w:szCs w:val="28"/>
                <w:lang w:val="uk-UA"/>
              </w:rPr>
              <w:t>м. Ніжин, вул</w:t>
            </w:r>
            <w:r w:rsidR="00694930">
              <w:rPr>
                <w:sz w:val="28"/>
                <w:szCs w:val="28"/>
                <w:lang w:val="uk-UA"/>
              </w:rPr>
              <w:t>иця</w:t>
            </w:r>
            <w:r w:rsidR="002F650D">
              <w:rPr>
                <w:sz w:val="28"/>
                <w:szCs w:val="28"/>
                <w:lang w:val="uk-UA"/>
              </w:rPr>
              <w:t xml:space="preserve"> </w:t>
            </w:r>
            <w:bookmarkEnd w:id="0"/>
            <w:r>
              <w:rPr>
                <w:sz w:val="28"/>
                <w:szCs w:val="28"/>
                <w:lang w:val="uk-UA"/>
              </w:rPr>
              <w:t>Прилуцька, 89а</w:t>
            </w:r>
          </w:p>
          <w:p w14:paraId="6ACBB9B2" w14:textId="77777777" w:rsidR="00915E51" w:rsidRPr="00B44400" w:rsidRDefault="00915E51" w:rsidP="00533D09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14:paraId="249FDCEC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23EB1BEF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0D9B5D45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350D0CB" w14:textId="77777777" w:rsidR="00BF5204" w:rsidRDefault="002C466A" w:rsidP="00857DF1">
      <w:pPr>
        <w:rPr>
          <w:sz w:val="28"/>
          <w:lang w:val="uk-UA"/>
        </w:rPr>
      </w:pPr>
      <w:bookmarkStart w:id="1" w:name="_Hlk68863006"/>
      <w:bookmarkStart w:id="2" w:name="_Hlk63842131"/>
      <w:bookmarkStart w:id="3" w:name="_Hlk59634790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AB7009">
        <w:rPr>
          <w:sz w:val="28"/>
          <w:szCs w:val="28"/>
          <w:lang w:val="uk-UA"/>
        </w:rPr>
        <w:t>статті 193 Господарського</w:t>
      </w:r>
      <w:r w:rsidR="00915E51">
        <w:rPr>
          <w:sz w:val="28"/>
          <w:szCs w:val="28"/>
          <w:lang w:val="uk-UA"/>
        </w:rPr>
        <w:t xml:space="preserve"> кодексу України,  </w:t>
      </w:r>
      <w:r w:rsidR="00747379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747379">
        <w:rPr>
          <w:sz w:val="28"/>
          <w:szCs w:val="28"/>
          <w:lang w:val="uk-UA"/>
        </w:rPr>
        <w:t>7</w:t>
      </w:r>
      <w:r w:rsidR="00747379" w:rsidRPr="008B213C">
        <w:rPr>
          <w:sz w:val="28"/>
          <w:szCs w:val="28"/>
          <w:lang w:val="uk-UA"/>
        </w:rPr>
        <w:t xml:space="preserve"> листопада 20</w:t>
      </w:r>
      <w:r w:rsidR="00747379">
        <w:rPr>
          <w:sz w:val="28"/>
          <w:szCs w:val="28"/>
          <w:lang w:val="uk-UA"/>
        </w:rPr>
        <w:t>20</w:t>
      </w:r>
      <w:r w:rsidR="00747379" w:rsidRPr="008B213C">
        <w:rPr>
          <w:sz w:val="28"/>
          <w:szCs w:val="28"/>
          <w:lang w:val="uk-UA"/>
        </w:rPr>
        <w:t xml:space="preserve"> року</w:t>
      </w:r>
      <w:r w:rsidR="009411CD">
        <w:rPr>
          <w:sz w:val="28"/>
          <w:szCs w:val="28"/>
          <w:lang w:val="uk-UA"/>
        </w:rPr>
        <w:t xml:space="preserve"> </w:t>
      </w:r>
      <w:r w:rsidR="00747379" w:rsidRPr="008B213C">
        <w:rPr>
          <w:sz w:val="28"/>
          <w:szCs w:val="28"/>
          <w:lang w:val="uk-UA"/>
        </w:rPr>
        <w:t xml:space="preserve">№ </w:t>
      </w:r>
      <w:r w:rsidR="00747379">
        <w:rPr>
          <w:sz w:val="28"/>
          <w:szCs w:val="28"/>
          <w:lang w:val="uk-UA"/>
        </w:rPr>
        <w:t>3</w:t>
      </w:r>
      <w:r w:rsidR="00747379" w:rsidRPr="008B213C">
        <w:rPr>
          <w:sz w:val="28"/>
          <w:szCs w:val="28"/>
          <w:lang w:val="uk-UA"/>
        </w:rPr>
        <w:t>-2/20</w:t>
      </w:r>
      <w:r w:rsidR="00747379">
        <w:rPr>
          <w:sz w:val="28"/>
          <w:szCs w:val="28"/>
          <w:lang w:val="uk-UA"/>
        </w:rPr>
        <w:t>20</w:t>
      </w:r>
      <w:r w:rsidRPr="00E10574">
        <w:rPr>
          <w:sz w:val="28"/>
          <w:szCs w:val="28"/>
          <w:lang w:val="uk-UA"/>
        </w:rPr>
        <w:t>,</w:t>
      </w:r>
      <w:r w:rsidR="00CC2C7E">
        <w:rPr>
          <w:sz w:val="28"/>
          <w:szCs w:val="28"/>
          <w:lang w:val="uk-UA"/>
        </w:rPr>
        <w:t xml:space="preserve"> </w:t>
      </w:r>
      <w:r w:rsidR="009411CD">
        <w:rPr>
          <w:sz w:val="28"/>
          <w:szCs w:val="28"/>
          <w:lang w:val="uk-UA"/>
        </w:rPr>
        <w:t>рішення Ніжинської міської ради від 26 лютого 2021 року № 34-72021 «</w:t>
      </w:r>
      <w:r w:rsidR="00B066AB">
        <w:rPr>
          <w:sz w:val="28"/>
          <w:szCs w:val="28"/>
        </w:rPr>
        <w:t xml:space="preserve">Про </w:t>
      </w:r>
      <w:r w:rsidR="00B066AB">
        <w:rPr>
          <w:sz w:val="28"/>
          <w:szCs w:val="28"/>
          <w:lang w:val="uk-UA"/>
        </w:rPr>
        <w:t xml:space="preserve">внесення змін в рішення від 29 серпня 2019 року № 10-59/2019 «Про приватизацію частини залізничної колії № 97 довжиною 143,6 м та стрілочного переводу № 210, що розташовані за </w:t>
      </w:r>
      <w:proofErr w:type="spellStart"/>
      <w:r w:rsidR="00B066AB">
        <w:rPr>
          <w:sz w:val="28"/>
          <w:szCs w:val="28"/>
          <w:lang w:val="uk-UA"/>
        </w:rPr>
        <w:t>адресою</w:t>
      </w:r>
      <w:proofErr w:type="spellEnd"/>
      <w:r w:rsidR="00B066AB">
        <w:rPr>
          <w:sz w:val="28"/>
          <w:szCs w:val="28"/>
          <w:lang w:val="uk-UA"/>
        </w:rPr>
        <w:t xml:space="preserve">: м. Ніжин, вул. Прилуцька,89А, частини залізничної колії № 96 довжиною 40,2 м, що розташована за </w:t>
      </w:r>
      <w:proofErr w:type="spellStart"/>
      <w:r w:rsidR="00B066AB">
        <w:rPr>
          <w:sz w:val="28"/>
          <w:szCs w:val="28"/>
          <w:lang w:val="uk-UA"/>
        </w:rPr>
        <w:t>адресою</w:t>
      </w:r>
      <w:proofErr w:type="spellEnd"/>
      <w:r w:rsidR="00B066AB">
        <w:rPr>
          <w:sz w:val="28"/>
          <w:szCs w:val="28"/>
          <w:lang w:val="uk-UA"/>
        </w:rPr>
        <w:t xml:space="preserve">:  м. Ніжин, вул. Прилуцька,89А переданих в оренду Товариству з обмеженою відповідальністю «Баришівська зернова компанія» шляхом викупу», </w:t>
      </w:r>
      <w:r w:rsidR="00CC2C7E" w:rsidRPr="009411CD">
        <w:rPr>
          <w:sz w:val="28"/>
          <w:szCs w:val="28"/>
          <w:lang w:val="uk-UA"/>
        </w:rPr>
        <w:t>догов</w:t>
      </w:r>
      <w:r w:rsidR="00D712B9" w:rsidRPr="009411CD">
        <w:rPr>
          <w:sz w:val="28"/>
          <w:szCs w:val="28"/>
          <w:lang w:val="uk-UA"/>
        </w:rPr>
        <w:t>ору</w:t>
      </w:r>
      <w:r w:rsidR="00CC2C7E" w:rsidRPr="009411CD">
        <w:rPr>
          <w:sz w:val="28"/>
          <w:szCs w:val="28"/>
          <w:lang w:val="uk-UA"/>
        </w:rPr>
        <w:t xml:space="preserve"> купівлі-продажу</w:t>
      </w:r>
      <w:r w:rsidR="009411CD">
        <w:rPr>
          <w:sz w:val="28"/>
          <w:szCs w:val="28"/>
          <w:lang w:val="uk-UA"/>
        </w:rPr>
        <w:t xml:space="preserve"> майна комунальної власності:</w:t>
      </w:r>
      <w:r w:rsidR="009411CD" w:rsidRPr="001A4885">
        <w:rPr>
          <w:szCs w:val="28"/>
          <w:lang w:val="uk-UA"/>
        </w:rPr>
        <w:t xml:space="preserve"> </w:t>
      </w:r>
      <w:r w:rsidR="009411CD" w:rsidRPr="002B2689">
        <w:rPr>
          <w:sz w:val="28"/>
          <w:szCs w:val="28"/>
          <w:lang w:val="uk-UA"/>
        </w:rPr>
        <w:t xml:space="preserve">2/5 частки залізничної колії № 20 ( в </w:t>
      </w:r>
      <w:proofErr w:type="spellStart"/>
      <w:r w:rsidR="009411CD" w:rsidRPr="002B2689">
        <w:rPr>
          <w:sz w:val="28"/>
          <w:szCs w:val="28"/>
          <w:lang w:val="uk-UA"/>
        </w:rPr>
        <w:t>т.ч</w:t>
      </w:r>
      <w:proofErr w:type="spellEnd"/>
      <w:r w:rsidR="009411CD" w:rsidRPr="002B2689">
        <w:rPr>
          <w:sz w:val="28"/>
          <w:szCs w:val="28"/>
          <w:lang w:val="uk-UA"/>
        </w:rPr>
        <w:t xml:space="preserve">. колія № 97, колія № 96, стрілочний </w:t>
      </w:r>
      <w:proofErr w:type="spellStart"/>
      <w:r w:rsidR="009411CD" w:rsidRPr="002B2689">
        <w:rPr>
          <w:sz w:val="28"/>
          <w:szCs w:val="28"/>
          <w:lang w:val="uk-UA"/>
        </w:rPr>
        <w:t>перевод</w:t>
      </w:r>
      <w:proofErr w:type="spellEnd"/>
      <w:r w:rsidR="009411CD" w:rsidRPr="002B2689">
        <w:rPr>
          <w:sz w:val="28"/>
          <w:szCs w:val="28"/>
          <w:lang w:val="uk-UA"/>
        </w:rPr>
        <w:t xml:space="preserve"> № 210)</w:t>
      </w:r>
      <w:r w:rsidR="009411CD">
        <w:rPr>
          <w:sz w:val="28"/>
          <w:szCs w:val="28"/>
          <w:lang w:val="uk-UA"/>
        </w:rPr>
        <w:t xml:space="preserve">, яке знаходиться за </w:t>
      </w:r>
      <w:proofErr w:type="spellStart"/>
      <w:r w:rsidR="009411CD">
        <w:rPr>
          <w:sz w:val="28"/>
          <w:szCs w:val="28"/>
          <w:lang w:val="uk-UA"/>
        </w:rPr>
        <w:t>адресою</w:t>
      </w:r>
      <w:proofErr w:type="spellEnd"/>
      <w:r w:rsidR="009411CD">
        <w:rPr>
          <w:sz w:val="28"/>
          <w:szCs w:val="28"/>
          <w:lang w:val="uk-UA"/>
        </w:rPr>
        <w:t xml:space="preserve">: м. Ніжин, вулиця Прилуцька, 89а </w:t>
      </w:r>
      <w:r w:rsidR="00CC2C7E" w:rsidRPr="009411CD">
        <w:rPr>
          <w:sz w:val="28"/>
          <w:szCs w:val="28"/>
          <w:lang w:val="uk-UA"/>
        </w:rPr>
        <w:t xml:space="preserve"> від</w:t>
      </w:r>
      <w:r w:rsidR="009411CD" w:rsidRPr="009411CD">
        <w:rPr>
          <w:sz w:val="28"/>
          <w:szCs w:val="28"/>
          <w:lang w:val="uk-UA"/>
        </w:rPr>
        <w:t xml:space="preserve"> 18.03.2021 року</w:t>
      </w:r>
      <w:r w:rsidR="009411CD">
        <w:rPr>
          <w:sz w:val="28"/>
          <w:szCs w:val="28"/>
          <w:lang w:val="uk-UA"/>
        </w:rPr>
        <w:t>, зареєстрованого в реєстрі за  № 182</w:t>
      </w:r>
      <w:bookmarkEnd w:id="1"/>
      <w:r w:rsidR="009411CD">
        <w:rPr>
          <w:sz w:val="28"/>
          <w:szCs w:val="28"/>
          <w:lang w:val="uk-UA"/>
        </w:rPr>
        <w:t>,</w:t>
      </w:r>
      <w:r w:rsidR="00CC2C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bookmarkEnd w:id="2"/>
      <w:r w:rsidR="00422B84">
        <w:rPr>
          <w:sz w:val="28"/>
          <w:lang w:val="uk-UA"/>
        </w:rPr>
        <w:t xml:space="preserve"> </w:t>
      </w:r>
      <w:bookmarkEnd w:id="3"/>
      <w:r w:rsidR="005175B5">
        <w:rPr>
          <w:sz w:val="28"/>
          <w:lang w:val="uk-UA"/>
        </w:rPr>
        <w:t>міська рада вирішила:</w:t>
      </w:r>
    </w:p>
    <w:p w14:paraId="6E66AF12" w14:textId="77777777" w:rsidR="00B1538B" w:rsidRDefault="00B05C97" w:rsidP="00BA26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86C7E">
        <w:rPr>
          <w:sz w:val="28"/>
          <w:szCs w:val="28"/>
          <w:lang w:val="uk-UA"/>
        </w:rPr>
        <w:t xml:space="preserve"> </w:t>
      </w:r>
      <w:bookmarkStart w:id="4" w:name="_Hlk63841346"/>
      <w:bookmarkStart w:id="5" w:name="_Hlk53833749"/>
      <w:r w:rsidR="00F24951">
        <w:rPr>
          <w:sz w:val="28"/>
          <w:szCs w:val="28"/>
          <w:lang w:val="uk-UA"/>
        </w:rPr>
        <w:t xml:space="preserve">Припинити право господарського відання та зняти з балансу </w:t>
      </w:r>
      <w:r w:rsidR="003B0E9A">
        <w:rPr>
          <w:sz w:val="28"/>
          <w:szCs w:val="28"/>
          <w:lang w:val="uk-UA"/>
        </w:rPr>
        <w:t xml:space="preserve">                        «КП «ВУКГ» </w:t>
      </w:r>
      <w:bookmarkStart w:id="6" w:name="_Hlk68791143"/>
      <w:r w:rsidR="003B0E9A">
        <w:rPr>
          <w:sz w:val="28"/>
          <w:szCs w:val="28"/>
          <w:lang w:val="uk-UA"/>
        </w:rPr>
        <w:t>майно комунальної власності, а саме:</w:t>
      </w:r>
      <w:r w:rsidR="001A4885" w:rsidRPr="001A4885">
        <w:rPr>
          <w:szCs w:val="28"/>
          <w:lang w:val="uk-UA"/>
        </w:rPr>
        <w:t xml:space="preserve"> </w:t>
      </w:r>
      <w:r w:rsidR="001A4885" w:rsidRPr="002B2689">
        <w:rPr>
          <w:sz w:val="28"/>
          <w:szCs w:val="28"/>
          <w:lang w:val="uk-UA"/>
        </w:rPr>
        <w:t xml:space="preserve">2/5 частки залізничної колії № 20 ( в </w:t>
      </w:r>
      <w:proofErr w:type="spellStart"/>
      <w:r w:rsidR="001A4885" w:rsidRPr="002B2689">
        <w:rPr>
          <w:sz w:val="28"/>
          <w:szCs w:val="28"/>
          <w:lang w:val="uk-UA"/>
        </w:rPr>
        <w:t>т.ч</w:t>
      </w:r>
      <w:proofErr w:type="spellEnd"/>
      <w:r w:rsidR="001A4885" w:rsidRPr="002B2689">
        <w:rPr>
          <w:sz w:val="28"/>
          <w:szCs w:val="28"/>
          <w:lang w:val="uk-UA"/>
        </w:rPr>
        <w:t xml:space="preserve">. колія № 97, колія № 96, стрілочний </w:t>
      </w:r>
      <w:proofErr w:type="spellStart"/>
      <w:r w:rsidR="001A4885" w:rsidRPr="002B2689">
        <w:rPr>
          <w:sz w:val="28"/>
          <w:szCs w:val="28"/>
          <w:lang w:val="uk-UA"/>
        </w:rPr>
        <w:t>перевод</w:t>
      </w:r>
      <w:proofErr w:type="spellEnd"/>
      <w:r w:rsidR="001A4885" w:rsidRPr="002B2689">
        <w:rPr>
          <w:sz w:val="28"/>
          <w:szCs w:val="28"/>
          <w:lang w:val="uk-UA"/>
        </w:rPr>
        <w:t xml:space="preserve"> № 210)</w:t>
      </w:r>
      <w:r w:rsidR="00694930">
        <w:rPr>
          <w:sz w:val="28"/>
          <w:szCs w:val="28"/>
          <w:lang w:val="uk-UA"/>
        </w:rPr>
        <w:t xml:space="preserve"> як</w:t>
      </w:r>
      <w:r w:rsidR="002B2689">
        <w:rPr>
          <w:sz w:val="28"/>
          <w:szCs w:val="28"/>
          <w:lang w:val="uk-UA"/>
        </w:rPr>
        <w:t>е</w:t>
      </w:r>
      <w:r w:rsidR="00694930">
        <w:rPr>
          <w:sz w:val="28"/>
          <w:szCs w:val="28"/>
          <w:lang w:val="uk-UA"/>
        </w:rPr>
        <w:t xml:space="preserve"> знаходиться за </w:t>
      </w:r>
      <w:proofErr w:type="spellStart"/>
      <w:r w:rsidR="00694930">
        <w:rPr>
          <w:sz w:val="28"/>
          <w:szCs w:val="28"/>
          <w:lang w:val="uk-UA"/>
        </w:rPr>
        <w:t>адресою</w:t>
      </w:r>
      <w:proofErr w:type="spellEnd"/>
      <w:r w:rsidR="00694930">
        <w:rPr>
          <w:sz w:val="28"/>
          <w:szCs w:val="28"/>
          <w:lang w:val="uk-UA"/>
        </w:rPr>
        <w:t xml:space="preserve">: м. Ніжин, вулиця </w:t>
      </w:r>
      <w:r w:rsidR="002B2689">
        <w:rPr>
          <w:sz w:val="28"/>
          <w:szCs w:val="28"/>
          <w:lang w:val="uk-UA"/>
        </w:rPr>
        <w:t>Прилуцька</w:t>
      </w:r>
      <w:r w:rsidR="00694930">
        <w:rPr>
          <w:sz w:val="28"/>
          <w:szCs w:val="28"/>
          <w:lang w:val="uk-UA"/>
        </w:rPr>
        <w:t xml:space="preserve">, </w:t>
      </w:r>
      <w:r w:rsidR="002B2689">
        <w:rPr>
          <w:sz w:val="28"/>
          <w:szCs w:val="28"/>
          <w:lang w:val="uk-UA"/>
        </w:rPr>
        <w:t>89а</w:t>
      </w:r>
      <w:r w:rsidR="00694930">
        <w:rPr>
          <w:sz w:val="28"/>
          <w:szCs w:val="28"/>
          <w:lang w:val="uk-UA"/>
        </w:rPr>
        <w:t>.</w:t>
      </w:r>
    </w:p>
    <w:bookmarkEnd w:id="4"/>
    <w:bookmarkEnd w:id="6"/>
    <w:p w14:paraId="74572FA2" w14:textId="77777777" w:rsidR="007472EF" w:rsidRDefault="00694930" w:rsidP="007472EF">
      <w:pPr>
        <w:rPr>
          <w:sz w:val="28"/>
          <w:szCs w:val="28"/>
          <w:lang w:val="uk-UA"/>
        </w:rPr>
      </w:pPr>
      <w:r>
        <w:rPr>
          <w:sz w:val="28"/>
          <w:lang w:val="uk-UA"/>
        </w:rPr>
        <w:t>2. Управлінн</w:t>
      </w:r>
      <w:r w:rsidR="002B2689">
        <w:rPr>
          <w:sz w:val="28"/>
          <w:lang w:val="uk-UA"/>
        </w:rPr>
        <w:t>я</w:t>
      </w:r>
      <w:r>
        <w:rPr>
          <w:sz w:val="28"/>
          <w:lang w:val="uk-UA"/>
        </w:rPr>
        <w:t xml:space="preserve"> комунального майна та земельних відносин Ніжинської міської ради </w:t>
      </w:r>
      <w:r w:rsidR="002B2689">
        <w:rPr>
          <w:sz w:val="28"/>
          <w:lang w:val="uk-UA"/>
        </w:rPr>
        <w:t>уповноважити</w:t>
      </w:r>
      <w:r w:rsidR="00CF772B">
        <w:rPr>
          <w:sz w:val="28"/>
          <w:lang w:val="uk-UA"/>
        </w:rPr>
        <w:t xml:space="preserve"> підготувати</w:t>
      </w:r>
      <w:r w:rsidR="007472EF">
        <w:rPr>
          <w:sz w:val="28"/>
          <w:lang w:val="uk-UA"/>
        </w:rPr>
        <w:t xml:space="preserve"> акт приймання-передачі </w:t>
      </w:r>
      <w:r w:rsidR="007472EF">
        <w:rPr>
          <w:sz w:val="28"/>
          <w:szCs w:val="28"/>
          <w:lang w:val="uk-UA"/>
        </w:rPr>
        <w:t>майна комунальної власності:</w:t>
      </w:r>
      <w:r w:rsidR="007472EF" w:rsidRPr="001A4885">
        <w:rPr>
          <w:szCs w:val="28"/>
          <w:lang w:val="uk-UA"/>
        </w:rPr>
        <w:t xml:space="preserve"> </w:t>
      </w:r>
      <w:r w:rsidR="007472EF" w:rsidRPr="002B2689">
        <w:rPr>
          <w:sz w:val="28"/>
          <w:szCs w:val="28"/>
          <w:lang w:val="uk-UA"/>
        </w:rPr>
        <w:t xml:space="preserve">2/5 частки залізничної колії № 20 ( в </w:t>
      </w:r>
      <w:proofErr w:type="spellStart"/>
      <w:r w:rsidR="007472EF" w:rsidRPr="002B2689">
        <w:rPr>
          <w:sz w:val="28"/>
          <w:szCs w:val="28"/>
          <w:lang w:val="uk-UA"/>
        </w:rPr>
        <w:t>т.ч</w:t>
      </w:r>
      <w:proofErr w:type="spellEnd"/>
      <w:r w:rsidR="007472EF" w:rsidRPr="002B2689">
        <w:rPr>
          <w:sz w:val="28"/>
          <w:szCs w:val="28"/>
          <w:lang w:val="uk-UA"/>
        </w:rPr>
        <w:t xml:space="preserve">. колія № 97, колія № 96, стрілочний </w:t>
      </w:r>
      <w:proofErr w:type="spellStart"/>
      <w:r w:rsidR="007472EF" w:rsidRPr="002B2689">
        <w:rPr>
          <w:sz w:val="28"/>
          <w:szCs w:val="28"/>
          <w:lang w:val="uk-UA"/>
        </w:rPr>
        <w:t>перевод</w:t>
      </w:r>
      <w:proofErr w:type="spellEnd"/>
      <w:r w:rsidR="007472EF" w:rsidRPr="002B2689">
        <w:rPr>
          <w:sz w:val="28"/>
          <w:szCs w:val="28"/>
          <w:lang w:val="uk-UA"/>
        </w:rPr>
        <w:t xml:space="preserve"> № 210)</w:t>
      </w:r>
      <w:r w:rsidR="009D4339">
        <w:rPr>
          <w:sz w:val="28"/>
          <w:szCs w:val="28"/>
          <w:lang w:val="uk-UA"/>
        </w:rPr>
        <w:t>,</w:t>
      </w:r>
      <w:r w:rsidR="007472EF">
        <w:rPr>
          <w:sz w:val="28"/>
          <w:szCs w:val="28"/>
          <w:lang w:val="uk-UA"/>
        </w:rPr>
        <w:t xml:space="preserve"> яке знаходиться за </w:t>
      </w:r>
      <w:proofErr w:type="spellStart"/>
      <w:r w:rsidR="007472EF">
        <w:rPr>
          <w:sz w:val="28"/>
          <w:szCs w:val="28"/>
          <w:lang w:val="uk-UA"/>
        </w:rPr>
        <w:t>адресою</w:t>
      </w:r>
      <w:proofErr w:type="spellEnd"/>
      <w:r w:rsidR="007472EF">
        <w:rPr>
          <w:sz w:val="28"/>
          <w:szCs w:val="28"/>
          <w:lang w:val="uk-UA"/>
        </w:rPr>
        <w:t>: м. Ніжин, вулиця Прилуцька, 89а</w:t>
      </w:r>
      <w:r w:rsidR="00CF772B">
        <w:rPr>
          <w:sz w:val="28"/>
          <w:szCs w:val="28"/>
          <w:lang w:val="uk-UA"/>
        </w:rPr>
        <w:t xml:space="preserve"> для підпису сторін,</w:t>
      </w:r>
      <w:r w:rsidR="00857DF1">
        <w:rPr>
          <w:sz w:val="28"/>
          <w:szCs w:val="28"/>
          <w:lang w:val="uk-UA"/>
        </w:rPr>
        <w:t xml:space="preserve"> згідно з рішенням Ніжинської міської ради від 26 лютого 2021 року № 34-72021 «</w:t>
      </w:r>
      <w:r w:rsidR="00857DF1" w:rsidRPr="00857DF1">
        <w:rPr>
          <w:sz w:val="28"/>
          <w:szCs w:val="28"/>
          <w:lang w:val="uk-UA"/>
        </w:rPr>
        <w:t xml:space="preserve">Про </w:t>
      </w:r>
      <w:r w:rsidR="00857DF1">
        <w:rPr>
          <w:sz w:val="28"/>
          <w:szCs w:val="28"/>
          <w:lang w:val="uk-UA"/>
        </w:rPr>
        <w:t xml:space="preserve">внесення змін в рішення від 29 серпня 2019 року № 10-59/2019 «Про приватизацію частини залізничної колії № 97 довжиною 143,6 м та стрілочного переводу № 210, що розташовані за </w:t>
      </w:r>
      <w:proofErr w:type="spellStart"/>
      <w:r w:rsidR="00857DF1">
        <w:rPr>
          <w:sz w:val="28"/>
          <w:szCs w:val="28"/>
          <w:lang w:val="uk-UA"/>
        </w:rPr>
        <w:t>адресою</w:t>
      </w:r>
      <w:proofErr w:type="spellEnd"/>
      <w:r w:rsidR="00857DF1">
        <w:rPr>
          <w:sz w:val="28"/>
          <w:szCs w:val="28"/>
          <w:lang w:val="uk-UA"/>
        </w:rPr>
        <w:t xml:space="preserve">: м. Ніжин, вул. Прилуцька,89А, частини залізничної колії № 96 довжиною 40,2 м, що розташована за </w:t>
      </w:r>
      <w:proofErr w:type="spellStart"/>
      <w:r w:rsidR="00857DF1">
        <w:rPr>
          <w:sz w:val="28"/>
          <w:szCs w:val="28"/>
          <w:lang w:val="uk-UA"/>
        </w:rPr>
        <w:t>адресою</w:t>
      </w:r>
      <w:proofErr w:type="spellEnd"/>
      <w:r w:rsidR="00857DF1">
        <w:rPr>
          <w:sz w:val="28"/>
          <w:szCs w:val="28"/>
          <w:lang w:val="uk-UA"/>
        </w:rPr>
        <w:t xml:space="preserve">:  м. Ніжин, вул. Прилуцька,89А переданих в оренду </w:t>
      </w:r>
      <w:r w:rsidR="00857DF1">
        <w:rPr>
          <w:sz w:val="28"/>
          <w:szCs w:val="28"/>
          <w:lang w:val="uk-UA"/>
        </w:rPr>
        <w:lastRenderedPageBreak/>
        <w:t>Товариству з обмеженою відповідальністю «Баришівська зернова компанія» шляхом викупу»</w:t>
      </w:r>
      <w:r w:rsidR="00CF772B">
        <w:rPr>
          <w:sz w:val="28"/>
          <w:szCs w:val="28"/>
          <w:lang w:val="uk-UA"/>
        </w:rPr>
        <w:t xml:space="preserve"> </w:t>
      </w:r>
      <w:r w:rsidR="00857DF1">
        <w:rPr>
          <w:sz w:val="28"/>
          <w:szCs w:val="28"/>
          <w:lang w:val="uk-UA"/>
        </w:rPr>
        <w:t xml:space="preserve">та </w:t>
      </w:r>
      <w:r w:rsidR="00CF772B">
        <w:rPr>
          <w:sz w:val="28"/>
          <w:szCs w:val="28"/>
          <w:lang w:val="uk-UA"/>
        </w:rPr>
        <w:t>договору купівлі-продажу від</w:t>
      </w:r>
      <w:r w:rsidR="00857DF1">
        <w:rPr>
          <w:sz w:val="28"/>
          <w:szCs w:val="28"/>
          <w:lang w:val="uk-UA"/>
        </w:rPr>
        <w:t xml:space="preserve"> 18.03.2021 року зареєстрованого в реєстрі за  № 182.</w:t>
      </w:r>
    </w:p>
    <w:bookmarkEnd w:id="5"/>
    <w:p w14:paraId="4FCB61D9" w14:textId="77777777" w:rsidR="00FF281A" w:rsidRDefault="00F01699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14:paraId="48758F62" w14:textId="77777777" w:rsidR="00FF281A" w:rsidRDefault="00F01699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14:paraId="610A7C5D" w14:textId="77777777" w:rsidR="00380F80" w:rsidRDefault="00F01699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14:paraId="6A51ECDA" w14:textId="77777777" w:rsidR="00462E30" w:rsidRDefault="00462E30" w:rsidP="00587D3F">
      <w:pPr>
        <w:ind w:firstLine="0"/>
        <w:rPr>
          <w:sz w:val="28"/>
          <w:szCs w:val="28"/>
          <w:lang w:val="uk-UA"/>
        </w:rPr>
      </w:pPr>
    </w:p>
    <w:p w14:paraId="63F844B4" w14:textId="77777777" w:rsidR="009D4339" w:rsidRDefault="009D4339" w:rsidP="00587D3F">
      <w:pPr>
        <w:ind w:firstLine="0"/>
        <w:rPr>
          <w:sz w:val="28"/>
          <w:szCs w:val="28"/>
          <w:lang w:val="uk-UA"/>
        </w:rPr>
      </w:pPr>
    </w:p>
    <w:p w14:paraId="4670A19B" w14:textId="77777777"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69F48695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4DBE2B6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2953F2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2A394C1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88E79B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CDF635F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0F43F2E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5528915D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05D8BD5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FCA253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901DF8F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7EA361C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0F2A9CC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0CC3DA6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6660994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38A71C4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13B67D6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F0B4B7D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F5BF6F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61D513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DC0B65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051F2263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676E518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A3F74E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F73A73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2E1D945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D58F71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90B408E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FB891AE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6B9910F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7FEC5EA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43FB7734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118CD86" w14:textId="77777777" w:rsidR="00A20699" w:rsidRDefault="00A2069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4F915A08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1637C245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14:paraId="742490FA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      Ірина ОНОКАЛО</w:t>
      </w:r>
      <w:r>
        <w:rPr>
          <w:sz w:val="28"/>
          <w:szCs w:val="28"/>
          <w:lang w:val="uk-UA"/>
        </w:rPr>
        <w:tab/>
      </w:r>
    </w:p>
    <w:p w14:paraId="39DAC4B3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18B8E6DD" w14:textId="77777777" w:rsidR="00A20699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087D6BFA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4EA4186E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14:paraId="084A2029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14:paraId="1EC08376" w14:textId="77777777"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14:paraId="5A80130B" w14:textId="77777777"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7E676A47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14:paraId="60652B77" w14:textId="77777777"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24414FDF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14:paraId="78A1D71B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14:paraId="73C61061" w14:textId="77777777" w:rsidR="00A20699" w:rsidRP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14:paraId="106F56E5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</w:p>
    <w:p w14:paraId="1A655A32" w14:textId="77777777"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lang w:val="uk-UA" w:eastAsia="uk-UA"/>
        </w:rPr>
        <w:t> </w:t>
      </w:r>
    </w:p>
    <w:p w14:paraId="3D42032F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288105CE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14:paraId="78C8809B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14:paraId="3EFAB32B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14:paraId="32B85203" w14:textId="77777777" w:rsidR="00B231C3" w:rsidRDefault="00B231C3" w:rsidP="00B231C3">
      <w:pPr>
        <w:rPr>
          <w:sz w:val="28"/>
          <w:szCs w:val="28"/>
        </w:rPr>
      </w:pPr>
    </w:p>
    <w:p w14:paraId="642F0B50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7BD1EE2D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14:paraId="3FAB26B0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14:paraId="23F80EF9" w14:textId="77777777"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14:paraId="7E63228C" w14:textId="77777777" w:rsidR="00B231C3" w:rsidRDefault="00B231C3" w:rsidP="00B231C3">
      <w:pPr>
        <w:rPr>
          <w:b/>
          <w:color w:val="FF0000"/>
        </w:rPr>
      </w:pPr>
    </w:p>
    <w:p w14:paraId="3C3148A0" w14:textId="77777777"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Голова </w:t>
      </w:r>
      <w:proofErr w:type="spellStart"/>
      <w:r w:rsidRPr="0054029D">
        <w:rPr>
          <w:color w:val="000000"/>
          <w:sz w:val="28"/>
          <w:szCs w:val="28"/>
          <w:lang w:eastAsia="uk-UA"/>
        </w:rPr>
        <w:t>постійної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комісії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міської</w:t>
      </w:r>
      <w:proofErr w:type="spellEnd"/>
    </w:p>
    <w:p w14:paraId="49BBEE07" w14:textId="77777777"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ради з </w:t>
      </w:r>
      <w:proofErr w:type="spellStart"/>
      <w:r w:rsidRPr="0054029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соціально-економічного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14:paraId="49A75C75" w14:textId="77777777" w:rsidR="00B231C3" w:rsidRPr="0054029D" w:rsidRDefault="00B231C3" w:rsidP="00B231C3">
      <w:pPr>
        <w:ind w:firstLine="0"/>
        <w:rPr>
          <w:lang w:eastAsia="uk-UA"/>
        </w:rPr>
      </w:pPr>
      <w:proofErr w:type="spellStart"/>
      <w:r w:rsidRPr="0054029D">
        <w:rPr>
          <w:color w:val="000000"/>
          <w:sz w:val="28"/>
          <w:szCs w:val="28"/>
          <w:lang w:eastAsia="uk-UA"/>
        </w:rPr>
        <w:t>підприємництва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029D">
        <w:rPr>
          <w:color w:val="000000"/>
          <w:sz w:val="28"/>
          <w:szCs w:val="28"/>
          <w:lang w:eastAsia="uk-UA"/>
        </w:rPr>
        <w:t>інвестиційної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14:paraId="3492CD25" w14:textId="77777777"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бюджету та </w:t>
      </w:r>
      <w:proofErr w:type="spellStart"/>
      <w:r w:rsidRPr="0054029D">
        <w:rPr>
          <w:color w:val="000000"/>
          <w:sz w:val="28"/>
          <w:szCs w:val="28"/>
          <w:lang w:eastAsia="uk-UA"/>
        </w:rPr>
        <w:t>фінансів</w:t>
      </w:r>
      <w:proofErr w:type="spellEnd"/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  <w:t xml:space="preserve">     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</w:t>
      </w:r>
      <w:proofErr w:type="spellStart"/>
      <w:r>
        <w:rPr>
          <w:color w:val="000000"/>
          <w:sz w:val="28"/>
          <w:szCs w:val="28"/>
          <w:lang w:eastAsia="uk-UA"/>
        </w:rPr>
        <w:t>Володимир</w:t>
      </w:r>
      <w:proofErr w:type="spellEnd"/>
      <w:r>
        <w:rPr>
          <w:color w:val="000000"/>
          <w:sz w:val="28"/>
          <w:szCs w:val="28"/>
          <w:lang w:eastAsia="uk-UA"/>
        </w:rPr>
        <w:t xml:space="preserve"> МАМЕДОВ</w:t>
      </w:r>
      <w:r w:rsidRPr="0054029D">
        <w:rPr>
          <w:color w:val="000000"/>
          <w:sz w:val="28"/>
          <w:szCs w:val="28"/>
          <w:lang w:eastAsia="uk-UA"/>
        </w:rPr>
        <w:t xml:space="preserve"> </w:t>
      </w:r>
    </w:p>
    <w:p w14:paraId="7ED4D9B5" w14:textId="77777777" w:rsidR="00A20699" w:rsidRPr="00B231C3" w:rsidRDefault="00A20699" w:rsidP="00A375D5">
      <w:pPr>
        <w:ind w:right="4109" w:firstLine="0"/>
        <w:rPr>
          <w:b/>
          <w:sz w:val="28"/>
          <w:szCs w:val="28"/>
        </w:rPr>
      </w:pPr>
    </w:p>
    <w:p w14:paraId="46B0E9B8" w14:textId="77777777" w:rsidR="00A375D5" w:rsidRDefault="00A375D5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C030027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A299682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87FD7DC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B88FC92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14E4B3A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3A8AFEA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9714E30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AD191C2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4D17EF1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3FFB7A0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43420F5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EE13ACE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199EEF1" w14:textId="77777777"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9706201" w14:textId="77777777" w:rsidR="00B578C8" w:rsidRDefault="00B578C8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14:paraId="076C7AA9" w14:textId="77777777" w:rsidR="00916FCC" w:rsidRDefault="00916FCC" w:rsidP="00916FCC">
      <w:pPr>
        <w:pStyle w:val="a5"/>
        <w:shd w:val="clear" w:color="auto" w:fill="FFFFFF"/>
        <w:spacing w:before="0" w:beforeAutospacing="0" w:after="0" w:afterAutospacing="0"/>
        <w:ind w:firstLine="0"/>
        <w:jc w:val="left"/>
        <w:textAlignment w:val="baseline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p w14:paraId="67AA6502" w14:textId="77777777" w:rsidR="00CC4D1D" w:rsidRDefault="003E6A3A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94A42" w:rsidRPr="00253CDA">
        <w:rPr>
          <w:sz w:val="28"/>
          <w:szCs w:val="28"/>
          <w:lang w:val="uk-UA"/>
        </w:rPr>
        <w:t xml:space="preserve">Відповідно до статей </w:t>
      </w:r>
      <w:r w:rsidR="00D94A42">
        <w:rPr>
          <w:sz w:val="28"/>
          <w:szCs w:val="28"/>
          <w:lang w:val="uk-UA"/>
        </w:rPr>
        <w:t xml:space="preserve">25, </w:t>
      </w:r>
      <w:r w:rsidR="00D94A42" w:rsidRPr="00253CDA">
        <w:rPr>
          <w:sz w:val="28"/>
          <w:szCs w:val="28"/>
          <w:lang w:val="uk-UA"/>
        </w:rPr>
        <w:t>26, 42, 59, 60</w:t>
      </w:r>
      <w:r w:rsidR="00D94A42">
        <w:rPr>
          <w:sz w:val="28"/>
          <w:szCs w:val="28"/>
          <w:lang w:val="uk-UA"/>
        </w:rPr>
        <w:t>, 73 Закону України «</w:t>
      </w:r>
      <w:r w:rsidR="00D94A42" w:rsidRPr="00253CDA">
        <w:rPr>
          <w:sz w:val="28"/>
          <w:szCs w:val="28"/>
          <w:lang w:val="uk-UA"/>
        </w:rPr>
        <w:t xml:space="preserve">Про </w:t>
      </w:r>
      <w:r w:rsidR="00D94A42">
        <w:rPr>
          <w:sz w:val="28"/>
          <w:szCs w:val="28"/>
          <w:lang w:val="uk-UA"/>
        </w:rPr>
        <w:t>місцеве самоврядування в Україні»</w:t>
      </w:r>
      <w:r w:rsidR="00D94A42" w:rsidRPr="00253CDA">
        <w:rPr>
          <w:sz w:val="28"/>
          <w:szCs w:val="28"/>
          <w:lang w:val="uk-UA"/>
        </w:rPr>
        <w:t xml:space="preserve">, </w:t>
      </w:r>
      <w:r w:rsidR="00D94A42">
        <w:rPr>
          <w:sz w:val="28"/>
          <w:szCs w:val="28"/>
          <w:lang w:val="uk-UA"/>
        </w:rPr>
        <w:t xml:space="preserve">статті 193 Господарського кодексу України,  </w:t>
      </w:r>
      <w:r w:rsidR="00D94A42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D94A42">
        <w:rPr>
          <w:sz w:val="28"/>
          <w:szCs w:val="28"/>
          <w:lang w:val="uk-UA"/>
        </w:rPr>
        <w:t>7</w:t>
      </w:r>
      <w:r w:rsidR="00D94A42" w:rsidRPr="008B213C">
        <w:rPr>
          <w:sz w:val="28"/>
          <w:szCs w:val="28"/>
          <w:lang w:val="uk-UA"/>
        </w:rPr>
        <w:t xml:space="preserve"> листопада 20</w:t>
      </w:r>
      <w:r w:rsidR="00D94A42">
        <w:rPr>
          <w:sz w:val="28"/>
          <w:szCs w:val="28"/>
          <w:lang w:val="uk-UA"/>
        </w:rPr>
        <w:t>20</w:t>
      </w:r>
      <w:r w:rsidR="00D94A42" w:rsidRPr="008B213C">
        <w:rPr>
          <w:sz w:val="28"/>
          <w:szCs w:val="28"/>
          <w:lang w:val="uk-UA"/>
        </w:rPr>
        <w:t xml:space="preserve"> року</w:t>
      </w:r>
      <w:r w:rsidR="00D94A42">
        <w:rPr>
          <w:sz w:val="28"/>
          <w:szCs w:val="28"/>
          <w:lang w:val="uk-UA"/>
        </w:rPr>
        <w:t xml:space="preserve"> </w:t>
      </w:r>
      <w:r w:rsidR="00D94A42" w:rsidRPr="008B213C">
        <w:rPr>
          <w:sz w:val="28"/>
          <w:szCs w:val="28"/>
          <w:lang w:val="uk-UA"/>
        </w:rPr>
        <w:t xml:space="preserve">№ </w:t>
      </w:r>
      <w:r w:rsidR="00D94A42">
        <w:rPr>
          <w:sz w:val="28"/>
          <w:szCs w:val="28"/>
          <w:lang w:val="uk-UA"/>
        </w:rPr>
        <w:t>3</w:t>
      </w:r>
      <w:r w:rsidR="00D94A42" w:rsidRPr="008B213C">
        <w:rPr>
          <w:sz w:val="28"/>
          <w:szCs w:val="28"/>
          <w:lang w:val="uk-UA"/>
        </w:rPr>
        <w:t>-2/20</w:t>
      </w:r>
      <w:r w:rsidR="00D94A42">
        <w:rPr>
          <w:sz w:val="28"/>
          <w:szCs w:val="28"/>
          <w:lang w:val="uk-UA"/>
        </w:rPr>
        <w:t>20</w:t>
      </w:r>
      <w:r w:rsidR="00D94A42" w:rsidRPr="00E10574">
        <w:rPr>
          <w:sz w:val="28"/>
          <w:szCs w:val="28"/>
          <w:lang w:val="uk-UA"/>
        </w:rPr>
        <w:t>,</w:t>
      </w:r>
      <w:r w:rsidR="00D94A42">
        <w:rPr>
          <w:sz w:val="28"/>
          <w:szCs w:val="28"/>
          <w:lang w:val="uk-UA"/>
        </w:rPr>
        <w:t xml:space="preserve"> рішення Ніжинської міської ради від 26 лютого 2021 року № 34-72021 «</w:t>
      </w:r>
      <w:r w:rsidR="00D94A42" w:rsidRPr="00D94A42">
        <w:rPr>
          <w:sz w:val="28"/>
          <w:szCs w:val="28"/>
          <w:lang w:val="uk-UA"/>
        </w:rPr>
        <w:t xml:space="preserve">Про </w:t>
      </w:r>
      <w:r w:rsidR="00D94A42">
        <w:rPr>
          <w:sz w:val="28"/>
          <w:szCs w:val="28"/>
          <w:lang w:val="uk-UA"/>
        </w:rPr>
        <w:t xml:space="preserve">внесення змін в рішення від 29 серпня 2019 року № 10-59/2019 «Про приватизацію частини залізничної колії № 97 довжиною 143,6 м та стрілочного переводу № 210, що розташовані за </w:t>
      </w:r>
      <w:proofErr w:type="spellStart"/>
      <w:r w:rsidR="00D94A42">
        <w:rPr>
          <w:sz w:val="28"/>
          <w:szCs w:val="28"/>
          <w:lang w:val="uk-UA"/>
        </w:rPr>
        <w:t>адресою</w:t>
      </w:r>
      <w:proofErr w:type="spellEnd"/>
      <w:r w:rsidR="00D94A42">
        <w:rPr>
          <w:sz w:val="28"/>
          <w:szCs w:val="28"/>
          <w:lang w:val="uk-UA"/>
        </w:rPr>
        <w:t xml:space="preserve">: м. Ніжин, вул. Прилуцька,89А, частини залізничної колії № 96 довжиною 40,2 м, що розташована за </w:t>
      </w:r>
      <w:proofErr w:type="spellStart"/>
      <w:r w:rsidR="00D94A42">
        <w:rPr>
          <w:sz w:val="28"/>
          <w:szCs w:val="28"/>
          <w:lang w:val="uk-UA"/>
        </w:rPr>
        <w:t>адресою</w:t>
      </w:r>
      <w:proofErr w:type="spellEnd"/>
      <w:r w:rsidR="00D94A42">
        <w:rPr>
          <w:sz w:val="28"/>
          <w:szCs w:val="28"/>
          <w:lang w:val="uk-UA"/>
        </w:rPr>
        <w:t xml:space="preserve">:  м. Ніжин, вул. Прилуцька,89А переданих в оренду Товариству з обмеженою відповідальністю «Баришівська зернова компанія» шляхом викупу», </w:t>
      </w:r>
      <w:r w:rsidR="00D94A42" w:rsidRPr="009411CD">
        <w:rPr>
          <w:sz w:val="28"/>
          <w:szCs w:val="28"/>
          <w:lang w:val="uk-UA"/>
        </w:rPr>
        <w:t>договору купівлі-продажу</w:t>
      </w:r>
      <w:r w:rsidR="00D94A42">
        <w:rPr>
          <w:sz w:val="28"/>
          <w:szCs w:val="28"/>
          <w:lang w:val="uk-UA"/>
        </w:rPr>
        <w:t xml:space="preserve"> майна комунальної власності:</w:t>
      </w:r>
      <w:r w:rsidR="00D94A42" w:rsidRPr="001A4885">
        <w:rPr>
          <w:szCs w:val="28"/>
          <w:lang w:val="uk-UA"/>
        </w:rPr>
        <w:t xml:space="preserve"> </w:t>
      </w:r>
      <w:r w:rsidR="00D94A42" w:rsidRPr="002B2689">
        <w:rPr>
          <w:sz w:val="28"/>
          <w:szCs w:val="28"/>
          <w:lang w:val="uk-UA"/>
        </w:rPr>
        <w:t xml:space="preserve">2/5 частки залізничної колії № 20 ( в </w:t>
      </w:r>
      <w:proofErr w:type="spellStart"/>
      <w:r w:rsidR="00D94A42" w:rsidRPr="002B2689">
        <w:rPr>
          <w:sz w:val="28"/>
          <w:szCs w:val="28"/>
          <w:lang w:val="uk-UA"/>
        </w:rPr>
        <w:t>т.ч</w:t>
      </w:r>
      <w:proofErr w:type="spellEnd"/>
      <w:r w:rsidR="00D94A42" w:rsidRPr="002B2689">
        <w:rPr>
          <w:sz w:val="28"/>
          <w:szCs w:val="28"/>
          <w:lang w:val="uk-UA"/>
        </w:rPr>
        <w:t xml:space="preserve">. колія № 97, колія № 96, стрілочний </w:t>
      </w:r>
      <w:proofErr w:type="spellStart"/>
      <w:r w:rsidR="00D94A42" w:rsidRPr="002B2689">
        <w:rPr>
          <w:sz w:val="28"/>
          <w:szCs w:val="28"/>
          <w:lang w:val="uk-UA"/>
        </w:rPr>
        <w:t>перевод</w:t>
      </w:r>
      <w:proofErr w:type="spellEnd"/>
      <w:r w:rsidR="00D94A42" w:rsidRPr="002B2689">
        <w:rPr>
          <w:sz w:val="28"/>
          <w:szCs w:val="28"/>
          <w:lang w:val="uk-UA"/>
        </w:rPr>
        <w:t xml:space="preserve"> № 210)</w:t>
      </w:r>
      <w:r w:rsidR="00D94A42">
        <w:rPr>
          <w:sz w:val="28"/>
          <w:szCs w:val="28"/>
          <w:lang w:val="uk-UA"/>
        </w:rPr>
        <w:t xml:space="preserve">, яке знаходиться за </w:t>
      </w:r>
      <w:proofErr w:type="spellStart"/>
      <w:r w:rsidR="00D94A42">
        <w:rPr>
          <w:sz w:val="28"/>
          <w:szCs w:val="28"/>
          <w:lang w:val="uk-UA"/>
        </w:rPr>
        <w:t>адресою</w:t>
      </w:r>
      <w:proofErr w:type="spellEnd"/>
      <w:r w:rsidR="00D94A42">
        <w:rPr>
          <w:sz w:val="28"/>
          <w:szCs w:val="28"/>
          <w:lang w:val="uk-UA"/>
        </w:rPr>
        <w:t xml:space="preserve">: м. Ніжин, вулиця Прилуцька, 89а </w:t>
      </w:r>
      <w:r w:rsidR="00D94A42" w:rsidRPr="009411CD">
        <w:rPr>
          <w:sz w:val="28"/>
          <w:szCs w:val="28"/>
          <w:lang w:val="uk-UA"/>
        </w:rPr>
        <w:t xml:space="preserve"> від 18.03.2021 року</w:t>
      </w:r>
      <w:r w:rsidR="00D94A42">
        <w:rPr>
          <w:sz w:val="28"/>
          <w:szCs w:val="28"/>
          <w:lang w:val="uk-UA"/>
        </w:rPr>
        <w:t xml:space="preserve">, зареєстрованого в реєстрі за  № 182, </w:t>
      </w:r>
      <w:r w:rsidR="00462E30">
        <w:rPr>
          <w:sz w:val="28"/>
          <w:szCs w:val="28"/>
          <w:lang w:val="uk-UA"/>
        </w:rPr>
        <w:t>підготовлений даний проект рішення.</w:t>
      </w:r>
    </w:p>
    <w:p w14:paraId="0EF1DFBC" w14:textId="77777777"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14:paraId="7020F940" w14:textId="77777777"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14:paraId="3C06F0CE" w14:textId="77777777" w:rsidR="00B578C8" w:rsidRDefault="00B578C8" w:rsidP="00B578C8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14:paraId="7150DFAE" w14:textId="77777777" w:rsidR="00971343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</w:t>
      </w:r>
      <w:r w:rsidR="00C72DFF">
        <w:rPr>
          <w:sz w:val="28"/>
          <w:szCs w:val="28"/>
          <w:lang w:val="uk-UA"/>
        </w:rPr>
        <w:t>рина ОНОКАЛО</w:t>
      </w:r>
    </w:p>
    <w:sectPr w:rsidR="0097134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52DCF"/>
    <w:rsid w:val="0006134D"/>
    <w:rsid w:val="0006204F"/>
    <w:rsid w:val="00084B34"/>
    <w:rsid w:val="000A1D84"/>
    <w:rsid w:val="000A56B3"/>
    <w:rsid w:val="000B791A"/>
    <w:rsid w:val="000D0053"/>
    <w:rsid w:val="000E3555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668DE"/>
    <w:rsid w:val="001A4885"/>
    <w:rsid w:val="001B3C03"/>
    <w:rsid w:val="001B6F5D"/>
    <w:rsid w:val="001B6FD0"/>
    <w:rsid w:val="001C3783"/>
    <w:rsid w:val="001E2494"/>
    <w:rsid w:val="00200016"/>
    <w:rsid w:val="002013A2"/>
    <w:rsid w:val="00225C57"/>
    <w:rsid w:val="00247C65"/>
    <w:rsid w:val="002573AC"/>
    <w:rsid w:val="00281E32"/>
    <w:rsid w:val="00286C7E"/>
    <w:rsid w:val="002879A2"/>
    <w:rsid w:val="002A12E3"/>
    <w:rsid w:val="002B2689"/>
    <w:rsid w:val="002B5049"/>
    <w:rsid w:val="002B50E2"/>
    <w:rsid w:val="002B68E9"/>
    <w:rsid w:val="002C466A"/>
    <w:rsid w:val="002F650D"/>
    <w:rsid w:val="002F66A2"/>
    <w:rsid w:val="00344283"/>
    <w:rsid w:val="00354BE2"/>
    <w:rsid w:val="00380F80"/>
    <w:rsid w:val="00393DDE"/>
    <w:rsid w:val="00396311"/>
    <w:rsid w:val="00397E93"/>
    <w:rsid w:val="003A2819"/>
    <w:rsid w:val="003A78DD"/>
    <w:rsid w:val="003B0E9A"/>
    <w:rsid w:val="003B7F3E"/>
    <w:rsid w:val="003C7AA1"/>
    <w:rsid w:val="003D60EA"/>
    <w:rsid w:val="003E6A3A"/>
    <w:rsid w:val="003F3B55"/>
    <w:rsid w:val="004010D2"/>
    <w:rsid w:val="00403B0F"/>
    <w:rsid w:val="00403D94"/>
    <w:rsid w:val="00410900"/>
    <w:rsid w:val="00422B84"/>
    <w:rsid w:val="00426576"/>
    <w:rsid w:val="004402A4"/>
    <w:rsid w:val="00452490"/>
    <w:rsid w:val="0045335C"/>
    <w:rsid w:val="004544CC"/>
    <w:rsid w:val="0046228A"/>
    <w:rsid w:val="00462E30"/>
    <w:rsid w:val="0048058F"/>
    <w:rsid w:val="00483311"/>
    <w:rsid w:val="004925C4"/>
    <w:rsid w:val="00494A43"/>
    <w:rsid w:val="00494A60"/>
    <w:rsid w:val="004B3DE7"/>
    <w:rsid w:val="004D100C"/>
    <w:rsid w:val="004D3CFE"/>
    <w:rsid w:val="004E59B5"/>
    <w:rsid w:val="004E7EB8"/>
    <w:rsid w:val="004F75E8"/>
    <w:rsid w:val="005144E1"/>
    <w:rsid w:val="005175B5"/>
    <w:rsid w:val="00532A26"/>
    <w:rsid w:val="00533D09"/>
    <w:rsid w:val="005472E3"/>
    <w:rsid w:val="00584A36"/>
    <w:rsid w:val="00587D3F"/>
    <w:rsid w:val="005A0C30"/>
    <w:rsid w:val="005A1C30"/>
    <w:rsid w:val="005A1C36"/>
    <w:rsid w:val="005B0972"/>
    <w:rsid w:val="005C1A95"/>
    <w:rsid w:val="005D6CDB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4930"/>
    <w:rsid w:val="00695B63"/>
    <w:rsid w:val="006A115C"/>
    <w:rsid w:val="006C11B2"/>
    <w:rsid w:val="006C5993"/>
    <w:rsid w:val="006D7546"/>
    <w:rsid w:val="007104E2"/>
    <w:rsid w:val="007263B6"/>
    <w:rsid w:val="007306A4"/>
    <w:rsid w:val="00743DBD"/>
    <w:rsid w:val="007472EF"/>
    <w:rsid w:val="00747379"/>
    <w:rsid w:val="00762D30"/>
    <w:rsid w:val="00767C45"/>
    <w:rsid w:val="00781F14"/>
    <w:rsid w:val="00783C47"/>
    <w:rsid w:val="00785D73"/>
    <w:rsid w:val="007A0FCF"/>
    <w:rsid w:val="007A3028"/>
    <w:rsid w:val="007A706C"/>
    <w:rsid w:val="007F0A43"/>
    <w:rsid w:val="0080398C"/>
    <w:rsid w:val="008133B4"/>
    <w:rsid w:val="00834CDA"/>
    <w:rsid w:val="00857DF1"/>
    <w:rsid w:val="008630A6"/>
    <w:rsid w:val="0088007A"/>
    <w:rsid w:val="008807EE"/>
    <w:rsid w:val="0088508E"/>
    <w:rsid w:val="00895942"/>
    <w:rsid w:val="008A4E98"/>
    <w:rsid w:val="008A6C86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64EB1"/>
    <w:rsid w:val="00966D7F"/>
    <w:rsid w:val="009672EB"/>
    <w:rsid w:val="00970C4D"/>
    <w:rsid w:val="00971343"/>
    <w:rsid w:val="009D4339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20699"/>
    <w:rsid w:val="00A375D5"/>
    <w:rsid w:val="00A42FCB"/>
    <w:rsid w:val="00AB7009"/>
    <w:rsid w:val="00AC4792"/>
    <w:rsid w:val="00AD4469"/>
    <w:rsid w:val="00AD6B62"/>
    <w:rsid w:val="00AD6BC8"/>
    <w:rsid w:val="00B05C97"/>
    <w:rsid w:val="00B066AB"/>
    <w:rsid w:val="00B13461"/>
    <w:rsid w:val="00B148E8"/>
    <w:rsid w:val="00B1538B"/>
    <w:rsid w:val="00B231C3"/>
    <w:rsid w:val="00B3531C"/>
    <w:rsid w:val="00B44400"/>
    <w:rsid w:val="00B46419"/>
    <w:rsid w:val="00B502DB"/>
    <w:rsid w:val="00B578C8"/>
    <w:rsid w:val="00B57B47"/>
    <w:rsid w:val="00B65A2A"/>
    <w:rsid w:val="00B87E7F"/>
    <w:rsid w:val="00BA14F7"/>
    <w:rsid w:val="00BA26BF"/>
    <w:rsid w:val="00BD79F4"/>
    <w:rsid w:val="00BE172A"/>
    <w:rsid w:val="00BF5204"/>
    <w:rsid w:val="00BF6208"/>
    <w:rsid w:val="00C20844"/>
    <w:rsid w:val="00C34CBB"/>
    <w:rsid w:val="00C374D9"/>
    <w:rsid w:val="00C5671D"/>
    <w:rsid w:val="00C64A49"/>
    <w:rsid w:val="00C72DFF"/>
    <w:rsid w:val="00C97C94"/>
    <w:rsid w:val="00CA5A7F"/>
    <w:rsid w:val="00CC2C7E"/>
    <w:rsid w:val="00CC4D1D"/>
    <w:rsid w:val="00CC7F85"/>
    <w:rsid w:val="00CD61EB"/>
    <w:rsid w:val="00CF6EA0"/>
    <w:rsid w:val="00CF772B"/>
    <w:rsid w:val="00D11DB8"/>
    <w:rsid w:val="00D2386F"/>
    <w:rsid w:val="00D32502"/>
    <w:rsid w:val="00D413C9"/>
    <w:rsid w:val="00D51F7A"/>
    <w:rsid w:val="00D57753"/>
    <w:rsid w:val="00D712B9"/>
    <w:rsid w:val="00D850E0"/>
    <w:rsid w:val="00D94A42"/>
    <w:rsid w:val="00DB1B2F"/>
    <w:rsid w:val="00DB2513"/>
    <w:rsid w:val="00DC0486"/>
    <w:rsid w:val="00DC1B67"/>
    <w:rsid w:val="00DE01DE"/>
    <w:rsid w:val="00DF7011"/>
    <w:rsid w:val="00E008AF"/>
    <w:rsid w:val="00E03E35"/>
    <w:rsid w:val="00E03F57"/>
    <w:rsid w:val="00E17088"/>
    <w:rsid w:val="00E2683C"/>
    <w:rsid w:val="00E373C1"/>
    <w:rsid w:val="00E45FFE"/>
    <w:rsid w:val="00E57831"/>
    <w:rsid w:val="00E57AEA"/>
    <w:rsid w:val="00E76F48"/>
    <w:rsid w:val="00E849CD"/>
    <w:rsid w:val="00E96F78"/>
    <w:rsid w:val="00EA5C05"/>
    <w:rsid w:val="00ED207E"/>
    <w:rsid w:val="00ED314E"/>
    <w:rsid w:val="00F01699"/>
    <w:rsid w:val="00F01C23"/>
    <w:rsid w:val="00F05BF5"/>
    <w:rsid w:val="00F11CAB"/>
    <w:rsid w:val="00F17E68"/>
    <w:rsid w:val="00F21BF9"/>
    <w:rsid w:val="00F24951"/>
    <w:rsid w:val="00F35BB1"/>
    <w:rsid w:val="00F36D57"/>
    <w:rsid w:val="00F37451"/>
    <w:rsid w:val="00F43145"/>
    <w:rsid w:val="00F536C6"/>
    <w:rsid w:val="00F5464A"/>
    <w:rsid w:val="00F76B02"/>
    <w:rsid w:val="00F948E8"/>
    <w:rsid w:val="00F950DB"/>
    <w:rsid w:val="00FC5584"/>
    <w:rsid w:val="00FD0331"/>
    <w:rsid w:val="00FD60EE"/>
    <w:rsid w:val="00FD65E4"/>
    <w:rsid w:val="00FE77FE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BE71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E39C0-05F8-49F1-ADA9-BFB0BFC6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3909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2021-04-09T08:31:00Z</cp:lastPrinted>
  <dcterms:created xsi:type="dcterms:W3CDTF">2021-04-12T13:30:00Z</dcterms:created>
  <dcterms:modified xsi:type="dcterms:W3CDTF">2021-04-12T13:30:00Z</dcterms:modified>
</cp:coreProperties>
</file>