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AC" w:rsidRPr="008B63F8" w:rsidRDefault="002722AC" w:rsidP="002722A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</w:t>
      </w:r>
      <w:r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</w:t>
      </w:r>
    </w:p>
    <w:p w:rsidR="002722AC" w:rsidRPr="002318F9" w:rsidRDefault="002722AC" w:rsidP="002722AC">
      <w:pPr>
        <w:tabs>
          <w:tab w:val="center" w:pos="4932"/>
          <w:tab w:val="left" w:pos="843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                         УКРАЇНА                     </w:t>
      </w:r>
      <w:r w:rsidR="00D82E0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</w:p>
    <w:p w:rsidR="002722AC" w:rsidRDefault="002722AC" w:rsidP="002722AC">
      <w:pPr>
        <w:tabs>
          <w:tab w:val="center" w:pos="4932"/>
          <w:tab w:val="left" w:pos="791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>ЧЕРНІГІВСЬКА ОБЛАСТЬ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b/>
          <w:color w:val="FFFFFF"/>
          <w:sz w:val="28"/>
          <w:szCs w:val="28"/>
          <w:lang w:val="uk-UA" w:eastAsia="ru-RU"/>
        </w:rPr>
        <w:t>ПРОЕКТ</w:t>
      </w:r>
    </w:p>
    <w:p w:rsidR="002722AC" w:rsidRDefault="002722AC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2722AC" w:rsidRDefault="002722AC" w:rsidP="002722AC">
      <w:pPr>
        <w:keepNext/>
        <w:spacing w:after="0" w:line="240" w:lineRule="auto"/>
        <w:jc w:val="center"/>
        <w:outlineLvl w:val="0"/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</w:pPr>
      <w:r>
        <w:rPr>
          <w:rFonts w:ascii="Times New Roman" w:eastAsia="Arial Unicode MS" w:hAnsi="Times New Roman" w:cs="Arial Unicode MS"/>
          <w:b/>
          <w:bCs/>
          <w:sz w:val="32"/>
          <w:szCs w:val="32"/>
          <w:lang w:val="uk-UA" w:eastAsia="ru-RU"/>
        </w:rPr>
        <w:t xml:space="preserve">     Н І Ж И Н С Ь К А    М І С Ь К А    Р А Д А</w:t>
      </w:r>
    </w:p>
    <w:p w:rsidR="002722AC" w:rsidRDefault="00DD1CA7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      </w:t>
      </w:r>
      <w:r w:rsidR="00732716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9</w:t>
      </w:r>
      <w:r w:rsidR="002722A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</w:t>
      </w:r>
      <w:r w:rsidR="007320AA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I</w:t>
      </w:r>
      <w:r w:rsidR="002722AC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I скликання</w:t>
      </w:r>
    </w:p>
    <w:p w:rsidR="002722AC" w:rsidRDefault="002722AC" w:rsidP="002722AC">
      <w:pPr>
        <w:tabs>
          <w:tab w:val="center" w:pos="4932"/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                                   Р І Ш Е Н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  <w:r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ab/>
      </w:r>
    </w:p>
    <w:p w:rsidR="002722AC" w:rsidRDefault="002722AC" w:rsidP="002722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2722AC" w:rsidRPr="0028169D" w:rsidRDefault="002722AC" w:rsidP="0027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7327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22 квітня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2021 р.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7327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м. Ніжин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            </w:t>
      </w:r>
      <w:r w:rsidRPr="0050722B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732716" w:rsidRPr="0073271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45-9/2021</w:t>
      </w:r>
    </w:p>
    <w:p w:rsidR="002722AC" w:rsidRPr="0028169D" w:rsidRDefault="002722AC" w:rsidP="002722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6937"/>
        <w:gridCol w:w="2634"/>
      </w:tblGrid>
      <w:tr w:rsidR="002722AC" w:rsidRPr="002A4A54" w:rsidTr="007C3F27">
        <w:tc>
          <w:tcPr>
            <w:tcW w:w="6937" w:type="dxa"/>
            <w:hideMark/>
          </w:tcPr>
          <w:p w:rsidR="002A4A54" w:rsidRDefault="002722AC" w:rsidP="002722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Про</w:t>
            </w:r>
            <w:r w:rsidR="00602D8F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надання дозволу </w:t>
            </w:r>
            <w:r w:rsidR="00602D8F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на виготовлення </w:t>
            </w:r>
            <w:r w:rsidR="00602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602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  <w:t xml:space="preserve">                  </w:t>
            </w:r>
            <w:r w:rsidR="00602D8F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технічної документації</w:t>
            </w:r>
            <w:r w:rsidR="00602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ab/>
            </w:r>
            <w:r w:rsidR="00602D8F" w:rsidRPr="00785CD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 землеустрою</w:t>
            </w:r>
            <w:r w:rsidR="002A4A5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щодо інвентаризації земель</w:t>
            </w:r>
            <w:r w:rsidR="00602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,                                   </w:t>
            </w:r>
          </w:p>
          <w:p w:rsidR="002A4A54" w:rsidRDefault="002722AC" w:rsidP="002A4A5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внесення зміни </w:t>
            </w:r>
            <w:r w:rsidR="00602D8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рішення міської ради</w:t>
            </w:r>
          </w:p>
          <w:p w:rsidR="002722AC" w:rsidRPr="002722AC" w:rsidRDefault="00602D8F" w:rsidP="002A4A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</w:t>
            </w:r>
          </w:p>
        </w:tc>
        <w:tc>
          <w:tcPr>
            <w:tcW w:w="2634" w:type="dxa"/>
          </w:tcPr>
          <w:p w:rsidR="002722AC" w:rsidRDefault="002722AC" w:rsidP="007C3F2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156241" w:rsidRDefault="00007096" w:rsidP="00156241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59, 73 Закону України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“Про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місцеве самоврядування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Україні”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Земельного кодексу України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, Закону України «Про землеустрій»,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 Ніжинської міської ради Чернігівської області, затверджен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ого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рішенням Ніжинської міської ради Чернігівської області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скликання від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7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листопада 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 року № 3</w:t>
      </w:r>
      <w:r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-2/20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20, 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керуючись рішенням </w:t>
      </w:r>
      <w:r w:rsidR="00E504E2" w:rsidRPr="00335F2D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504E2" w:rsidRPr="008318B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Ніжинської міської ради</w:t>
      </w:r>
      <w:r w:rsidR="00E504E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«Про затвердження Порядку оформлення земельних ділянки для будівництва окремого вхідного вузла на першому поверсі житлового багатоквартирного будинку» № 28-72/2020 від  29 квітня  2020р.,</w:t>
      </w:r>
      <w:r w:rsidR="00E504E2" w:rsidRPr="00C919B0">
        <w:rPr>
          <w:color w:val="000000"/>
          <w:szCs w:val="28"/>
          <w:lang w:val="uk-UA"/>
        </w:rPr>
        <w:t xml:space="preserve"> </w:t>
      </w:r>
      <w:r w:rsidR="00E504E2">
        <w:rPr>
          <w:color w:val="000000"/>
          <w:szCs w:val="28"/>
          <w:lang w:val="uk-UA"/>
        </w:rPr>
        <w:t xml:space="preserve"> </w:t>
      </w:r>
      <w:r w:rsidRPr="00C2100E">
        <w:rPr>
          <w:rFonts w:ascii="Times New Roman" w:hAnsi="Times New Roman" w:cs="Times New Roman"/>
          <w:sz w:val="28"/>
          <w:lang w:val="uk-UA"/>
        </w:rPr>
        <w:t xml:space="preserve">враховуючи </w:t>
      </w:r>
      <w:r w:rsidR="005B2B3A">
        <w:rPr>
          <w:rFonts w:ascii="Times New Roman" w:hAnsi="Times New Roman" w:cs="Times New Roman"/>
          <w:sz w:val="28"/>
          <w:lang w:val="uk-UA"/>
        </w:rPr>
        <w:t xml:space="preserve">резолюцію першого заступника міського голови з питань діяльності виконавчих органів ради Вовченка Ф.І. на </w:t>
      </w:r>
      <w:r w:rsidRPr="00C2100E">
        <w:rPr>
          <w:rFonts w:ascii="Times New Roman" w:hAnsi="Times New Roman" w:cs="Times New Roman"/>
          <w:sz w:val="28"/>
          <w:lang w:val="uk-UA"/>
        </w:rPr>
        <w:t>службову записку управління комунального майна та земельних відносин</w:t>
      </w:r>
      <w:r w:rsidR="005B2B3A">
        <w:rPr>
          <w:rFonts w:ascii="Times New Roman" w:hAnsi="Times New Roman" w:cs="Times New Roman"/>
          <w:sz w:val="28"/>
          <w:lang w:val="uk-UA"/>
        </w:rPr>
        <w:t xml:space="preserve"> </w:t>
      </w:r>
      <w:r w:rsidR="00C95848" w:rsidRPr="00C2100E">
        <w:rPr>
          <w:rFonts w:ascii="Times New Roman" w:hAnsi="Times New Roman" w:cs="Times New Roman"/>
          <w:sz w:val="28"/>
          <w:lang w:val="uk-UA"/>
        </w:rPr>
        <w:t xml:space="preserve">№ </w:t>
      </w:r>
      <w:r w:rsidR="00C95848" w:rsidRPr="00B8400F">
        <w:rPr>
          <w:rFonts w:ascii="Times New Roman" w:hAnsi="Times New Roman" w:cs="Times New Roman"/>
          <w:sz w:val="28"/>
          <w:lang w:val="uk-UA"/>
        </w:rPr>
        <w:t>6</w:t>
      </w:r>
      <w:r w:rsidR="00EA1029">
        <w:rPr>
          <w:rFonts w:ascii="Times New Roman" w:hAnsi="Times New Roman" w:cs="Times New Roman"/>
          <w:sz w:val="28"/>
          <w:lang w:val="uk-UA"/>
        </w:rPr>
        <w:t>49</w:t>
      </w:r>
      <w:r w:rsidR="005B2B3A">
        <w:rPr>
          <w:rFonts w:ascii="Times New Roman" w:hAnsi="Times New Roman" w:cs="Times New Roman"/>
          <w:sz w:val="28"/>
          <w:lang w:val="uk-UA"/>
        </w:rPr>
        <w:t xml:space="preserve"> від 0</w:t>
      </w:r>
      <w:r w:rsidR="00EA1029">
        <w:rPr>
          <w:rFonts w:ascii="Times New Roman" w:hAnsi="Times New Roman" w:cs="Times New Roman"/>
          <w:sz w:val="28"/>
          <w:lang w:val="uk-UA"/>
        </w:rPr>
        <w:t>8</w:t>
      </w:r>
      <w:r w:rsidR="00C95848" w:rsidRPr="00C2100E">
        <w:rPr>
          <w:rFonts w:ascii="Times New Roman" w:hAnsi="Times New Roman" w:cs="Times New Roman"/>
          <w:sz w:val="28"/>
          <w:lang w:val="uk-UA"/>
        </w:rPr>
        <w:t>.0</w:t>
      </w:r>
      <w:r w:rsidR="005B2B3A">
        <w:rPr>
          <w:rFonts w:ascii="Times New Roman" w:hAnsi="Times New Roman" w:cs="Times New Roman"/>
          <w:sz w:val="28"/>
          <w:lang w:val="uk-UA"/>
        </w:rPr>
        <w:t>4</w:t>
      </w:r>
      <w:r w:rsidR="00C95848" w:rsidRPr="00C2100E">
        <w:rPr>
          <w:rFonts w:ascii="Times New Roman" w:hAnsi="Times New Roman" w:cs="Times New Roman"/>
          <w:sz w:val="28"/>
          <w:lang w:val="uk-UA"/>
        </w:rPr>
        <w:t>.202</w:t>
      </w:r>
      <w:r w:rsidR="00C95848" w:rsidRPr="00B8400F">
        <w:rPr>
          <w:rFonts w:ascii="Times New Roman" w:hAnsi="Times New Roman" w:cs="Times New Roman"/>
          <w:sz w:val="28"/>
          <w:lang w:val="uk-UA"/>
        </w:rPr>
        <w:t>1</w:t>
      </w:r>
      <w:r w:rsidR="00C95848" w:rsidRPr="00C2100E">
        <w:rPr>
          <w:rFonts w:ascii="Times New Roman" w:hAnsi="Times New Roman" w:cs="Times New Roman"/>
          <w:sz w:val="28"/>
          <w:lang w:val="uk-UA"/>
        </w:rPr>
        <w:t>р</w:t>
      </w:r>
      <w:r w:rsidR="002D0168">
        <w:rPr>
          <w:rFonts w:ascii="Times New Roman" w:hAnsi="Times New Roman" w:cs="Times New Roman"/>
          <w:sz w:val="28"/>
          <w:lang w:val="uk-UA"/>
        </w:rPr>
        <w:t>.</w:t>
      </w:r>
      <w:r w:rsidRPr="00B8400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2722A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міська рада вирішила:</w:t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E36D09" w:rsidRPr="00865C17" w:rsidRDefault="00E36D09" w:rsidP="002722AC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Pr="00594EA8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DF25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Провести інвентаризацію земель комунальної власності за адресою: Чернігівська обл., м. Ніжин, вул. </w:t>
      </w:r>
      <w:r>
        <w:rPr>
          <w:rFonts w:ascii="Times New Roman" w:hAnsi="Times New Roman" w:cs="Times New Roman"/>
          <w:sz w:val="28"/>
          <w:szCs w:val="28"/>
          <w:lang w:val="uk-UA"/>
        </w:rPr>
        <w:t>Московська</w:t>
      </w:r>
      <w:r w:rsidRPr="00F64190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54 Б, </w:t>
      </w:r>
      <w:r w:rsidRPr="00DF2564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орієнтовною площею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0,2</w:t>
      </w:r>
      <w:r w:rsidR="001D1C60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C4429A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82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га.    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ab/>
        <w:t xml:space="preserve">  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E36D09" w:rsidRPr="00865C17" w:rsidRDefault="00E36D09" w:rsidP="00E36D09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5C17">
        <w:rPr>
          <w:rFonts w:ascii="Times New Roman" w:hAnsi="Times New Roman" w:cs="Times New Roman"/>
          <w:sz w:val="28"/>
          <w:szCs w:val="28"/>
          <w:lang w:val="uk-UA"/>
        </w:rPr>
        <w:t xml:space="preserve">         1.1. Надати дозвіл управлінню комунального майна та земельних відносин  Ніжинської міської ради: </w:t>
      </w:r>
    </w:p>
    <w:p w:rsidR="00E5609C" w:rsidRPr="00865C17" w:rsidRDefault="00E36D09" w:rsidP="00E36D09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865C17">
        <w:rPr>
          <w:rFonts w:ascii="Times New Roman" w:hAnsi="Times New Roman" w:cs="Times New Roman"/>
          <w:sz w:val="28"/>
          <w:szCs w:val="28"/>
          <w:lang w:val="uk-UA"/>
        </w:rPr>
        <w:t xml:space="preserve">         1.1.1. на виготовлення технічної документації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із землеустрою щодо інвентаризації земель</w:t>
      </w:r>
      <w:r w:rsidRPr="00865C17">
        <w:rPr>
          <w:rFonts w:ascii="Times New Roman" w:hAnsi="Times New Roman" w:cs="Times New Roman"/>
          <w:sz w:val="28"/>
          <w:szCs w:val="28"/>
          <w:lang w:val="uk-UA"/>
        </w:rPr>
        <w:t xml:space="preserve"> земельної ділянки Ніжинської міської ради, орієнтовною площею</w:t>
      </w:r>
      <w:r w:rsidRPr="00865C1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0,2</w:t>
      </w:r>
      <w:r w:rsidR="001D1C60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C4429A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82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Pr="00865C1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для будівництва та обслуговування багатоквартирного житлового будинку,  яка знаходиться  </w:t>
      </w:r>
      <w:r w:rsidRPr="00865C1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Чернігівська обл., </w:t>
      </w:r>
      <w:r w:rsidRPr="00865C17">
        <w:rPr>
          <w:rFonts w:ascii="Times New Roman" w:hAnsi="Times New Roman" w:cs="Times New Roman"/>
          <w:sz w:val="28"/>
          <w:szCs w:val="28"/>
          <w:lang w:val="uk-UA"/>
        </w:rPr>
        <w:t>м. Ніжин,  вул. Московська,</w:t>
      </w:r>
      <w:r w:rsidR="006F7D91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6F7D91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4 Б</w:t>
      </w:r>
      <w:r w:rsidR="00E5609C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.</w:t>
      </w:r>
      <w:r w:rsidR="00E5609C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5609C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  <w:r w:rsidR="00E5609C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ab/>
      </w:r>
    </w:p>
    <w:p w:rsidR="002722AC" w:rsidRDefault="00E5609C" w:rsidP="00E36D0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="00220873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</w:t>
      </w:r>
      <w:r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E36D09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.1.2. укладення </w:t>
      </w:r>
      <w:r w:rsidR="00E36D09" w:rsidRPr="00865C17">
        <w:rPr>
          <w:rFonts w:ascii="Times New Roman" w:hAnsi="Times New Roman" w:cs="Times New Roman"/>
          <w:sz w:val="28"/>
          <w:szCs w:val="28"/>
          <w:lang w:val="uk-UA"/>
        </w:rPr>
        <w:t xml:space="preserve">трьохстороннього договору на виготовлення технічної документації  із землеустрою  </w:t>
      </w:r>
      <w:r w:rsidR="00E36D09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із землеустрою щодо інвентаризації земель</w:t>
      </w:r>
      <w:r w:rsidR="00E36D09" w:rsidRPr="00865C17">
        <w:rPr>
          <w:rFonts w:ascii="Times New Roman" w:hAnsi="Times New Roman" w:cs="Times New Roman"/>
          <w:sz w:val="28"/>
          <w:szCs w:val="28"/>
          <w:lang w:val="uk-UA"/>
        </w:rPr>
        <w:t xml:space="preserve">  земельної ділянки Ніжинської міської ради, загальною площею</w:t>
      </w:r>
      <w:r w:rsidR="00E36D09" w:rsidRPr="00865C1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 </w:t>
      </w:r>
      <w:r w:rsidR="00E36D09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0,2</w:t>
      </w:r>
      <w:r w:rsidR="001D1C60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C4429A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82</w:t>
      </w:r>
      <w:r w:rsidR="00E36D09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0A6DA8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E36D09" w:rsidRPr="00865C17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га,  </w:t>
      </w:r>
      <w:r w:rsidR="00E36D09" w:rsidRPr="00865C17">
        <w:rPr>
          <w:rFonts w:ascii="Times New Roman" w:hAnsi="Times New Roman" w:cs="Times New Roman"/>
          <w:noProof/>
          <w:sz w:val="28"/>
          <w:szCs w:val="28"/>
          <w:lang w:val="uk-UA"/>
        </w:rPr>
        <w:t>для</w:t>
      </w:r>
      <w:r w:rsidR="00E36D09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будівництва та обслуговування багатоквартирного житлового будинку,  яка знаходиться  </w:t>
      </w:r>
      <w:r w:rsidR="00E36D09" w:rsidRPr="00A16CE5">
        <w:rPr>
          <w:rFonts w:ascii="Times New Roman" w:hAnsi="Times New Roman" w:cs="Times New Roman"/>
          <w:sz w:val="28"/>
          <w:szCs w:val="28"/>
          <w:shd w:val="clear" w:color="auto" w:fill="FDFDFD"/>
          <w:lang w:val="uk-UA"/>
        </w:rPr>
        <w:t xml:space="preserve">за адресою:  Чернігівська обл., </w:t>
      </w:r>
      <w:r w:rsidR="00E36D09" w:rsidRPr="00A16CE5">
        <w:rPr>
          <w:rFonts w:ascii="Times New Roman" w:hAnsi="Times New Roman" w:cs="Times New Roman"/>
          <w:sz w:val="28"/>
          <w:szCs w:val="28"/>
          <w:lang w:val="uk-UA"/>
        </w:rPr>
        <w:t>м. Ніжин,</w:t>
      </w:r>
      <w:r w:rsidR="00536A1B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E36D09" w:rsidRPr="00A16CE5">
        <w:rPr>
          <w:rFonts w:ascii="Times New Roman" w:hAnsi="Times New Roman" w:cs="Times New Roman"/>
          <w:sz w:val="28"/>
          <w:szCs w:val="28"/>
          <w:lang w:val="uk-UA"/>
        </w:rPr>
        <w:t xml:space="preserve">вул. </w:t>
      </w:r>
      <w:r w:rsidR="00E36D09">
        <w:rPr>
          <w:rFonts w:ascii="Times New Roman" w:hAnsi="Times New Roman" w:cs="Times New Roman"/>
          <w:sz w:val="28"/>
          <w:szCs w:val="28"/>
          <w:lang w:val="uk-UA"/>
        </w:rPr>
        <w:t>Московська</w:t>
      </w:r>
      <w:r w:rsidR="00E36D09" w:rsidRPr="00F6419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326E7D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</w:t>
      </w:r>
      <w:r w:rsidR="00E36D09">
        <w:rPr>
          <w:rFonts w:ascii="Times New Roman" w:hAnsi="Times New Roman" w:cs="Times New Roman"/>
          <w:noProof/>
          <w:sz w:val="28"/>
          <w:szCs w:val="28"/>
          <w:lang w:val="uk-UA"/>
        </w:rPr>
        <w:t>5</w:t>
      </w:r>
      <w:r w:rsidR="00326E7D">
        <w:rPr>
          <w:rFonts w:ascii="Times New Roman" w:hAnsi="Times New Roman" w:cs="Times New Roman"/>
          <w:noProof/>
          <w:sz w:val="28"/>
          <w:szCs w:val="28"/>
          <w:lang w:val="uk-UA"/>
        </w:rPr>
        <w:t>4</w:t>
      </w:r>
      <w:r w:rsidR="00E36D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326E7D">
        <w:rPr>
          <w:rFonts w:ascii="Times New Roman" w:hAnsi="Times New Roman" w:cs="Times New Roman"/>
          <w:noProof/>
          <w:sz w:val="28"/>
          <w:szCs w:val="28"/>
          <w:lang w:val="uk-UA"/>
        </w:rPr>
        <w:t>Б</w:t>
      </w:r>
      <w:r w:rsidR="00E36D09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, </w:t>
      </w:r>
      <w:r w:rsidR="00E36D09" w:rsidRPr="00A16CE5">
        <w:rPr>
          <w:rFonts w:ascii="Times New Roman" w:hAnsi="Times New Roman" w:cs="Times New Roman"/>
          <w:noProof/>
          <w:sz w:val="28"/>
          <w:szCs w:val="28"/>
          <w:lang w:val="uk-UA"/>
        </w:rPr>
        <w:t>відповідно до заяви заявника.</w:t>
      </w:r>
      <w:r w:rsidR="00FE7A2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326E7D" w:rsidRPr="00232AB5" w:rsidRDefault="00232AB5" w:rsidP="00E36D09">
      <w:pPr>
        <w:tabs>
          <w:tab w:val="left" w:pos="651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                                                                   </w:t>
      </w:r>
    </w:p>
    <w:p w:rsidR="002722AC" w:rsidRPr="00EA7D70" w:rsidRDefault="002722AC" w:rsidP="002722AC">
      <w:pPr>
        <w:spacing w:after="0" w:line="240" w:lineRule="auto"/>
        <w:jc w:val="both"/>
        <w:rPr>
          <w:rFonts w:ascii="Times New Roman" w:hAnsi="Times New Roman" w:cs="Times New Roman"/>
          <w:noProof/>
          <w:sz w:val="28"/>
          <w:szCs w:val="28"/>
          <w:lang w:val="uk-UA"/>
        </w:rPr>
      </w:pPr>
      <w:r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        </w:t>
      </w:r>
      <w:r w:rsidR="00102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3E4CA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30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BE28D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>Внести зміни до п.</w:t>
      </w:r>
      <w:r w:rsidR="005435B1">
        <w:rPr>
          <w:rFonts w:ascii="Times New Roman" w:hAnsi="Times New Roman" w:cs="Times New Roman"/>
          <w:noProof/>
          <w:sz w:val="28"/>
          <w:szCs w:val="28"/>
          <w:lang w:val="uk-UA"/>
        </w:rPr>
        <w:t>5 пп. 5.4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рішення Ніжинської міської ради від </w:t>
      </w:r>
      <w:r w:rsidR="00F0462F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                                </w:t>
      </w:r>
      <w:r w:rsidR="00E00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22</w:t>
      </w:r>
      <w:r w:rsidR="00F046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л</w:t>
      </w:r>
      <w:r w:rsidR="00E008C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истопада</w:t>
      </w:r>
      <w:r w:rsidR="00CC2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</w:t>
      </w:r>
      <w:r w:rsidR="00F046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CC2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F0462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р.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№ </w:t>
      </w:r>
      <w:r w:rsidR="00CC2EC4">
        <w:rPr>
          <w:rFonts w:ascii="Times New Roman" w:hAnsi="Times New Roman" w:cs="Times New Roman"/>
          <w:noProof/>
          <w:sz w:val="28"/>
          <w:szCs w:val="28"/>
          <w:lang w:val="uk-UA"/>
        </w:rPr>
        <w:t>17</w:t>
      </w:r>
      <w:r w:rsidRPr="00EA7D7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</w:t>
      </w:r>
      <w:r w:rsidR="00CC2EC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18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>/20</w:t>
      </w:r>
      <w:r w:rsidR="00F0462F">
        <w:rPr>
          <w:rFonts w:ascii="Times New Roman" w:hAnsi="Times New Roman" w:cs="Times New Roman"/>
          <w:noProof/>
          <w:sz w:val="28"/>
          <w:szCs w:val="28"/>
          <w:lang w:val="uk-UA"/>
        </w:rPr>
        <w:t>1</w:t>
      </w:r>
      <w:r w:rsidR="00CC2EC4">
        <w:rPr>
          <w:rFonts w:ascii="Times New Roman" w:hAnsi="Times New Roman" w:cs="Times New Roman"/>
          <w:noProof/>
          <w:sz w:val="28"/>
          <w:szCs w:val="28"/>
          <w:lang w:val="uk-UA"/>
        </w:rPr>
        <w:t>6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 </w:t>
      </w:r>
      <w:r w:rsidR="00503E34" w:rsidRPr="008A6078">
        <w:rPr>
          <w:rFonts w:ascii="Times New Roman" w:eastAsia="Times New Roman" w:hAnsi="Times New Roman" w:cs="Times New Roman"/>
          <w:sz w:val="28"/>
          <w:szCs w:val="28"/>
          <w:lang w:val="uk-UA"/>
        </w:rPr>
        <w:t>«Про</w:t>
      </w:r>
      <w:r w:rsidR="00503E3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поновлення договорів оренди земельних ділянок,внесення змін в рішення міської ради, надання дозволів на виготовлення проектів землеустрою щодо відведення земельних ділянок, затвердження проектів землеустрою та технічної документації, припинення права користування земельними ділянками юридичним особам»</w:t>
      </w:r>
      <w:r w:rsidR="00F0462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EA7D70">
        <w:rPr>
          <w:rFonts w:ascii="Times New Roman" w:hAnsi="Times New Roman" w:cs="Times New Roman"/>
          <w:noProof/>
          <w:sz w:val="28"/>
          <w:szCs w:val="28"/>
          <w:lang w:val="uk-UA"/>
        </w:rPr>
        <w:t xml:space="preserve">та викласти його в наступній редакції: </w:t>
      </w:r>
    </w:p>
    <w:p w:rsidR="002722AC" w:rsidRPr="00C71746" w:rsidRDefault="002722AC" w:rsidP="002722A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1025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="001B0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 </w:t>
      </w:r>
      <w:r w:rsidR="001B0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припинити право постійного користування земельною ділянкою площею 0,0891 га по вул. Озерна, 21 в м. Ніжині, що надана у постійне користування комунальному підприємству «Ліки України» Чернігівської обласної ради для розміщення будівлі аптеки, відповідно до Державного акту на право постійного користування від 18 квітня 2003 року</w:t>
      </w:r>
      <w:r w:rsidR="00065D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1B007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r w:rsidR="00C71746" w:rsidRPr="00C7174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II-ЧН № 001907</w:t>
      </w:r>
      <w:r w:rsidR="000A616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C7174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BE28D0" w:rsidRDefault="00BE28D0" w:rsidP="002722AC">
      <w:pPr>
        <w:tabs>
          <w:tab w:val="left" w:pos="65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C5E03" w:rsidRDefault="00BC5E03" w:rsidP="00BC5E03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C93E2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97A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6B78FD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Начальнику управління комунального майна та земельних відносин Ніжинської міської ради  </w:t>
      </w:r>
      <w:proofErr w:type="spellStart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Онокало</w:t>
      </w:r>
      <w:proofErr w:type="spellEnd"/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  І.А. забезпечити оприлюднення даного рішення на офіційному сайті Ніжинської міської р</w:t>
      </w:r>
      <w:r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 xml:space="preserve">ади протягом п’яти робочих днів з дня його </w:t>
      </w:r>
      <w:r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прийняття.</w:t>
      </w:r>
      <w:r w:rsidRPr="00682269">
        <w:rPr>
          <w:rFonts w:ascii="Times New Roman" w:hAnsi="Times New Roman" w:cs="Times New Roman"/>
          <w:sz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</w:p>
    <w:p w:rsidR="00BC5E03" w:rsidRDefault="00C93E26" w:rsidP="00BC5E03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9397A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</w:t>
      </w:r>
      <w:r w:rsidR="00BC5E03" w:rsidRPr="0068226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 питань діяльності виконавчих органів ради Вовченка Ф.І. та </w:t>
      </w:r>
      <w:r w:rsidR="00BC5E03" w:rsidRPr="00682269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BC5E03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управління комунального майна та земельних відносин Ніжинської міської ради (</w:t>
      </w:r>
      <w:proofErr w:type="spellStart"/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>Онокало</w:t>
      </w:r>
      <w:proofErr w:type="spellEnd"/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 xml:space="preserve"> І.А</w:t>
      </w:r>
      <w:r w:rsidR="00BC5E03" w:rsidRPr="00682269">
        <w:rPr>
          <w:rFonts w:ascii="Times New Roman" w:hAnsi="Times New Roman" w:cs="Times New Roman"/>
          <w:kern w:val="3"/>
          <w:sz w:val="28"/>
          <w:szCs w:val="28"/>
          <w:lang w:val="uk-UA" w:eastAsia="zh-CN"/>
        </w:rPr>
        <w:t>.)</w:t>
      </w:r>
      <w:r w:rsidR="00BC5E03" w:rsidRPr="0068226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C5E03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BC5E03" w:rsidRPr="00682269" w:rsidRDefault="00BC5E03" w:rsidP="00BC5E03">
      <w:pPr>
        <w:tabs>
          <w:tab w:val="left" w:pos="0"/>
        </w:tabs>
        <w:ind w:left="142" w:right="-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D9397A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682269">
        <w:rPr>
          <w:rFonts w:ascii="Times New Roman" w:hAnsi="Times New Roman" w:cs="Times New Roman"/>
          <w:sz w:val="28"/>
          <w:szCs w:val="28"/>
        </w:rPr>
        <w:t xml:space="preserve">.  Контроль за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даного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8226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682269">
        <w:rPr>
          <w:rFonts w:ascii="Times New Roman" w:hAnsi="Times New Roman" w:cs="Times New Roman"/>
          <w:sz w:val="28"/>
          <w:szCs w:val="28"/>
        </w:rPr>
        <w:t>ішення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покласти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постійну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комісію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ади</w:t>
      </w:r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регулювання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земельних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архітектури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будівництва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охорони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навколишнього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269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682269">
        <w:rPr>
          <w:rFonts w:ascii="Times New Roman" w:hAnsi="Times New Roman" w:cs="Times New Roman"/>
          <w:sz w:val="28"/>
          <w:szCs w:val="28"/>
        </w:rPr>
        <w:t xml:space="preserve"> </w:t>
      </w:r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(голова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комісії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</w:t>
      </w:r>
      <w:proofErr w:type="spellStart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>Глотко</w:t>
      </w:r>
      <w:proofErr w:type="spellEnd"/>
      <w:r w:rsidRPr="0068226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В.В.)</w:t>
      </w:r>
      <w:r w:rsidRPr="00682269">
        <w:rPr>
          <w:rFonts w:ascii="Times New Roman" w:hAnsi="Times New Roman" w:cs="Times New Roman"/>
          <w:sz w:val="28"/>
          <w:szCs w:val="28"/>
        </w:rPr>
        <w:t>.</w:t>
      </w:r>
    </w:p>
    <w:p w:rsidR="00BC5E03" w:rsidRDefault="00BC5E03" w:rsidP="00BC5E03">
      <w:pPr>
        <w:pStyle w:val="a5"/>
        <w:ind w:left="142" w:firstLine="0"/>
        <w:rPr>
          <w:szCs w:val="28"/>
          <w:lang w:val="uk-UA"/>
        </w:rPr>
      </w:pPr>
    </w:p>
    <w:p w:rsidR="00BC5E03" w:rsidRPr="00A30E5D" w:rsidRDefault="00BC5E03" w:rsidP="00BC5E03">
      <w:pPr>
        <w:pStyle w:val="a5"/>
        <w:ind w:left="142" w:firstLine="0"/>
        <w:rPr>
          <w:szCs w:val="28"/>
          <w:lang w:val="uk-UA"/>
        </w:rPr>
      </w:pPr>
    </w:p>
    <w:p w:rsidR="00BC5E03" w:rsidRPr="00F077A7" w:rsidRDefault="00BC5E03" w:rsidP="00BC5E03">
      <w:pPr>
        <w:ind w:left="142" w:righ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</w:t>
      </w:r>
      <w:r w:rsidRPr="00F077A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Міський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голова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Pr="00F077A7">
        <w:rPr>
          <w:rFonts w:ascii="Times New Roman" w:hAnsi="Times New Roman" w:cs="Times New Roman"/>
          <w:sz w:val="28"/>
          <w:szCs w:val="28"/>
        </w:rPr>
        <w:tab/>
      </w:r>
      <w:r w:rsidRPr="00F077A7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</w:t>
      </w:r>
      <w:proofErr w:type="spellStart"/>
      <w:r w:rsidRPr="00F077A7">
        <w:rPr>
          <w:rFonts w:ascii="Times New Roman" w:hAnsi="Times New Roman" w:cs="Times New Roman"/>
          <w:sz w:val="28"/>
          <w:szCs w:val="28"/>
        </w:rPr>
        <w:t>Олександр</w:t>
      </w:r>
      <w:proofErr w:type="spellEnd"/>
      <w:r w:rsidRPr="00F077A7">
        <w:rPr>
          <w:rFonts w:ascii="Times New Roman" w:hAnsi="Times New Roman" w:cs="Times New Roman"/>
          <w:sz w:val="28"/>
          <w:szCs w:val="28"/>
        </w:rPr>
        <w:t xml:space="preserve">  КОДОЛА</w:t>
      </w:r>
    </w:p>
    <w:p w:rsidR="007A718C" w:rsidRDefault="007A718C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Default="0014419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75095" w:rsidRDefault="00B75095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75095" w:rsidRDefault="00B75095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75095" w:rsidRDefault="00B75095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75095" w:rsidRDefault="00B75095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75095" w:rsidRDefault="00B75095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B75095" w:rsidRDefault="00B75095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C140CA" w:rsidRDefault="00C140CA" w:rsidP="00BC5E03">
      <w:pPr>
        <w:tabs>
          <w:tab w:val="left" w:pos="6510"/>
        </w:tabs>
        <w:spacing w:after="0" w:line="240" w:lineRule="auto"/>
        <w:jc w:val="both"/>
        <w:rPr>
          <w:lang w:val="uk-UA"/>
        </w:rPr>
      </w:pPr>
    </w:p>
    <w:p w:rsidR="0014419A" w:rsidRPr="00D4736A" w:rsidRDefault="0014419A" w:rsidP="00D4736A">
      <w:pPr>
        <w:pStyle w:val="Standard"/>
        <w:ind w:right="141"/>
      </w:pPr>
    </w:p>
    <w:sectPr w:rsidR="0014419A" w:rsidRPr="00D4736A" w:rsidSect="00B75095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2AC"/>
    <w:rsid w:val="00007096"/>
    <w:rsid w:val="0001693A"/>
    <w:rsid w:val="0002392C"/>
    <w:rsid w:val="00031AEC"/>
    <w:rsid w:val="00054923"/>
    <w:rsid w:val="00065D68"/>
    <w:rsid w:val="00065E56"/>
    <w:rsid w:val="00072EAE"/>
    <w:rsid w:val="00075242"/>
    <w:rsid w:val="000772B7"/>
    <w:rsid w:val="0009093B"/>
    <w:rsid w:val="000A6165"/>
    <w:rsid w:val="000A6DA8"/>
    <w:rsid w:val="000D6063"/>
    <w:rsid w:val="001025E1"/>
    <w:rsid w:val="00104AF2"/>
    <w:rsid w:val="00140050"/>
    <w:rsid w:val="0014419A"/>
    <w:rsid w:val="0015485D"/>
    <w:rsid w:val="00156241"/>
    <w:rsid w:val="001609C3"/>
    <w:rsid w:val="001773A7"/>
    <w:rsid w:val="00180153"/>
    <w:rsid w:val="0019561A"/>
    <w:rsid w:val="001B007C"/>
    <w:rsid w:val="001C3822"/>
    <w:rsid w:val="001D1C60"/>
    <w:rsid w:val="001E0672"/>
    <w:rsid w:val="0020640B"/>
    <w:rsid w:val="00220873"/>
    <w:rsid w:val="002247C8"/>
    <w:rsid w:val="00232AB5"/>
    <w:rsid w:val="002722AC"/>
    <w:rsid w:val="002A4A54"/>
    <w:rsid w:val="002A7184"/>
    <w:rsid w:val="002C0591"/>
    <w:rsid w:val="002D0168"/>
    <w:rsid w:val="002D260F"/>
    <w:rsid w:val="002D771C"/>
    <w:rsid w:val="002E0893"/>
    <w:rsid w:val="00320A9D"/>
    <w:rsid w:val="00326E7D"/>
    <w:rsid w:val="003430FA"/>
    <w:rsid w:val="00352F3D"/>
    <w:rsid w:val="00353F49"/>
    <w:rsid w:val="00360453"/>
    <w:rsid w:val="0037521B"/>
    <w:rsid w:val="003D154D"/>
    <w:rsid w:val="003E4CAF"/>
    <w:rsid w:val="003F035A"/>
    <w:rsid w:val="0042736A"/>
    <w:rsid w:val="00483B07"/>
    <w:rsid w:val="00503E34"/>
    <w:rsid w:val="00536A1B"/>
    <w:rsid w:val="005435B1"/>
    <w:rsid w:val="00577ABF"/>
    <w:rsid w:val="005831FC"/>
    <w:rsid w:val="005B2B3A"/>
    <w:rsid w:val="005E4604"/>
    <w:rsid w:val="00602D8F"/>
    <w:rsid w:val="0060356A"/>
    <w:rsid w:val="00617E7D"/>
    <w:rsid w:val="006517D8"/>
    <w:rsid w:val="00652BBD"/>
    <w:rsid w:val="00656C21"/>
    <w:rsid w:val="0065787A"/>
    <w:rsid w:val="0066466F"/>
    <w:rsid w:val="00665040"/>
    <w:rsid w:val="00672113"/>
    <w:rsid w:val="0069052D"/>
    <w:rsid w:val="006A55B2"/>
    <w:rsid w:val="006E358D"/>
    <w:rsid w:val="006F7D91"/>
    <w:rsid w:val="007320AA"/>
    <w:rsid w:val="00732716"/>
    <w:rsid w:val="00774227"/>
    <w:rsid w:val="007A0257"/>
    <w:rsid w:val="007A718C"/>
    <w:rsid w:val="007C57AE"/>
    <w:rsid w:val="007F10CD"/>
    <w:rsid w:val="00836757"/>
    <w:rsid w:val="00865C17"/>
    <w:rsid w:val="00872546"/>
    <w:rsid w:val="00872F29"/>
    <w:rsid w:val="00885494"/>
    <w:rsid w:val="009006A9"/>
    <w:rsid w:val="009029CF"/>
    <w:rsid w:val="00917472"/>
    <w:rsid w:val="009228E8"/>
    <w:rsid w:val="0099759B"/>
    <w:rsid w:val="009C27C5"/>
    <w:rsid w:val="009E3BF2"/>
    <w:rsid w:val="009F72FE"/>
    <w:rsid w:val="009F7FF8"/>
    <w:rsid w:val="00A54D5E"/>
    <w:rsid w:val="00AE715A"/>
    <w:rsid w:val="00B0405B"/>
    <w:rsid w:val="00B75095"/>
    <w:rsid w:val="00BC5E03"/>
    <w:rsid w:val="00BE28D0"/>
    <w:rsid w:val="00BE39BE"/>
    <w:rsid w:val="00BF4F81"/>
    <w:rsid w:val="00C140CA"/>
    <w:rsid w:val="00C4429A"/>
    <w:rsid w:val="00C657B2"/>
    <w:rsid w:val="00C71746"/>
    <w:rsid w:val="00C9025A"/>
    <w:rsid w:val="00C93E26"/>
    <w:rsid w:val="00C95848"/>
    <w:rsid w:val="00CB22FC"/>
    <w:rsid w:val="00CC2EC4"/>
    <w:rsid w:val="00D031FE"/>
    <w:rsid w:val="00D073F7"/>
    <w:rsid w:val="00D306A0"/>
    <w:rsid w:val="00D4736A"/>
    <w:rsid w:val="00D62285"/>
    <w:rsid w:val="00D82354"/>
    <w:rsid w:val="00D82E0A"/>
    <w:rsid w:val="00D84971"/>
    <w:rsid w:val="00D9397A"/>
    <w:rsid w:val="00DD1CA7"/>
    <w:rsid w:val="00E008C5"/>
    <w:rsid w:val="00E113CB"/>
    <w:rsid w:val="00E36D09"/>
    <w:rsid w:val="00E46C96"/>
    <w:rsid w:val="00E504E2"/>
    <w:rsid w:val="00E5609C"/>
    <w:rsid w:val="00E90E9F"/>
    <w:rsid w:val="00E94620"/>
    <w:rsid w:val="00EA1029"/>
    <w:rsid w:val="00EA5076"/>
    <w:rsid w:val="00EA7518"/>
    <w:rsid w:val="00EC141D"/>
    <w:rsid w:val="00F0462F"/>
    <w:rsid w:val="00F20582"/>
    <w:rsid w:val="00F27CDD"/>
    <w:rsid w:val="00F755CD"/>
    <w:rsid w:val="00FB701E"/>
    <w:rsid w:val="00FE7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2AC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2AC"/>
    <w:rPr>
      <w:rFonts w:ascii="Tahoma" w:hAnsi="Tahoma" w:cs="Tahoma"/>
      <w:sz w:val="16"/>
      <w:szCs w:val="16"/>
    </w:rPr>
  </w:style>
  <w:style w:type="paragraph" w:styleId="a5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6"/>
    <w:rsid w:val="00BC5E03"/>
    <w:pPr>
      <w:tabs>
        <w:tab w:val="left" w:pos="6510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5"/>
    <w:rsid w:val="00BC5E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andard">
    <w:name w:val="Standard"/>
    <w:rsid w:val="0014419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basedOn w:val="a0"/>
    <w:rsid w:val="0014419A"/>
  </w:style>
  <w:style w:type="paragraph" w:styleId="a7">
    <w:name w:val="List Paragraph"/>
    <w:basedOn w:val="a"/>
    <w:uiPriority w:val="34"/>
    <w:qFormat/>
    <w:rsid w:val="00602D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vnmr-58-05</dc:creator>
  <cp:keywords/>
  <dc:description/>
  <cp:lastModifiedBy>vnmr-58-05</cp:lastModifiedBy>
  <cp:revision>233</cp:revision>
  <cp:lastPrinted>2021-04-23T05:28:00Z</cp:lastPrinted>
  <dcterms:created xsi:type="dcterms:W3CDTF">2021-03-10T13:19:00Z</dcterms:created>
  <dcterms:modified xsi:type="dcterms:W3CDTF">2021-04-23T11:53:00Z</dcterms:modified>
</cp:coreProperties>
</file>