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52C" w:rsidRPr="00344516" w:rsidRDefault="00CA252C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2D09E3" w:rsidRDefault="002D09E3" w:rsidP="00003C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</w:t>
      </w:r>
      <w:r w:rsidR="00BA45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F13E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</w:p>
    <w:p w:rsidR="00CA252C" w:rsidRPr="00F13E15" w:rsidRDefault="00CA252C" w:rsidP="00003CC9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003CC9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10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52C" w:rsidRPr="00344516" w:rsidRDefault="00003CC9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03 червня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31-10</w:t>
      </w:r>
      <w:r w:rsidR="002D09E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8"/>
        <w:gridCol w:w="2436"/>
      </w:tblGrid>
      <w:tr w:rsidR="00CA252C" w:rsidRPr="0080636A" w:rsidTr="00614564">
        <w:trPr>
          <w:trHeight w:val="500"/>
        </w:trPr>
        <w:tc>
          <w:tcPr>
            <w:tcW w:w="7068" w:type="dxa"/>
          </w:tcPr>
          <w:p w:rsidR="00C76FA4" w:rsidRPr="0080636A" w:rsidRDefault="00CA252C" w:rsidP="0096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063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961176" w:rsidRPr="008063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надання згоди на безоплатне прийняття </w:t>
            </w:r>
          </w:p>
          <w:p w:rsidR="00961176" w:rsidRPr="0080636A" w:rsidRDefault="00961176" w:rsidP="0096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063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комунальну власність Ніжинської територіальної громади комплектів медичного обладнання</w:t>
            </w:r>
          </w:p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CA252C" w:rsidRPr="0080636A" w:rsidRDefault="00CA252C" w:rsidP="00C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bookmarkStart w:id="0" w:name="_Hlk71727938"/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="00EB2B5D" w:rsidRPr="00EB2B5D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від 03 травня 2017 року</w:t>
      </w:r>
      <w:r w:rsidR="00003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B5D" w:rsidRPr="00EB2B5D">
        <w:rPr>
          <w:rFonts w:ascii="Times New Roman" w:hAnsi="Times New Roman" w:cs="Times New Roman"/>
          <w:sz w:val="28"/>
          <w:lang w:val="uk-UA"/>
        </w:rPr>
        <w:t>№</w:t>
      </w:r>
      <w:r w:rsidR="00003CC9">
        <w:rPr>
          <w:rFonts w:ascii="Times New Roman" w:hAnsi="Times New Roman" w:cs="Times New Roman"/>
          <w:sz w:val="28"/>
          <w:lang w:val="uk-UA"/>
        </w:rPr>
        <w:t xml:space="preserve"> </w:t>
      </w:r>
      <w:r w:rsidR="00EB2B5D" w:rsidRPr="00EB2B5D">
        <w:rPr>
          <w:rFonts w:ascii="Times New Roman" w:hAnsi="Times New Roman" w:cs="Times New Roman"/>
          <w:sz w:val="28"/>
          <w:lang w:val="uk-UA"/>
        </w:rPr>
        <w:t>49-23/2017 «Про затвердження П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="00EB2B5D" w:rsidRPr="00EB2B5D">
        <w:rPr>
          <w:rFonts w:ascii="Times New Roman" w:hAnsi="Times New Roman" w:cs="Times New Roman"/>
          <w:sz w:val="28"/>
          <w:lang w:val="uk-UA"/>
        </w:rPr>
        <w:t>,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0DB2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EB2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обласної ради від 23 квітня 2021 року № 33-4/</w:t>
      </w:r>
      <w:r w:rsidR="00EB2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B2B5D" w:rsidRPr="00E04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0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безоплатну передачу медичного обладнання у власність територіальних громад Чернігівської області для опорних закладів охорони здоров</w:t>
      </w:r>
      <w:r w:rsidR="00950013" w:rsidRPr="00E04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`</w:t>
      </w:r>
      <w:r w:rsidR="00950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та в оперативне управління комунальному некомерційному закладу «Чернігівська обласна лікарня» Чернігівської обласної ради»</w:t>
      </w:r>
      <w:bookmarkEnd w:id="0"/>
      <w:r w:rsidR="00950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A0DB2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AF4AB0" w:rsidRDefault="00CA252C" w:rsidP="00AF4A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згоду на безоплатне прийняття у комунальну власність Ніжинської територіальної громади комплектів медичного обладнання, </w:t>
      </w:r>
      <w:bookmarkStart w:id="1" w:name="_Hlk71727225"/>
      <w:r w:rsidR="00AF4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саме: </w:t>
      </w:r>
    </w:p>
    <w:p w:rsidR="00CA252C" w:rsidRDefault="00AF4AB0" w:rsidP="00AF4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CF9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F4AB0">
        <w:rPr>
          <w:rFonts w:ascii="Times New Roman" w:hAnsi="Times New Roman" w:cs="Times New Roman"/>
          <w:sz w:val="28"/>
          <w:szCs w:val="28"/>
          <w:lang w:val="uk-UA"/>
        </w:rPr>
        <w:t xml:space="preserve">истема ультразвукова діагностична  </w:t>
      </w:r>
      <w:proofErr w:type="spellStart"/>
      <w:r w:rsidRPr="00AF4AB0">
        <w:rPr>
          <w:rFonts w:ascii="Times New Roman" w:hAnsi="Times New Roman" w:cs="Times New Roman"/>
          <w:sz w:val="28"/>
          <w:szCs w:val="28"/>
          <w:lang w:val="en-US"/>
        </w:rPr>
        <w:t>Logiq</w:t>
      </w:r>
      <w:proofErr w:type="spellEnd"/>
      <w:r w:rsidRPr="00AF4AB0">
        <w:rPr>
          <w:rFonts w:ascii="Times New Roman" w:hAnsi="Times New Roman" w:cs="Times New Roman"/>
          <w:sz w:val="28"/>
          <w:szCs w:val="28"/>
        </w:rPr>
        <w:t xml:space="preserve"> </w:t>
      </w:r>
      <w:r w:rsidRPr="00AF4AB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4AB0">
        <w:rPr>
          <w:rFonts w:ascii="Times New Roman" w:hAnsi="Times New Roman" w:cs="Times New Roman"/>
          <w:sz w:val="28"/>
          <w:szCs w:val="28"/>
        </w:rPr>
        <w:t>9</w:t>
      </w:r>
      <w:r w:rsidR="00961176" w:rsidRPr="00AF4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" w:name="_Hlk7172657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Ціна комплекту без ПДВ </w:t>
      </w:r>
      <w:r w:rsidRPr="00AF4AB0">
        <w:rPr>
          <w:rFonts w:ascii="Times New Roman" w:hAnsi="Times New Roman" w:cs="Times New Roman"/>
          <w:sz w:val="28"/>
          <w:szCs w:val="28"/>
          <w:lang w:val="uk-UA"/>
        </w:rPr>
        <w:t>1 820 000,00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232CDA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комплектів - один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2"/>
    <w:p w:rsidR="00232CDA" w:rsidRDefault="00AF4AB0" w:rsidP="00232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CF9">
        <w:rPr>
          <w:rFonts w:ascii="Times New Roman" w:hAnsi="Times New Roman" w:cs="Times New Roman"/>
          <w:sz w:val="28"/>
          <w:szCs w:val="28"/>
          <w:lang w:val="uk-UA"/>
        </w:rPr>
        <w:t>1.2. р</w:t>
      </w:r>
      <w:r w:rsidRPr="00AF4AB0">
        <w:rPr>
          <w:rFonts w:ascii="Times New Roman" w:hAnsi="Times New Roman" w:cs="Times New Roman"/>
          <w:sz w:val="28"/>
          <w:szCs w:val="28"/>
          <w:lang w:val="uk-UA"/>
        </w:rPr>
        <w:t xml:space="preserve">ентгенографічна система </w:t>
      </w:r>
      <w:proofErr w:type="spellStart"/>
      <w:r w:rsidRPr="00AF4AB0">
        <w:rPr>
          <w:rFonts w:ascii="Times New Roman" w:hAnsi="Times New Roman" w:cs="Times New Roman"/>
          <w:sz w:val="28"/>
          <w:szCs w:val="28"/>
          <w:lang w:val="uk-UA"/>
        </w:rPr>
        <w:t>Moviplan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Ціна комплекту без ПДВ             4</w:t>
      </w:r>
      <w:r w:rsidR="00232CDA" w:rsidRPr="00AF4AB0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232CD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32CDA" w:rsidRPr="00AF4AB0">
        <w:rPr>
          <w:rFonts w:ascii="Times New Roman" w:hAnsi="Times New Roman" w:cs="Times New Roman"/>
          <w:sz w:val="28"/>
          <w:szCs w:val="28"/>
          <w:lang w:val="uk-UA"/>
        </w:rPr>
        <w:t>0 000,00</w:t>
      </w:r>
      <w:r w:rsidR="00232CDA">
        <w:rPr>
          <w:rFonts w:ascii="Times New Roman" w:hAnsi="Times New Roman" w:cs="Times New Roman"/>
          <w:sz w:val="28"/>
          <w:szCs w:val="28"/>
          <w:lang w:val="uk-UA"/>
        </w:rPr>
        <w:t xml:space="preserve"> грн. Кількість комплектів – один.</w:t>
      </w:r>
    </w:p>
    <w:bookmarkEnd w:id="1"/>
    <w:p w:rsidR="008E2FCE" w:rsidRDefault="00CA252C" w:rsidP="008E2F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CD3C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32CD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</w:t>
      </w:r>
      <w:r w:rsidR="00CD3C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232CD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некомерційн</w:t>
      </w:r>
      <w:r w:rsidR="00CD3C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232CD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CD3C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32CD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імені Миколи Галицького»</w:t>
      </w:r>
      <w:r w:rsidR="00232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3C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на баланс підприємства</w:t>
      </w:r>
      <w:r w:rsidR="00232CDA">
        <w:rPr>
          <w:sz w:val="28"/>
          <w:szCs w:val="28"/>
          <w:lang w:val="uk-UA"/>
        </w:rPr>
        <w:t xml:space="preserve"> </w:t>
      </w:r>
      <w:r w:rsidR="00232CDA" w:rsidRPr="00232CDA">
        <w:rPr>
          <w:rFonts w:ascii="Times New Roman" w:hAnsi="Times New Roman" w:cs="Times New Roman"/>
          <w:sz w:val="28"/>
          <w:szCs w:val="28"/>
          <w:lang w:val="uk-UA"/>
        </w:rPr>
        <w:t>комплекти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медичн</w:t>
      </w:r>
      <w:r w:rsidR="00232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обладнання, </w:t>
      </w:r>
      <w:r w:rsidR="008E2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саме: </w:t>
      </w:r>
    </w:p>
    <w:p w:rsidR="008E2FCE" w:rsidRDefault="008E2FCE" w:rsidP="008E2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CF9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F4AB0">
        <w:rPr>
          <w:rFonts w:ascii="Times New Roman" w:hAnsi="Times New Roman" w:cs="Times New Roman"/>
          <w:sz w:val="28"/>
          <w:szCs w:val="28"/>
          <w:lang w:val="uk-UA"/>
        </w:rPr>
        <w:t xml:space="preserve">истема ультразвукова діагностична  </w:t>
      </w:r>
      <w:proofErr w:type="spellStart"/>
      <w:r w:rsidRPr="00AF4AB0">
        <w:rPr>
          <w:rFonts w:ascii="Times New Roman" w:hAnsi="Times New Roman" w:cs="Times New Roman"/>
          <w:sz w:val="28"/>
          <w:szCs w:val="28"/>
          <w:lang w:val="en-US"/>
        </w:rPr>
        <w:t>Logiq</w:t>
      </w:r>
      <w:proofErr w:type="spellEnd"/>
      <w:r w:rsidRPr="00AF4AB0">
        <w:rPr>
          <w:rFonts w:ascii="Times New Roman" w:hAnsi="Times New Roman" w:cs="Times New Roman"/>
          <w:sz w:val="28"/>
          <w:szCs w:val="28"/>
        </w:rPr>
        <w:t xml:space="preserve"> </w:t>
      </w:r>
      <w:r w:rsidRPr="00AF4AB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4AB0">
        <w:rPr>
          <w:rFonts w:ascii="Times New Roman" w:hAnsi="Times New Roman" w:cs="Times New Roman"/>
          <w:sz w:val="28"/>
          <w:szCs w:val="28"/>
        </w:rPr>
        <w:t>9</w:t>
      </w:r>
      <w:r w:rsidRPr="00AF4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Ціна комплекту без ПДВ </w:t>
      </w:r>
      <w:r w:rsidRPr="00AF4AB0">
        <w:rPr>
          <w:rFonts w:ascii="Times New Roman" w:hAnsi="Times New Roman" w:cs="Times New Roman"/>
          <w:sz w:val="28"/>
          <w:szCs w:val="28"/>
          <w:lang w:val="uk-UA"/>
        </w:rPr>
        <w:t>1 820 000,00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Кількість комплектів - один;</w:t>
      </w:r>
    </w:p>
    <w:p w:rsidR="008E2FCE" w:rsidRDefault="008E2FCE" w:rsidP="008E2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CF9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AF4AB0">
        <w:rPr>
          <w:rFonts w:ascii="Times New Roman" w:hAnsi="Times New Roman" w:cs="Times New Roman"/>
          <w:sz w:val="28"/>
          <w:szCs w:val="28"/>
          <w:lang w:val="uk-UA"/>
        </w:rPr>
        <w:t xml:space="preserve">Рентгенографічна система </w:t>
      </w:r>
      <w:proofErr w:type="spellStart"/>
      <w:r w:rsidRPr="00AF4AB0">
        <w:rPr>
          <w:rFonts w:ascii="Times New Roman" w:hAnsi="Times New Roman" w:cs="Times New Roman"/>
          <w:sz w:val="28"/>
          <w:szCs w:val="28"/>
          <w:lang w:val="uk-UA"/>
        </w:rPr>
        <w:t>Moviplan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Ціна комплекту без ПДВ             4</w:t>
      </w:r>
      <w:r w:rsidRPr="00AF4AB0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F4AB0">
        <w:rPr>
          <w:rFonts w:ascii="Times New Roman" w:hAnsi="Times New Roman" w:cs="Times New Roman"/>
          <w:sz w:val="28"/>
          <w:szCs w:val="28"/>
          <w:lang w:val="uk-UA"/>
        </w:rPr>
        <w:t>0 000,00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Кількість комплектів – один.</w:t>
      </w:r>
    </w:p>
    <w:p w:rsidR="00A25E3E" w:rsidRPr="0080636A" w:rsidRDefault="00A25E3E" w:rsidP="00CA252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 Комунальному некомерційному підприємству «Ніжинська центральна міська лікарня імені Миколи Галицького» здійснити 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зазначеного майна відповідно до вимог чинного законодавства України.</w:t>
      </w:r>
    </w:p>
    <w:p w:rsidR="00CA252C" w:rsidRPr="0080636A" w:rsidRDefault="008E2FCE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03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003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Ніжинської міської ради </w:t>
      </w:r>
      <w:proofErr w:type="spellStart"/>
      <w:r w:rsidR="00003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003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FE11B7" w:rsidRPr="0080636A" w:rsidRDefault="008E2FCE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заступника міського голови з питань діяльності виконавчих органів ради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Грозенко</w:t>
      </w:r>
      <w:proofErr w:type="spellEnd"/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В.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начальника управління комунального майна та земельних відносин Ніжинської міської ради Чернігівської області Онокало І.А.</w:t>
      </w:r>
      <w:r w:rsidR="00FE11B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A252C" w:rsidRPr="00764E18" w:rsidRDefault="008E2FCE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CA252C" w:rsidRPr="00764E18" w:rsidRDefault="00CA252C" w:rsidP="00CA252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CA25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CA252C" w:rsidRPr="00323814" w:rsidRDefault="00CA252C" w:rsidP="00FE11B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D09E3" w:rsidRDefault="00003CC9" w:rsidP="002D09E3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lastRenderedPageBreak/>
        <w:t>Візують</w:t>
      </w:r>
      <w:r w:rsidR="002D09E3">
        <w:rPr>
          <w:b/>
          <w:bCs/>
          <w:color w:val="000000"/>
          <w:sz w:val="28"/>
          <w:szCs w:val="28"/>
        </w:rPr>
        <w:t>: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Начальник управління комунального майна та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земельних відносин 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     </w:t>
      </w:r>
      <w:r w:rsidR="00BA4528">
        <w:rPr>
          <w:color w:val="000000"/>
          <w:sz w:val="28"/>
          <w:szCs w:val="28"/>
        </w:rPr>
        <w:t xml:space="preserve">    </w:t>
      </w:r>
      <w:r w:rsidR="004F6DFA">
        <w:rPr>
          <w:color w:val="000000"/>
          <w:sz w:val="28"/>
          <w:szCs w:val="28"/>
        </w:rPr>
        <w:t>Ірина ОНОКАЛО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 </w:t>
      </w:r>
    </w:p>
    <w:p w:rsidR="00B620B5" w:rsidRDefault="00B620B5" w:rsidP="00B62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0B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ерший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заступник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0B5" w:rsidRPr="00B620B5" w:rsidRDefault="00B620B5" w:rsidP="00B620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62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20B5">
        <w:rPr>
          <w:rFonts w:ascii="Times New Roman" w:hAnsi="Times New Roman" w:cs="Times New Roman"/>
          <w:sz w:val="28"/>
          <w:szCs w:val="28"/>
          <w:lang w:val="uk-UA"/>
        </w:rPr>
        <w:t>органів ради</w:t>
      </w:r>
      <w:r w:rsidRPr="00CB67F3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DE254B" w:rsidRDefault="00DE254B" w:rsidP="002D09E3">
      <w:pPr>
        <w:pStyle w:val="a5"/>
        <w:spacing w:before="0" w:beforeAutospacing="0" w:after="0" w:afterAutospacing="0"/>
      </w:pP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  <w:r w:rsidR="0098510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аступник міського голови з питань 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діяльності виконавчих органів ради                                       </w:t>
      </w:r>
      <w:r w:rsidR="00985107">
        <w:rPr>
          <w:color w:val="000000"/>
          <w:sz w:val="28"/>
          <w:szCs w:val="28"/>
        </w:rPr>
        <w:t>Ірина ГРОЗЕНКО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Секретар Ніжинської міської ради          </w:t>
      </w:r>
      <w:r w:rsidR="00FE11B7">
        <w:rPr>
          <w:color w:val="000000"/>
          <w:sz w:val="28"/>
          <w:szCs w:val="28"/>
        </w:rPr>
        <w:t>                                  </w:t>
      </w:r>
      <w:r>
        <w:rPr>
          <w:color w:val="000000"/>
          <w:sz w:val="28"/>
          <w:szCs w:val="28"/>
        </w:rPr>
        <w:t>Юрій ХОМЕНКО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Начальник відділу юридично-кадрового </w:t>
      </w:r>
    </w:p>
    <w:p w:rsidR="00FE11B7" w:rsidRDefault="002D09E3" w:rsidP="002D09E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забезпечення апарату  виконавчого </w:t>
      </w:r>
    </w:p>
    <w:p w:rsidR="002D09E3" w:rsidRDefault="002D09E3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комітету</w:t>
      </w:r>
      <w:r w:rsidR="00FE11B7">
        <w:t xml:space="preserve"> </w:t>
      </w:r>
      <w:r>
        <w:rPr>
          <w:color w:val="000000"/>
          <w:sz w:val="28"/>
          <w:szCs w:val="28"/>
        </w:rPr>
        <w:t>Ніжинської міської</w:t>
      </w:r>
      <w:r w:rsidR="00FE11B7">
        <w:rPr>
          <w:color w:val="000000"/>
          <w:sz w:val="28"/>
          <w:szCs w:val="28"/>
        </w:rPr>
        <w:t xml:space="preserve"> ради                                              В’ячеслав ЛЕГА</w:t>
      </w:r>
    </w:p>
    <w:p w:rsidR="00414628" w:rsidRDefault="00414628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414628" w:rsidRDefault="00414628" w:rsidP="004146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414628" w:rsidRDefault="00414628" w:rsidP="004146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414628" w:rsidRDefault="00414628" w:rsidP="004146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414628" w:rsidRDefault="00414628" w:rsidP="004146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Сергій САВЧЕНКО</w:t>
      </w:r>
    </w:p>
    <w:p w:rsidR="00FE11B7" w:rsidRDefault="00FE11B7" w:rsidP="00FE11B7">
      <w:pPr>
        <w:pStyle w:val="a5"/>
        <w:spacing w:before="0" w:beforeAutospacing="0" w:after="0" w:afterAutospacing="0"/>
      </w:pPr>
    </w:p>
    <w:p w:rsidR="00FE11B7" w:rsidRDefault="002D09E3" w:rsidP="002D09E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постійної комісії міської ради з </w:t>
      </w:r>
    </w:p>
    <w:p w:rsidR="00FE11B7" w:rsidRDefault="00FE11B7" w:rsidP="002D09E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D09E3">
        <w:rPr>
          <w:color w:val="000000"/>
          <w:sz w:val="28"/>
          <w:szCs w:val="28"/>
        </w:rPr>
        <w:t>итань</w:t>
      </w:r>
      <w:r>
        <w:t xml:space="preserve"> </w:t>
      </w:r>
      <w:r w:rsidR="002D09E3">
        <w:rPr>
          <w:color w:val="000000"/>
          <w:sz w:val="28"/>
          <w:szCs w:val="28"/>
        </w:rPr>
        <w:t xml:space="preserve">житлово-комунального господарства, </w:t>
      </w:r>
    </w:p>
    <w:p w:rsidR="002D09E3" w:rsidRDefault="00FE11B7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</w:t>
      </w:r>
      <w:r w:rsidR="002D09E3">
        <w:rPr>
          <w:color w:val="000000"/>
          <w:sz w:val="28"/>
          <w:szCs w:val="28"/>
        </w:rPr>
        <w:t>омунальної</w:t>
      </w:r>
      <w:r>
        <w:t xml:space="preserve"> </w:t>
      </w:r>
      <w:r w:rsidR="002D09E3">
        <w:rPr>
          <w:color w:val="000000"/>
          <w:sz w:val="28"/>
          <w:szCs w:val="28"/>
        </w:rPr>
        <w:t xml:space="preserve">власності, транспорту і зв’язку 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та енергозбереження</w:t>
      </w:r>
      <w:r>
        <w:rPr>
          <w:color w:val="000000"/>
          <w:sz w:val="28"/>
          <w:szCs w:val="28"/>
        </w:rPr>
        <w:tab/>
        <w:t>                                                  Вячеслав ДЕГТЯРЕНКО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Голова постійної комісії міської ради з питань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регламенту, законності, охорони прав і свобод громадян,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запобігання корупції, адміністративно-територіального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устрою, депутатської діяльності та етики                              Валерій САЛОГУБ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Голова постійної комісії міської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ради з питань соціально-економічного розвитку,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підприємництва, інвестиційної діяльності,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бюджету та фінансів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  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       Володимир МАМЕДОВ </w:t>
      </w:r>
    </w:p>
    <w:p w:rsidR="002D09E3" w:rsidRDefault="002D09E3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t> </w:t>
      </w: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3" w:name="_GoBack"/>
      <w:bookmarkEnd w:id="3"/>
    </w:p>
    <w:sectPr w:rsidR="004F6DFA" w:rsidSect="00CD1A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2C"/>
    <w:rsid w:val="00003CC9"/>
    <w:rsid w:val="0016592C"/>
    <w:rsid w:val="00190CDB"/>
    <w:rsid w:val="001D31BF"/>
    <w:rsid w:val="001F4794"/>
    <w:rsid w:val="00232CDA"/>
    <w:rsid w:val="00252867"/>
    <w:rsid w:val="002D09E3"/>
    <w:rsid w:val="003634FF"/>
    <w:rsid w:val="00391131"/>
    <w:rsid w:val="003B21F7"/>
    <w:rsid w:val="003F6A22"/>
    <w:rsid w:val="00414628"/>
    <w:rsid w:val="004F6DFA"/>
    <w:rsid w:val="005378AB"/>
    <w:rsid w:val="0064056F"/>
    <w:rsid w:val="006C6490"/>
    <w:rsid w:val="00724877"/>
    <w:rsid w:val="007E3C2E"/>
    <w:rsid w:val="007F0F56"/>
    <w:rsid w:val="0080636A"/>
    <w:rsid w:val="0086690A"/>
    <w:rsid w:val="00882357"/>
    <w:rsid w:val="008C703A"/>
    <w:rsid w:val="008E2FCE"/>
    <w:rsid w:val="00950013"/>
    <w:rsid w:val="00961176"/>
    <w:rsid w:val="00974101"/>
    <w:rsid w:val="00985107"/>
    <w:rsid w:val="009C3AD2"/>
    <w:rsid w:val="00A25E3E"/>
    <w:rsid w:val="00AF4AB0"/>
    <w:rsid w:val="00B56B39"/>
    <w:rsid w:val="00B620B5"/>
    <w:rsid w:val="00BA0DB2"/>
    <w:rsid w:val="00BA4528"/>
    <w:rsid w:val="00BD1213"/>
    <w:rsid w:val="00BD75ED"/>
    <w:rsid w:val="00C76FA4"/>
    <w:rsid w:val="00C8539A"/>
    <w:rsid w:val="00CA125D"/>
    <w:rsid w:val="00CA252C"/>
    <w:rsid w:val="00CA78E5"/>
    <w:rsid w:val="00CB20B0"/>
    <w:rsid w:val="00CD1A6A"/>
    <w:rsid w:val="00CD3CF9"/>
    <w:rsid w:val="00CF3F00"/>
    <w:rsid w:val="00DA556A"/>
    <w:rsid w:val="00DC735D"/>
    <w:rsid w:val="00DE254B"/>
    <w:rsid w:val="00E0448F"/>
    <w:rsid w:val="00E94BCB"/>
    <w:rsid w:val="00EB2B5D"/>
    <w:rsid w:val="00F13E15"/>
    <w:rsid w:val="00F161FC"/>
    <w:rsid w:val="00FE1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57FE"/>
  <w15:docId w15:val="{F2204FBB-83AD-40D5-9EAE-C039BA9A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3024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2021-05-18T05:58:00Z</cp:lastPrinted>
  <dcterms:created xsi:type="dcterms:W3CDTF">2021-06-04T07:29:00Z</dcterms:created>
  <dcterms:modified xsi:type="dcterms:W3CDTF">2021-06-04T07:38:00Z</dcterms:modified>
</cp:coreProperties>
</file>