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54F04" w14:textId="77777777" w:rsidR="00E26239" w:rsidRPr="00F87870" w:rsidRDefault="00E26239" w:rsidP="00E26239">
      <w:r>
        <w:rPr>
          <w:rFonts w:cs="Tms Rmn"/>
        </w:rPr>
        <w:t xml:space="preserve">                                                                       </w:t>
      </w:r>
      <w:r>
        <w:rPr>
          <w:rFonts w:ascii="Tms Rmn" w:hAnsi="Tms Rmn" w:cs="Tms Rmn"/>
          <w:noProof/>
        </w:rPr>
        <w:drawing>
          <wp:inline distT="0" distB="0" distL="0" distR="0" wp14:anchorId="4B88647C" wp14:editId="4A83BB18">
            <wp:extent cx="485775" cy="6000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solidFill>
                      <a:srgbClr val="FFFFFF"/>
                    </a:solidFill>
                    <a:ln>
                      <a:noFill/>
                    </a:ln>
                  </pic:spPr>
                </pic:pic>
              </a:graphicData>
            </a:graphic>
          </wp:inline>
        </w:drawing>
      </w:r>
      <w:r>
        <w:rPr>
          <w:rFonts w:cs="Tms Rmn"/>
        </w:rPr>
        <w:t xml:space="preserve">                                                                    </w:t>
      </w:r>
    </w:p>
    <w:p w14:paraId="2C3505B3" w14:textId="77777777" w:rsidR="00E26239" w:rsidRDefault="00E26239" w:rsidP="00E26239">
      <w:pPr>
        <w:jc w:val="center"/>
      </w:pPr>
    </w:p>
    <w:p w14:paraId="0928752E" w14:textId="77777777" w:rsidR="00E26239" w:rsidRPr="00C46459" w:rsidRDefault="00E26239" w:rsidP="00E26239">
      <w:pPr>
        <w:jc w:val="center"/>
        <w:rPr>
          <w:b/>
          <w:sz w:val="28"/>
          <w:szCs w:val="28"/>
        </w:rPr>
      </w:pPr>
      <w:r w:rsidRPr="00C46459">
        <w:rPr>
          <w:b/>
          <w:sz w:val="28"/>
          <w:szCs w:val="28"/>
        </w:rPr>
        <w:t>У К Р А Ї Н А</w:t>
      </w:r>
    </w:p>
    <w:p w14:paraId="70240E52" w14:textId="77777777" w:rsidR="00E26239" w:rsidRPr="00C46459" w:rsidRDefault="00E26239" w:rsidP="00E26239">
      <w:pPr>
        <w:jc w:val="center"/>
      </w:pPr>
      <w:r w:rsidRPr="00C46459">
        <w:rPr>
          <w:b/>
          <w:sz w:val="28"/>
          <w:szCs w:val="28"/>
        </w:rPr>
        <w:t xml:space="preserve">Ч Е Р Н І Г І В С Ь К </w:t>
      </w:r>
      <w:proofErr w:type="gramStart"/>
      <w:r w:rsidRPr="00C46459">
        <w:rPr>
          <w:b/>
          <w:sz w:val="28"/>
          <w:szCs w:val="28"/>
        </w:rPr>
        <w:t>А  О</w:t>
      </w:r>
      <w:proofErr w:type="gramEnd"/>
      <w:r w:rsidRPr="00C46459">
        <w:rPr>
          <w:b/>
          <w:sz w:val="28"/>
          <w:szCs w:val="28"/>
        </w:rPr>
        <w:t xml:space="preserve"> Б Л А С Т Ь</w:t>
      </w:r>
    </w:p>
    <w:p w14:paraId="32464ADD" w14:textId="77777777" w:rsidR="00E26239" w:rsidRPr="00C46459" w:rsidRDefault="00E26239" w:rsidP="00E26239">
      <w:pPr>
        <w:pStyle w:val="1"/>
        <w:keepLines w:val="0"/>
        <w:numPr>
          <w:ilvl w:val="0"/>
          <w:numId w:val="1"/>
        </w:numPr>
        <w:suppressAutoHyphens/>
        <w:spacing w:before="0"/>
        <w:ind w:left="432" w:hanging="432"/>
        <w:jc w:val="center"/>
        <w:rPr>
          <w:rFonts w:ascii="Times New Roman" w:hAnsi="Times New Roman" w:cs="Times New Roman"/>
          <w:color w:val="auto"/>
        </w:rPr>
      </w:pPr>
      <w:r w:rsidRPr="00C46459">
        <w:rPr>
          <w:rFonts w:ascii="Times New Roman" w:hAnsi="Times New Roman" w:cs="Times New Roman"/>
          <w:color w:val="auto"/>
        </w:rPr>
        <w:t>Н І Ж И Н С Ь К А    М І С Ь К А    Р А Д А</w:t>
      </w:r>
    </w:p>
    <w:p w14:paraId="4DB2C97D" w14:textId="77777777" w:rsidR="00E26239" w:rsidRPr="00C46459" w:rsidRDefault="00E26239" w:rsidP="00E26239">
      <w:pPr>
        <w:pStyle w:val="2"/>
        <w:keepLines w:val="0"/>
        <w:numPr>
          <w:ilvl w:val="1"/>
          <w:numId w:val="1"/>
        </w:numPr>
        <w:suppressAutoHyphens/>
        <w:spacing w:before="0"/>
        <w:ind w:left="576" w:hanging="576"/>
        <w:jc w:val="center"/>
        <w:rPr>
          <w:rFonts w:ascii="Times New Roman" w:hAnsi="Times New Roman" w:cs="Times New Roman"/>
          <w:color w:val="auto"/>
          <w:sz w:val="32"/>
          <w:szCs w:val="32"/>
        </w:rPr>
      </w:pPr>
      <w:r w:rsidRPr="00C46459">
        <w:rPr>
          <w:rFonts w:ascii="Times New Roman" w:hAnsi="Times New Roman" w:cs="Times New Roman"/>
          <w:color w:val="auto"/>
          <w:sz w:val="32"/>
          <w:szCs w:val="32"/>
        </w:rPr>
        <w:t xml:space="preserve">В И К О Н А В Ч И Й </w:t>
      </w:r>
      <w:r w:rsidR="005A1F7A" w:rsidRPr="00C46459">
        <w:rPr>
          <w:rFonts w:ascii="Times New Roman" w:hAnsi="Times New Roman" w:cs="Times New Roman"/>
          <w:color w:val="auto"/>
          <w:sz w:val="32"/>
          <w:szCs w:val="32"/>
          <w:lang w:val="uk-UA"/>
        </w:rPr>
        <w:t xml:space="preserve">   </w:t>
      </w:r>
      <w:r w:rsidRPr="00C46459">
        <w:rPr>
          <w:rFonts w:ascii="Times New Roman" w:hAnsi="Times New Roman" w:cs="Times New Roman"/>
          <w:color w:val="auto"/>
          <w:sz w:val="32"/>
          <w:szCs w:val="32"/>
        </w:rPr>
        <w:t>К О М І Т Е Т</w:t>
      </w:r>
    </w:p>
    <w:p w14:paraId="5EE8AC01" w14:textId="77777777" w:rsidR="00E26239" w:rsidRPr="00C46459" w:rsidRDefault="00E26239" w:rsidP="00E26239">
      <w:pPr>
        <w:pStyle w:val="2"/>
        <w:keepLines w:val="0"/>
        <w:numPr>
          <w:ilvl w:val="1"/>
          <w:numId w:val="1"/>
        </w:numPr>
        <w:suppressAutoHyphens/>
        <w:spacing w:before="0"/>
        <w:ind w:left="576" w:hanging="576"/>
        <w:jc w:val="center"/>
        <w:rPr>
          <w:rFonts w:ascii="Times New Roman" w:hAnsi="Times New Roman" w:cs="Times New Roman"/>
          <w:color w:val="auto"/>
          <w:sz w:val="28"/>
          <w:szCs w:val="28"/>
        </w:rPr>
      </w:pPr>
    </w:p>
    <w:p w14:paraId="1F1B9C46" w14:textId="77777777" w:rsidR="00E26239" w:rsidRPr="00C46459" w:rsidRDefault="00E26239" w:rsidP="00E26239">
      <w:pPr>
        <w:jc w:val="center"/>
        <w:rPr>
          <w:b/>
          <w:sz w:val="40"/>
          <w:szCs w:val="40"/>
        </w:rPr>
      </w:pPr>
      <w:r w:rsidRPr="00C46459">
        <w:rPr>
          <w:b/>
          <w:sz w:val="40"/>
          <w:szCs w:val="40"/>
        </w:rPr>
        <w:t xml:space="preserve">Р І Ш Е Н </w:t>
      </w:r>
      <w:proofErr w:type="spellStart"/>
      <w:r w:rsidRPr="00C46459">
        <w:rPr>
          <w:b/>
          <w:sz w:val="40"/>
          <w:szCs w:val="40"/>
        </w:rPr>
        <w:t>Н</w:t>
      </w:r>
      <w:proofErr w:type="spellEnd"/>
      <w:r w:rsidRPr="00C46459">
        <w:rPr>
          <w:b/>
          <w:sz w:val="40"/>
          <w:szCs w:val="40"/>
        </w:rPr>
        <w:t xml:space="preserve"> Я</w:t>
      </w:r>
    </w:p>
    <w:p w14:paraId="0146F137" w14:textId="77777777" w:rsidR="00E26239" w:rsidRDefault="00E26239" w:rsidP="00E26239">
      <w:pPr>
        <w:jc w:val="center"/>
        <w:rPr>
          <w:b/>
          <w:sz w:val="40"/>
          <w:szCs w:val="40"/>
        </w:rPr>
      </w:pPr>
    </w:p>
    <w:p w14:paraId="19A07EE9" w14:textId="77777777" w:rsidR="00E26239" w:rsidRPr="00215586" w:rsidRDefault="00E26239" w:rsidP="00E26239">
      <w:pPr>
        <w:jc w:val="both"/>
        <w:rPr>
          <w:sz w:val="28"/>
          <w:szCs w:val="28"/>
          <w:lang w:val="uk-UA"/>
        </w:rPr>
      </w:pPr>
      <w:proofErr w:type="spellStart"/>
      <w:r>
        <w:rPr>
          <w:sz w:val="28"/>
          <w:szCs w:val="28"/>
        </w:rPr>
        <w:t>від</w:t>
      </w:r>
      <w:proofErr w:type="spellEnd"/>
      <w:r>
        <w:rPr>
          <w:sz w:val="28"/>
          <w:szCs w:val="28"/>
        </w:rPr>
        <w:t xml:space="preserve"> </w:t>
      </w:r>
      <w:r>
        <w:rPr>
          <w:sz w:val="28"/>
          <w:szCs w:val="28"/>
          <w:lang w:val="uk-UA"/>
        </w:rPr>
        <w:t>«</w:t>
      </w:r>
      <w:r w:rsidR="00215586">
        <w:rPr>
          <w:sz w:val="28"/>
          <w:szCs w:val="28"/>
          <w:lang w:val="uk-UA"/>
        </w:rPr>
        <w:t>_</w:t>
      </w:r>
      <w:r>
        <w:rPr>
          <w:sz w:val="28"/>
          <w:szCs w:val="28"/>
          <w:lang w:val="uk-UA"/>
        </w:rPr>
        <w:t>»</w:t>
      </w:r>
      <w:r w:rsidR="00215586">
        <w:rPr>
          <w:sz w:val="28"/>
          <w:szCs w:val="28"/>
          <w:lang w:val="uk-UA"/>
        </w:rPr>
        <w:t>______</w:t>
      </w:r>
      <w:r>
        <w:rPr>
          <w:sz w:val="28"/>
          <w:szCs w:val="28"/>
          <w:lang w:val="uk-UA"/>
        </w:rPr>
        <w:t>2021</w:t>
      </w:r>
      <w:r>
        <w:rPr>
          <w:sz w:val="28"/>
          <w:szCs w:val="28"/>
        </w:rPr>
        <w:t xml:space="preserve"> р.</w:t>
      </w:r>
      <w:r w:rsidRPr="00584DCA">
        <w:rPr>
          <w:sz w:val="28"/>
          <w:szCs w:val="28"/>
        </w:rPr>
        <w:tab/>
      </w:r>
      <w:r w:rsidR="00215586">
        <w:rPr>
          <w:sz w:val="28"/>
          <w:szCs w:val="28"/>
          <w:lang w:val="uk-UA"/>
        </w:rPr>
        <w:tab/>
      </w:r>
      <w:r w:rsidR="00215586">
        <w:rPr>
          <w:sz w:val="28"/>
          <w:szCs w:val="28"/>
          <w:lang w:val="uk-UA"/>
        </w:rPr>
        <w:tab/>
      </w:r>
      <w:r w:rsidRPr="00584DCA">
        <w:rPr>
          <w:sz w:val="28"/>
          <w:szCs w:val="28"/>
        </w:rPr>
        <w:t xml:space="preserve"> </w:t>
      </w:r>
      <w:r>
        <w:rPr>
          <w:sz w:val="28"/>
          <w:szCs w:val="28"/>
        </w:rPr>
        <w:t xml:space="preserve">м. </w:t>
      </w:r>
      <w:proofErr w:type="spellStart"/>
      <w:r>
        <w:rPr>
          <w:sz w:val="28"/>
          <w:szCs w:val="28"/>
        </w:rPr>
        <w:t>Ніжин</w:t>
      </w:r>
      <w:proofErr w:type="spellEnd"/>
      <w:r>
        <w:rPr>
          <w:sz w:val="28"/>
          <w:szCs w:val="28"/>
        </w:rPr>
        <w:tab/>
      </w:r>
      <w:r w:rsidR="00215586">
        <w:rPr>
          <w:sz w:val="28"/>
          <w:szCs w:val="28"/>
          <w:lang w:val="uk-UA"/>
        </w:rPr>
        <w:tab/>
      </w:r>
      <w:r w:rsidR="00215586">
        <w:rPr>
          <w:sz w:val="28"/>
          <w:szCs w:val="28"/>
          <w:lang w:val="uk-UA"/>
        </w:rPr>
        <w:tab/>
      </w:r>
      <w:r w:rsidR="00215586">
        <w:rPr>
          <w:sz w:val="28"/>
          <w:szCs w:val="28"/>
          <w:lang w:val="uk-UA"/>
        </w:rPr>
        <w:tab/>
      </w:r>
      <w:r w:rsidR="00215586">
        <w:rPr>
          <w:sz w:val="28"/>
          <w:szCs w:val="28"/>
          <w:lang w:val="uk-UA"/>
        </w:rPr>
        <w:tab/>
      </w:r>
      <w:r>
        <w:rPr>
          <w:sz w:val="28"/>
          <w:szCs w:val="28"/>
        </w:rPr>
        <w:t xml:space="preserve">№ </w:t>
      </w:r>
      <w:r w:rsidR="00215586">
        <w:rPr>
          <w:sz w:val="28"/>
          <w:szCs w:val="28"/>
          <w:lang w:val="uk-UA"/>
        </w:rPr>
        <w:t>___</w:t>
      </w:r>
    </w:p>
    <w:p w14:paraId="3D315F67" w14:textId="77777777" w:rsidR="00E26239" w:rsidRDefault="00E26239" w:rsidP="00E26239">
      <w:pPr>
        <w:rPr>
          <w:sz w:val="28"/>
          <w:szCs w:val="28"/>
        </w:rPr>
      </w:pPr>
    </w:p>
    <w:p w14:paraId="2A25BE96" w14:textId="77777777" w:rsidR="005A1F7A" w:rsidRPr="001B3268" w:rsidRDefault="00675652" w:rsidP="00E26239">
      <w:pPr>
        <w:jc w:val="both"/>
        <w:rPr>
          <w:sz w:val="28"/>
          <w:szCs w:val="28"/>
          <w:lang w:val="uk-UA"/>
        </w:rPr>
      </w:pPr>
      <w:r>
        <w:rPr>
          <w:sz w:val="28"/>
          <w:szCs w:val="28"/>
        </w:rPr>
        <w:t xml:space="preserve">Про </w:t>
      </w:r>
      <w:r w:rsidR="001B3268">
        <w:rPr>
          <w:sz w:val="28"/>
          <w:szCs w:val="28"/>
          <w:lang w:val="uk-UA"/>
        </w:rPr>
        <w:t>встановлення</w:t>
      </w:r>
      <w:r w:rsidR="008108D8" w:rsidRPr="00C46459">
        <w:rPr>
          <w:sz w:val="28"/>
          <w:szCs w:val="28"/>
        </w:rPr>
        <w:t xml:space="preserve"> тариф</w:t>
      </w:r>
      <w:r w:rsidR="008108D8" w:rsidRPr="00C46459">
        <w:rPr>
          <w:sz w:val="28"/>
          <w:szCs w:val="28"/>
          <w:lang w:val="uk-UA"/>
        </w:rPr>
        <w:t>у</w:t>
      </w:r>
      <w:r w:rsidR="00E26239" w:rsidRPr="00C46459">
        <w:rPr>
          <w:sz w:val="28"/>
          <w:szCs w:val="28"/>
        </w:rPr>
        <w:t xml:space="preserve"> на</w:t>
      </w:r>
      <w:r w:rsidR="005A1F7A" w:rsidRPr="00C46459">
        <w:rPr>
          <w:sz w:val="28"/>
          <w:szCs w:val="28"/>
          <w:lang w:val="uk-UA"/>
        </w:rPr>
        <w:t xml:space="preserve"> </w:t>
      </w:r>
      <w:r w:rsidR="008108D8" w:rsidRPr="00C46459">
        <w:rPr>
          <w:sz w:val="28"/>
          <w:szCs w:val="28"/>
          <w:lang w:val="uk-UA"/>
        </w:rPr>
        <w:t>п</w:t>
      </w:r>
      <w:proofErr w:type="spellStart"/>
      <w:r w:rsidR="001B3268">
        <w:rPr>
          <w:sz w:val="28"/>
          <w:szCs w:val="28"/>
        </w:rPr>
        <w:t>латн</w:t>
      </w:r>
      <w:proofErr w:type="spellEnd"/>
      <w:r w:rsidR="001B3268">
        <w:rPr>
          <w:sz w:val="28"/>
          <w:szCs w:val="28"/>
          <w:lang w:val="uk-UA"/>
        </w:rPr>
        <w:t>у</w:t>
      </w:r>
    </w:p>
    <w:p w14:paraId="050D394B" w14:textId="77777777" w:rsidR="001B3268" w:rsidRDefault="007E4560" w:rsidP="00E26239">
      <w:pPr>
        <w:jc w:val="both"/>
        <w:rPr>
          <w:sz w:val="28"/>
          <w:szCs w:val="28"/>
          <w:lang w:val="uk-UA"/>
        </w:rPr>
      </w:pPr>
      <w:r>
        <w:rPr>
          <w:sz w:val="28"/>
          <w:szCs w:val="28"/>
          <w:lang w:val="uk-UA"/>
        </w:rPr>
        <w:t>п</w:t>
      </w:r>
      <w:proofErr w:type="spellStart"/>
      <w:r w:rsidR="001B3268">
        <w:rPr>
          <w:sz w:val="28"/>
          <w:szCs w:val="28"/>
        </w:rPr>
        <w:t>ослуг</w:t>
      </w:r>
      <w:proofErr w:type="spellEnd"/>
      <w:r w:rsidR="001B3268">
        <w:rPr>
          <w:sz w:val="28"/>
          <w:szCs w:val="28"/>
          <w:lang w:val="uk-UA"/>
        </w:rPr>
        <w:t>у зі стажування лікаря-інтерна</w:t>
      </w:r>
    </w:p>
    <w:p w14:paraId="675B9995" w14:textId="77777777" w:rsidR="005A1F7A" w:rsidRPr="00C46459" w:rsidRDefault="00E26239" w:rsidP="00E26239">
      <w:pPr>
        <w:jc w:val="both"/>
        <w:rPr>
          <w:sz w:val="28"/>
          <w:szCs w:val="28"/>
          <w:lang w:val="uk-UA"/>
        </w:rPr>
      </w:pPr>
      <w:r w:rsidRPr="007E4560">
        <w:rPr>
          <w:sz w:val="28"/>
          <w:szCs w:val="28"/>
          <w:lang w:val="uk-UA"/>
        </w:rPr>
        <w:t>комунальному</w:t>
      </w:r>
      <w:r w:rsidR="005A1F7A" w:rsidRPr="00C46459">
        <w:rPr>
          <w:sz w:val="28"/>
          <w:szCs w:val="28"/>
          <w:lang w:val="uk-UA"/>
        </w:rPr>
        <w:t xml:space="preserve"> </w:t>
      </w:r>
      <w:r w:rsidRPr="007E4560">
        <w:rPr>
          <w:sz w:val="28"/>
          <w:szCs w:val="28"/>
          <w:lang w:val="uk-UA"/>
        </w:rPr>
        <w:t>некомерційному</w:t>
      </w:r>
    </w:p>
    <w:p w14:paraId="401FD0D4" w14:textId="77777777" w:rsidR="005A1F7A" w:rsidRPr="00C46459" w:rsidRDefault="00E26239" w:rsidP="00E26239">
      <w:pPr>
        <w:jc w:val="both"/>
        <w:rPr>
          <w:sz w:val="28"/>
          <w:szCs w:val="28"/>
          <w:lang w:val="uk-UA"/>
        </w:rPr>
      </w:pPr>
      <w:r w:rsidRPr="007E4560">
        <w:rPr>
          <w:sz w:val="28"/>
          <w:szCs w:val="28"/>
          <w:lang w:val="uk-UA"/>
        </w:rPr>
        <w:t xml:space="preserve">підприємству </w:t>
      </w:r>
      <w:r w:rsidR="008108D8" w:rsidRPr="00C46459">
        <w:rPr>
          <w:sz w:val="28"/>
          <w:szCs w:val="28"/>
          <w:lang w:val="uk-UA"/>
        </w:rPr>
        <w:t>«Н</w:t>
      </w:r>
      <w:r w:rsidRPr="00C46459">
        <w:rPr>
          <w:sz w:val="28"/>
          <w:szCs w:val="28"/>
          <w:lang w:val="uk-UA"/>
        </w:rPr>
        <w:t>іжинська мі</w:t>
      </w:r>
      <w:r w:rsidR="008108D8" w:rsidRPr="00C46459">
        <w:rPr>
          <w:sz w:val="28"/>
          <w:szCs w:val="28"/>
          <w:lang w:val="uk-UA"/>
        </w:rPr>
        <w:t>ська</w:t>
      </w:r>
    </w:p>
    <w:p w14:paraId="1F9B3DD8" w14:textId="77777777" w:rsidR="005A1F7A" w:rsidRPr="00C46459" w:rsidRDefault="008108D8" w:rsidP="00E26239">
      <w:pPr>
        <w:jc w:val="both"/>
        <w:rPr>
          <w:sz w:val="28"/>
          <w:szCs w:val="28"/>
          <w:lang w:val="uk-UA"/>
        </w:rPr>
      </w:pPr>
      <w:r w:rsidRPr="00C46459">
        <w:rPr>
          <w:sz w:val="28"/>
          <w:szCs w:val="28"/>
          <w:lang w:val="uk-UA"/>
        </w:rPr>
        <w:t>стоматологічна</w:t>
      </w:r>
      <w:r w:rsidR="005A1F7A" w:rsidRPr="00C46459">
        <w:rPr>
          <w:sz w:val="28"/>
          <w:szCs w:val="28"/>
          <w:lang w:val="uk-UA"/>
        </w:rPr>
        <w:t xml:space="preserve"> </w:t>
      </w:r>
      <w:r w:rsidRPr="00C46459">
        <w:rPr>
          <w:sz w:val="28"/>
          <w:szCs w:val="28"/>
          <w:lang w:val="uk-UA"/>
        </w:rPr>
        <w:t>поліклініка»</w:t>
      </w:r>
      <w:r w:rsidR="00E26239" w:rsidRPr="00C46459">
        <w:rPr>
          <w:sz w:val="28"/>
          <w:szCs w:val="28"/>
          <w:lang w:val="uk-UA"/>
        </w:rPr>
        <w:t xml:space="preserve"> Ніжинської</w:t>
      </w:r>
    </w:p>
    <w:p w14:paraId="21A03F5E" w14:textId="77777777" w:rsidR="00E26239" w:rsidRPr="00C46459" w:rsidRDefault="00E26239" w:rsidP="00E26239">
      <w:pPr>
        <w:jc w:val="both"/>
        <w:rPr>
          <w:sz w:val="28"/>
          <w:szCs w:val="28"/>
          <w:lang w:val="uk-UA"/>
        </w:rPr>
      </w:pPr>
      <w:r w:rsidRPr="00C46459">
        <w:rPr>
          <w:sz w:val="28"/>
          <w:szCs w:val="28"/>
          <w:lang w:val="uk-UA"/>
        </w:rPr>
        <w:t>міської ради Чернігівської області</w:t>
      </w:r>
    </w:p>
    <w:p w14:paraId="1BABBFF5" w14:textId="77777777" w:rsidR="00E26239" w:rsidRPr="008108D8" w:rsidRDefault="00E26239" w:rsidP="00E26239">
      <w:pPr>
        <w:jc w:val="both"/>
        <w:rPr>
          <w:sz w:val="28"/>
          <w:szCs w:val="28"/>
          <w:lang w:val="uk-UA"/>
        </w:rPr>
      </w:pPr>
    </w:p>
    <w:p w14:paraId="26EFE66F" w14:textId="77777777" w:rsidR="00E26239" w:rsidRPr="008108D8" w:rsidRDefault="00E26239" w:rsidP="00E26239">
      <w:pPr>
        <w:jc w:val="both"/>
        <w:rPr>
          <w:sz w:val="28"/>
          <w:szCs w:val="28"/>
          <w:lang w:val="uk-UA"/>
        </w:rPr>
      </w:pPr>
      <w:r w:rsidRPr="008108D8">
        <w:rPr>
          <w:sz w:val="28"/>
          <w:szCs w:val="28"/>
          <w:lang w:val="uk-UA"/>
        </w:rPr>
        <w:tab/>
        <w:t>Ві</w:t>
      </w:r>
      <w:r w:rsidR="008108D8" w:rsidRPr="008108D8">
        <w:rPr>
          <w:sz w:val="28"/>
          <w:szCs w:val="28"/>
          <w:lang w:val="uk-UA"/>
        </w:rPr>
        <w:t xml:space="preserve">дповідно до підпункту 1 пункту </w:t>
      </w:r>
      <w:r w:rsidR="008108D8">
        <w:rPr>
          <w:sz w:val="28"/>
          <w:szCs w:val="28"/>
          <w:lang w:val="uk-UA"/>
        </w:rPr>
        <w:t>«</w:t>
      </w:r>
      <w:r w:rsidRPr="008108D8">
        <w:rPr>
          <w:sz w:val="28"/>
          <w:szCs w:val="28"/>
          <w:lang w:val="uk-UA"/>
        </w:rPr>
        <w:t>а</w:t>
      </w:r>
      <w:r w:rsidR="008108D8">
        <w:rPr>
          <w:sz w:val="28"/>
          <w:szCs w:val="28"/>
          <w:lang w:val="uk-UA"/>
        </w:rPr>
        <w:t>»</w:t>
      </w:r>
      <w:r w:rsidRPr="008108D8">
        <w:rPr>
          <w:sz w:val="28"/>
          <w:szCs w:val="28"/>
          <w:lang w:val="uk-UA"/>
        </w:rPr>
        <w:t xml:space="preserve">, підпункту 2 пункту </w:t>
      </w:r>
      <w:r w:rsidR="008108D8">
        <w:rPr>
          <w:sz w:val="28"/>
          <w:szCs w:val="28"/>
          <w:lang w:val="uk-UA"/>
        </w:rPr>
        <w:t>«</w:t>
      </w:r>
      <w:r w:rsidRPr="008108D8">
        <w:rPr>
          <w:sz w:val="28"/>
          <w:szCs w:val="28"/>
          <w:lang w:val="uk-UA"/>
        </w:rPr>
        <w:t>б</w:t>
      </w:r>
      <w:r w:rsidR="008108D8">
        <w:rPr>
          <w:sz w:val="28"/>
          <w:szCs w:val="28"/>
          <w:lang w:val="uk-UA"/>
        </w:rPr>
        <w:t>»</w:t>
      </w:r>
      <w:r w:rsidRPr="008108D8">
        <w:rPr>
          <w:sz w:val="28"/>
          <w:szCs w:val="28"/>
          <w:lang w:val="uk-UA"/>
        </w:rPr>
        <w:t xml:space="preserve"> статті 32, статей 17, 27,</w:t>
      </w:r>
      <w:r w:rsidR="00AF1CCE">
        <w:rPr>
          <w:sz w:val="28"/>
          <w:szCs w:val="28"/>
          <w:lang w:val="uk-UA"/>
        </w:rPr>
        <w:t xml:space="preserve"> 28, 42,</w:t>
      </w:r>
      <w:r w:rsidRPr="008108D8">
        <w:rPr>
          <w:sz w:val="28"/>
          <w:szCs w:val="28"/>
          <w:lang w:val="uk-UA"/>
        </w:rPr>
        <w:t xml:space="preserve"> 53, 59 Закону України </w:t>
      </w:r>
      <w:r w:rsidR="008108D8">
        <w:rPr>
          <w:sz w:val="28"/>
          <w:szCs w:val="28"/>
          <w:lang w:val="uk-UA"/>
        </w:rPr>
        <w:t>«</w:t>
      </w:r>
      <w:r w:rsidRPr="008108D8">
        <w:rPr>
          <w:sz w:val="28"/>
          <w:szCs w:val="28"/>
          <w:lang w:val="uk-UA"/>
        </w:rPr>
        <w:t>Про місцеве самоврядування в Україні</w:t>
      </w:r>
      <w:r w:rsidR="008108D8">
        <w:rPr>
          <w:sz w:val="28"/>
          <w:szCs w:val="28"/>
          <w:lang w:val="uk-UA"/>
        </w:rPr>
        <w:t>»</w:t>
      </w:r>
      <w:r w:rsidRPr="008108D8">
        <w:rPr>
          <w:sz w:val="28"/>
          <w:szCs w:val="28"/>
          <w:lang w:val="uk-UA"/>
        </w:rPr>
        <w:t>, постанови Кабінету Міністрів України від 17 вересня 1996 року №</w:t>
      </w:r>
      <w:r w:rsidRPr="00E26239">
        <w:rPr>
          <w:sz w:val="28"/>
          <w:szCs w:val="28"/>
        </w:rPr>
        <w:t> </w:t>
      </w:r>
      <w:r w:rsidRPr="008108D8">
        <w:rPr>
          <w:sz w:val="28"/>
          <w:szCs w:val="28"/>
          <w:lang w:val="uk-UA"/>
        </w:rPr>
        <w:t xml:space="preserve">1138 </w:t>
      </w:r>
      <w:r w:rsidR="008108D8">
        <w:rPr>
          <w:sz w:val="28"/>
          <w:szCs w:val="28"/>
          <w:lang w:val="uk-UA"/>
        </w:rPr>
        <w:t>«</w:t>
      </w:r>
      <w:r w:rsidRPr="008108D8">
        <w:rPr>
          <w:sz w:val="28"/>
          <w:szCs w:val="28"/>
          <w:lang w:val="uk-UA"/>
        </w:rPr>
        <w:t>Про затвердження переліку платних послуг, які надаються в державних і комунальних закладах охорони здоров’я та вищих медичних навчальних закладах</w:t>
      </w:r>
      <w:r w:rsidR="008108D8">
        <w:rPr>
          <w:sz w:val="28"/>
          <w:szCs w:val="28"/>
          <w:lang w:val="uk-UA"/>
        </w:rPr>
        <w:t>»</w:t>
      </w:r>
      <w:r w:rsidRPr="008108D8">
        <w:rPr>
          <w:sz w:val="28"/>
          <w:szCs w:val="28"/>
          <w:lang w:val="uk-UA"/>
        </w:rPr>
        <w:t xml:space="preserve"> (зі змінами), розглянувши лист комунального некомерційного підприємства </w:t>
      </w:r>
      <w:r w:rsidR="008108D8">
        <w:rPr>
          <w:sz w:val="28"/>
          <w:szCs w:val="28"/>
          <w:lang w:val="uk-UA"/>
        </w:rPr>
        <w:t>«</w:t>
      </w:r>
      <w:r w:rsidRPr="008108D8">
        <w:rPr>
          <w:sz w:val="28"/>
          <w:szCs w:val="28"/>
          <w:lang w:val="uk-UA"/>
        </w:rPr>
        <w:t>Ніжинська міська стоматологічна поліклініка</w:t>
      </w:r>
      <w:r w:rsidR="008108D8">
        <w:rPr>
          <w:sz w:val="28"/>
          <w:szCs w:val="28"/>
          <w:lang w:val="uk-UA"/>
        </w:rPr>
        <w:t>»</w:t>
      </w:r>
      <w:r w:rsidRPr="008108D8">
        <w:rPr>
          <w:sz w:val="28"/>
          <w:szCs w:val="28"/>
          <w:lang w:val="uk-UA"/>
        </w:rPr>
        <w:t xml:space="preserve"> від </w:t>
      </w:r>
      <w:r w:rsidR="00923B03">
        <w:rPr>
          <w:sz w:val="28"/>
          <w:szCs w:val="28"/>
          <w:lang w:val="uk-UA"/>
        </w:rPr>
        <w:t>13</w:t>
      </w:r>
      <w:r w:rsidR="00062DF2">
        <w:rPr>
          <w:sz w:val="28"/>
          <w:szCs w:val="28"/>
          <w:lang w:val="uk-UA"/>
        </w:rPr>
        <w:t>.08.</w:t>
      </w:r>
      <w:r w:rsidRPr="008108D8">
        <w:rPr>
          <w:sz w:val="28"/>
          <w:szCs w:val="28"/>
          <w:lang w:val="uk-UA"/>
        </w:rPr>
        <w:t>202</w:t>
      </w:r>
      <w:r w:rsidR="008108D8">
        <w:rPr>
          <w:sz w:val="28"/>
          <w:szCs w:val="28"/>
          <w:lang w:val="uk-UA"/>
        </w:rPr>
        <w:t>1</w:t>
      </w:r>
      <w:r w:rsidRPr="008108D8">
        <w:rPr>
          <w:sz w:val="28"/>
          <w:szCs w:val="28"/>
          <w:lang w:val="uk-UA"/>
        </w:rPr>
        <w:t xml:space="preserve"> року №</w:t>
      </w:r>
      <w:r w:rsidR="00923B03">
        <w:rPr>
          <w:sz w:val="28"/>
          <w:szCs w:val="28"/>
          <w:lang w:val="uk-UA"/>
        </w:rPr>
        <w:t>256</w:t>
      </w:r>
      <w:r w:rsidR="00062DF2">
        <w:rPr>
          <w:sz w:val="28"/>
          <w:szCs w:val="28"/>
          <w:lang w:val="uk-UA"/>
        </w:rPr>
        <w:t xml:space="preserve"> та розрахунки тарифу</w:t>
      </w:r>
      <w:r w:rsidR="00062DF2" w:rsidRPr="008108D8">
        <w:rPr>
          <w:sz w:val="28"/>
          <w:szCs w:val="28"/>
          <w:lang w:val="uk-UA"/>
        </w:rPr>
        <w:t xml:space="preserve"> на платн</w:t>
      </w:r>
      <w:r w:rsidR="00062DF2">
        <w:rPr>
          <w:sz w:val="28"/>
          <w:szCs w:val="28"/>
          <w:lang w:val="uk-UA"/>
        </w:rPr>
        <w:t>у</w:t>
      </w:r>
      <w:r w:rsidR="00062DF2" w:rsidRPr="008108D8">
        <w:rPr>
          <w:sz w:val="28"/>
          <w:szCs w:val="28"/>
          <w:lang w:val="uk-UA"/>
        </w:rPr>
        <w:t xml:space="preserve"> послуг</w:t>
      </w:r>
      <w:r w:rsidR="00062DF2">
        <w:rPr>
          <w:sz w:val="28"/>
          <w:szCs w:val="28"/>
          <w:lang w:val="uk-UA"/>
        </w:rPr>
        <w:t>у зі стажування лікаря-інтерна</w:t>
      </w:r>
      <w:r w:rsidR="00062DF2" w:rsidRPr="008108D8">
        <w:rPr>
          <w:sz w:val="28"/>
          <w:szCs w:val="28"/>
          <w:lang w:val="uk-UA"/>
        </w:rPr>
        <w:t>, що нада</w:t>
      </w:r>
      <w:r w:rsidR="00062DF2">
        <w:rPr>
          <w:sz w:val="28"/>
          <w:szCs w:val="28"/>
          <w:lang w:val="uk-UA"/>
        </w:rPr>
        <w:t>єт</w:t>
      </w:r>
      <w:r w:rsidR="00062DF2" w:rsidRPr="008108D8">
        <w:rPr>
          <w:sz w:val="28"/>
          <w:szCs w:val="28"/>
          <w:lang w:val="uk-UA"/>
        </w:rPr>
        <w:t xml:space="preserve">ься комунальним некомерційним підприємством </w:t>
      </w:r>
      <w:r w:rsidR="00062DF2">
        <w:rPr>
          <w:sz w:val="28"/>
          <w:szCs w:val="28"/>
          <w:lang w:val="uk-UA"/>
        </w:rPr>
        <w:t>«</w:t>
      </w:r>
      <w:r w:rsidR="00062DF2" w:rsidRPr="008108D8">
        <w:rPr>
          <w:sz w:val="28"/>
          <w:szCs w:val="28"/>
          <w:lang w:val="uk-UA"/>
        </w:rPr>
        <w:t>Ніжинська міська стоматологічна поліклініка»</w:t>
      </w:r>
      <w:r w:rsidRPr="008108D8">
        <w:rPr>
          <w:sz w:val="28"/>
          <w:szCs w:val="28"/>
          <w:lang w:val="uk-UA"/>
        </w:rPr>
        <w:t>, виконавчий комітет міської ради вирішив:</w:t>
      </w:r>
    </w:p>
    <w:p w14:paraId="5C67EE4A" w14:textId="77777777" w:rsidR="00062DF2" w:rsidRDefault="001B3268" w:rsidP="00E26239">
      <w:pPr>
        <w:jc w:val="both"/>
        <w:rPr>
          <w:sz w:val="28"/>
          <w:szCs w:val="28"/>
          <w:lang w:val="uk-UA"/>
        </w:rPr>
      </w:pPr>
      <w:r>
        <w:rPr>
          <w:sz w:val="28"/>
          <w:szCs w:val="28"/>
          <w:lang w:val="uk-UA"/>
        </w:rPr>
        <w:tab/>
        <w:t>1. Встановити тариф</w:t>
      </w:r>
      <w:r w:rsidR="00E26239" w:rsidRPr="008108D8">
        <w:rPr>
          <w:sz w:val="28"/>
          <w:szCs w:val="28"/>
          <w:lang w:val="uk-UA"/>
        </w:rPr>
        <w:t xml:space="preserve"> на платн</w:t>
      </w:r>
      <w:r w:rsidR="008108D8">
        <w:rPr>
          <w:sz w:val="28"/>
          <w:szCs w:val="28"/>
          <w:lang w:val="uk-UA"/>
        </w:rPr>
        <w:t>у</w:t>
      </w:r>
      <w:r w:rsidR="00E26239" w:rsidRPr="008108D8">
        <w:rPr>
          <w:sz w:val="28"/>
          <w:szCs w:val="28"/>
          <w:lang w:val="uk-UA"/>
        </w:rPr>
        <w:t xml:space="preserve"> послуг</w:t>
      </w:r>
      <w:r w:rsidR="008108D8">
        <w:rPr>
          <w:sz w:val="28"/>
          <w:szCs w:val="28"/>
          <w:lang w:val="uk-UA"/>
        </w:rPr>
        <w:t>у зі стажування лікаря-інтерна</w:t>
      </w:r>
      <w:r w:rsidR="00E26239" w:rsidRPr="008108D8">
        <w:rPr>
          <w:sz w:val="28"/>
          <w:szCs w:val="28"/>
          <w:lang w:val="uk-UA"/>
        </w:rPr>
        <w:t>, що нада</w:t>
      </w:r>
      <w:r w:rsidR="008108D8">
        <w:rPr>
          <w:sz w:val="28"/>
          <w:szCs w:val="28"/>
          <w:lang w:val="uk-UA"/>
        </w:rPr>
        <w:t>єт</w:t>
      </w:r>
      <w:r w:rsidR="00E26239" w:rsidRPr="008108D8">
        <w:rPr>
          <w:sz w:val="28"/>
          <w:szCs w:val="28"/>
          <w:lang w:val="uk-UA"/>
        </w:rPr>
        <w:t xml:space="preserve">ься комунальним некомерційним підприємством </w:t>
      </w:r>
      <w:r w:rsidR="008108D8">
        <w:rPr>
          <w:sz w:val="28"/>
          <w:szCs w:val="28"/>
          <w:lang w:val="uk-UA"/>
        </w:rPr>
        <w:t>«</w:t>
      </w:r>
      <w:r w:rsidR="00E26239" w:rsidRPr="008108D8">
        <w:rPr>
          <w:sz w:val="28"/>
          <w:szCs w:val="28"/>
          <w:lang w:val="uk-UA"/>
        </w:rPr>
        <w:t>Ніжинська міська стоматологічна поліклініка»</w:t>
      </w:r>
      <w:r w:rsidR="00062DF2">
        <w:rPr>
          <w:sz w:val="28"/>
          <w:szCs w:val="28"/>
          <w:lang w:val="uk-UA"/>
        </w:rPr>
        <w:t xml:space="preserve"> в розмірі 2084,0 грн (з ПДВ)</w:t>
      </w:r>
      <w:r w:rsidR="00E26239" w:rsidRPr="008108D8">
        <w:rPr>
          <w:sz w:val="28"/>
          <w:szCs w:val="28"/>
          <w:lang w:val="uk-UA"/>
        </w:rPr>
        <w:t xml:space="preserve">, з врахуванням </w:t>
      </w:r>
      <w:r w:rsidR="00062DF2">
        <w:rPr>
          <w:sz w:val="28"/>
          <w:szCs w:val="28"/>
          <w:lang w:val="uk-UA"/>
        </w:rPr>
        <w:t xml:space="preserve">20% </w:t>
      </w:r>
      <w:r w:rsidR="00E26239" w:rsidRPr="008108D8">
        <w:rPr>
          <w:sz w:val="28"/>
          <w:szCs w:val="28"/>
          <w:lang w:val="uk-UA"/>
        </w:rPr>
        <w:t xml:space="preserve">витрат </w:t>
      </w:r>
      <w:r w:rsidR="00062DF2" w:rsidRPr="008108D8">
        <w:rPr>
          <w:sz w:val="28"/>
          <w:szCs w:val="28"/>
          <w:lang w:val="uk-UA"/>
        </w:rPr>
        <w:t>від повної собівартості послуг</w:t>
      </w:r>
      <w:r w:rsidR="00062DF2">
        <w:rPr>
          <w:sz w:val="28"/>
          <w:szCs w:val="28"/>
          <w:lang w:val="uk-UA"/>
        </w:rPr>
        <w:t xml:space="preserve">и </w:t>
      </w:r>
      <w:r w:rsidR="00E26239" w:rsidRPr="008108D8">
        <w:rPr>
          <w:sz w:val="28"/>
          <w:szCs w:val="28"/>
          <w:lang w:val="uk-UA"/>
        </w:rPr>
        <w:t>на розвиток матеріально-технічної бази</w:t>
      </w:r>
      <w:r w:rsidR="00062DF2">
        <w:rPr>
          <w:sz w:val="28"/>
          <w:szCs w:val="28"/>
          <w:lang w:val="uk-UA"/>
        </w:rPr>
        <w:t xml:space="preserve"> підприємства.</w:t>
      </w:r>
      <w:r w:rsidR="00AF1CCE" w:rsidRPr="005C77A5">
        <w:rPr>
          <w:sz w:val="28"/>
          <w:szCs w:val="28"/>
          <w:lang w:val="uk-UA"/>
        </w:rPr>
        <w:tab/>
      </w:r>
    </w:p>
    <w:p w14:paraId="1A2D6F0B" w14:textId="77777777" w:rsidR="00E26239" w:rsidRPr="005C77A5" w:rsidRDefault="00062DF2" w:rsidP="00E26239">
      <w:pPr>
        <w:jc w:val="both"/>
        <w:rPr>
          <w:sz w:val="28"/>
          <w:szCs w:val="28"/>
          <w:lang w:val="uk-UA"/>
        </w:rPr>
      </w:pPr>
      <w:r>
        <w:rPr>
          <w:sz w:val="28"/>
          <w:szCs w:val="28"/>
          <w:lang w:val="uk-UA"/>
        </w:rPr>
        <w:t xml:space="preserve">         </w:t>
      </w:r>
      <w:r w:rsidR="00AF1CCE">
        <w:rPr>
          <w:sz w:val="28"/>
          <w:szCs w:val="28"/>
          <w:lang w:val="uk-UA"/>
        </w:rPr>
        <w:t>2</w:t>
      </w:r>
      <w:r w:rsidR="00E26239" w:rsidRPr="005C77A5">
        <w:rPr>
          <w:sz w:val="28"/>
          <w:szCs w:val="28"/>
          <w:lang w:val="uk-UA"/>
        </w:rPr>
        <w:t xml:space="preserve">. </w:t>
      </w:r>
      <w:r w:rsidR="008108D8">
        <w:rPr>
          <w:sz w:val="28"/>
          <w:szCs w:val="28"/>
          <w:lang w:val="uk-UA"/>
        </w:rPr>
        <w:t>Д</w:t>
      </w:r>
      <w:r w:rsidR="00E26239" w:rsidRPr="005C77A5">
        <w:rPr>
          <w:sz w:val="28"/>
          <w:szCs w:val="28"/>
          <w:lang w:val="uk-UA"/>
        </w:rPr>
        <w:t>иректор</w:t>
      </w:r>
      <w:r w:rsidR="008108D8">
        <w:rPr>
          <w:sz w:val="28"/>
          <w:szCs w:val="28"/>
          <w:lang w:val="uk-UA"/>
        </w:rPr>
        <w:t>у</w:t>
      </w:r>
      <w:r w:rsidR="00E26239" w:rsidRPr="005C77A5">
        <w:rPr>
          <w:sz w:val="28"/>
          <w:szCs w:val="28"/>
          <w:lang w:val="uk-UA"/>
        </w:rPr>
        <w:t xml:space="preserve"> комунального некомерційного підприємства </w:t>
      </w:r>
      <w:r w:rsidR="008108D8">
        <w:rPr>
          <w:sz w:val="28"/>
          <w:szCs w:val="28"/>
          <w:lang w:val="uk-UA"/>
        </w:rPr>
        <w:t>«</w:t>
      </w:r>
      <w:r w:rsidR="00E26239" w:rsidRPr="005C77A5">
        <w:rPr>
          <w:sz w:val="28"/>
          <w:szCs w:val="28"/>
          <w:lang w:val="uk-UA"/>
        </w:rPr>
        <w:t>Ніжинська міська стоматологічна поліклініка</w:t>
      </w:r>
      <w:r w:rsidR="008108D8">
        <w:rPr>
          <w:sz w:val="28"/>
          <w:szCs w:val="28"/>
          <w:lang w:val="uk-UA"/>
        </w:rPr>
        <w:t>»</w:t>
      </w:r>
      <w:r w:rsidR="00E26239" w:rsidRPr="005C77A5">
        <w:rPr>
          <w:sz w:val="28"/>
          <w:szCs w:val="28"/>
          <w:lang w:val="uk-UA"/>
        </w:rPr>
        <w:t xml:space="preserve"> </w:t>
      </w:r>
      <w:proofErr w:type="spellStart"/>
      <w:r w:rsidR="008108D8">
        <w:rPr>
          <w:sz w:val="28"/>
          <w:szCs w:val="28"/>
          <w:lang w:val="uk-UA"/>
        </w:rPr>
        <w:t>Ігнатюку</w:t>
      </w:r>
      <w:proofErr w:type="spellEnd"/>
      <w:r w:rsidR="00E26239" w:rsidRPr="005C77A5">
        <w:rPr>
          <w:sz w:val="28"/>
          <w:szCs w:val="28"/>
          <w:lang w:val="uk-UA"/>
        </w:rPr>
        <w:t xml:space="preserve"> </w:t>
      </w:r>
      <w:r w:rsidR="001B3268">
        <w:rPr>
          <w:sz w:val="28"/>
          <w:szCs w:val="28"/>
          <w:lang w:val="uk-UA"/>
        </w:rPr>
        <w:t xml:space="preserve">О.Б. </w:t>
      </w:r>
      <w:r w:rsidR="00E26239" w:rsidRPr="005C77A5">
        <w:rPr>
          <w:sz w:val="28"/>
          <w:szCs w:val="28"/>
          <w:lang w:val="uk-UA"/>
        </w:rPr>
        <w:t>забезпечити оприлюднення даного рішення на офіційному сайті Ніжинської міської ради.</w:t>
      </w:r>
    </w:p>
    <w:p w14:paraId="5C09AA86" w14:textId="77777777" w:rsidR="00E26239" w:rsidRPr="005A1F7A" w:rsidRDefault="00AF1CCE" w:rsidP="00E26239">
      <w:pPr>
        <w:jc w:val="both"/>
        <w:rPr>
          <w:sz w:val="28"/>
          <w:szCs w:val="28"/>
          <w:lang w:val="uk-UA"/>
        </w:rPr>
      </w:pPr>
      <w:r w:rsidRPr="005C77A5">
        <w:rPr>
          <w:sz w:val="28"/>
          <w:szCs w:val="28"/>
          <w:lang w:val="uk-UA"/>
        </w:rPr>
        <w:tab/>
      </w:r>
      <w:r>
        <w:rPr>
          <w:sz w:val="28"/>
          <w:szCs w:val="28"/>
          <w:lang w:val="uk-UA"/>
        </w:rPr>
        <w:t>3</w:t>
      </w:r>
      <w:r w:rsidR="00E26239" w:rsidRPr="00E26239">
        <w:rPr>
          <w:sz w:val="28"/>
          <w:szCs w:val="28"/>
        </w:rPr>
        <w:t>.</w:t>
      </w:r>
      <w:r w:rsidR="008108D8">
        <w:rPr>
          <w:sz w:val="28"/>
          <w:szCs w:val="28"/>
          <w:lang w:val="uk-UA"/>
        </w:rPr>
        <w:t xml:space="preserve"> </w:t>
      </w:r>
      <w:r w:rsidR="00E26239" w:rsidRPr="00E26239">
        <w:rPr>
          <w:sz w:val="28"/>
          <w:szCs w:val="28"/>
        </w:rPr>
        <w:t xml:space="preserve">Контроль за </w:t>
      </w:r>
      <w:proofErr w:type="spellStart"/>
      <w:r w:rsidR="00E26239" w:rsidRPr="00E26239">
        <w:rPr>
          <w:sz w:val="28"/>
          <w:szCs w:val="28"/>
        </w:rPr>
        <w:t>виконанням</w:t>
      </w:r>
      <w:proofErr w:type="spellEnd"/>
      <w:r w:rsidR="00E26239" w:rsidRPr="00E26239">
        <w:rPr>
          <w:sz w:val="28"/>
          <w:szCs w:val="28"/>
        </w:rPr>
        <w:t xml:space="preserve"> </w:t>
      </w:r>
      <w:proofErr w:type="spellStart"/>
      <w:r w:rsidR="00E26239" w:rsidRPr="00E26239">
        <w:rPr>
          <w:sz w:val="28"/>
          <w:szCs w:val="28"/>
        </w:rPr>
        <w:t>даного</w:t>
      </w:r>
      <w:proofErr w:type="spellEnd"/>
      <w:r w:rsidR="00E26239" w:rsidRPr="00E26239">
        <w:rPr>
          <w:sz w:val="28"/>
          <w:szCs w:val="28"/>
        </w:rPr>
        <w:t xml:space="preserve"> </w:t>
      </w:r>
      <w:proofErr w:type="spellStart"/>
      <w:r w:rsidR="00E26239" w:rsidRPr="00E26239">
        <w:rPr>
          <w:sz w:val="28"/>
          <w:szCs w:val="28"/>
        </w:rPr>
        <w:t>рішення</w:t>
      </w:r>
      <w:proofErr w:type="spellEnd"/>
      <w:r w:rsidR="00E26239" w:rsidRPr="00E26239">
        <w:rPr>
          <w:sz w:val="28"/>
          <w:szCs w:val="28"/>
        </w:rPr>
        <w:t xml:space="preserve"> </w:t>
      </w:r>
      <w:proofErr w:type="spellStart"/>
      <w:r w:rsidR="00E26239" w:rsidRPr="00E26239">
        <w:rPr>
          <w:sz w:val="28"/>
          <w:szCs w:val="28"/>
        </w:rPr>
        <w:t>покласти</w:t>
      </w:r>
      <w:proofErr w:type="spellEnd"/>
      <w:r w:rsidR="00E26239" w:rsidRPr="00E26239">
        <w:rPr>
          <w:sz w:val="28"/>
          <w:szCs w:val="28"/>
        </w:rPr>
        <w:t xml:space="preserve"> на заступника </w:t>
      </w:r>
      <w:proofErr w:type="spellStart"/>
      <w:r w:rsidR="00E26239" w:rsidRPr="00E26239">
        <w:rPr>
          <w:sz w:val="28"/>
          <w:szCs w:val="28"/>
        </w:rPr>
        <w:t>міського</w:t>
      </w:r>
      <w:proofErr w:type="spellEnd"/>
      <w:r w:rsidR="00E26239" w:rsidRPr="00E26239">
        <w:rPr>
          <w:sz w:val="28"/>
          <w:szCs w:val="28"/>
        </w:rPr>
        <w:t xml:space="preserve"> </w:t>
      </w:r>
      <w:proofErr w:type="spellStart"/>
      <w:r w:rsidR="00E26239" w:rsidRPr="00E26239">
        <w:rPr>
          <w:sz w:val="28"/>
          <w:szCs w:val="28"/>
        </w:rPr>
        <w:t>голови</w:t>
      </w:r>
      <w:proofErr w:type="spellEnd"/>
      <w:r w:rsidR="00E26239" w:rsidRPr="00E26239">
        <w:rPr>
          <w:sz w:val="28"/>
          <w:szCs w:val="28"/>
        </w:rPr>
        <w:t xml:space="preserve"> з </w:t>
      </w:r>
      <w:proofErr w:type="spellStart"/>
      <w:r w:rsidR="00E26239" w:rsidRPr="00E26239">
        <w:rPr>
          <w:sz w:val="28"/>
          <w:szCs w:val="28"/>
        </w:rPr>
        <w:t>питань</w:t>
      </w:r>
      <w:proofErr w:type="spellEnd"/>
      <w:r w:rsidR="00E26239" w:rsidRPr="00E26239">
        <w:rPr>
          <w:sz w:val="28"/>
          <w:szCs w:val="28"/>
        </w:rPr>
        <w:t xml:space="preserve"> </w:t>
      </w:r>
      <w:proofErr w:type="spellStart"/>
      <w:r w:rsidR="00E26239" w:rsidRPr="00E26239">
        <w:rPr>
          <w:sz w:val="28"/>
          <w:szCs w:val="28"/>
        </w:rPr>
        <w:t>дія</w:t>
      </w:r>
      <w:r w:rsidR="001B3268">
        <w:rPr>
          <w:sz w:val="28"/>
          <w:szCs w:val="28"/>
        </w:rPr>
        <w:t>льності</w:t>
      </w:r>
      <w:proofErr w:type="spellEnd"/>
      <w:r w:rsidR="001B3268">
        <w:rPr>
          <w:sz w:val="28"/>
          <w:szCs w:val="28"/>
        </w:rPr>
        <w:t xml:space="preserve"> </w:t>
      </w:r>
      <w:proofErr w:type="spellStart"/>
      <w:r w:rsidR="001B3268">
        <w:rPr>
          <w:sz w:val="28"/>
          <w:szCs w:val="28"/>
        </w:rPr>
        <w:t>виконавчих</w:t>
      </w:r>
      <w:proofErr w:type="spellEnd"/>
      <w:r w:rsidR="001B3268">
        <w:rPr>
          <w:sz w:val="28"/>
          <w:szCs w:val="28"/>
        </w:rPr>
        <w:t xml:space="preserve"> </w:t>
      </w:r>
      <w:proofErr w:type="spellStart"/>
      <w:r w:rsidR="001B3268">
        <w:rPr>
          <w:sz w:val="28"/>
          <w:szCs w:val="28"/>
        </w:rPr>
        <w:t>органів</w:t>
      </w:r>
      <w:proofErr w:type="spellEnd"/>
      <w:r w:rsidR="001B3268">
        <w:rPr>
          <w:sz w:val="28"/>
          <w:szCs w:val="28"/>
        </w:rPr>
        <w:t xml:space="preserve"> ради</w:t>
      </w:r>
      <w:r w:rsidR="001B3268">
        <w:rPr>
          <w:sz w:val="28"/>
          <w:szCs w:val="28"/>
          <w:lang w:val="uk-UA"/>
        </w:rPr>
        <w:t xml:space="preserve"> </w:t>
      </w:r>
      <w:proofErr w:type="spellStart"/>
      <w:r w:rsidR="00062DF2">
        <w:rPr>
          <w:sz w:val="28"/>
          <w:szCs w:val="28"/>
          <w:lang w:val="uk-UA"/>
        </w:rPr>
        <w:t>Грозенко</w:t>
      </w:r>
      <w:proofErr w:type="spellEnd"/>
      <w:r w:rsidR="00062DF2">
        <w:rPr>
          <w:sz w:val="28"/>
          <w:szCs w:val="28"/>
          <w:lang w:val="uk-UA"/>
        </w:rPr>
        <w:t xml:space="preserve"> І.В.</w:t>
      </w:r>
    </w:p>
    <w:p w14:paraId="79DFB2FD" w14:textId="77777777" w:rsidR="00E26239" w:rsidRDefault="00E26239" w:rsidP="00E26239">
      <w:pPr>
        <w:jc w:val="both"/>
        <w:rPr>
          <w:sz w:val="28"/>
          <w:szCs w:val="28"/>
          <w:lang w:val="uk-UA"/>
        </w:rPr>
      </w:pPr>
    </w:p>
    <w:p w14:paraId="15E28BB9" w14:textId="77777777" w:rsidR="00AF1CCE" w:rsidRPr="00AF1CCE" w:rsidRDefault="00AF1CCE" w:rsidP="00E26239">
      <w:pPr>
        <w:jc w:val="both"/>
        <w:rPr>
          <w:sz w:val="28"/>
          <w:szCs w:val="28"/>
          <w:lang w:val="uk-UA"/>
        </w:rPr>
      </w:pPr>
    </w:p>
    <w:p w14:paraId="2F16FCC5" w14:textId="77777777" w:rsidR="00E26239" w:rsidRPr="005A1F7A" w:rsidRDefault="00E26239" w:rsidP="00E26239">
      <w:pPr>
        <w:jc w:val="both"/>
        <w:rPr>
          <w:sz w:val="28"/>
          <w:szCs w:val="28"/>
          <w:lang w:val="uk-UA"/>
        </w:rPr>
      </w:pPr>
      <w:proofErr w:type="spellStart"/>
      <w:r w:rsidRPr="005A1F7A">
        <w:rPr>
          <w:sz w:val="28"/>
          <w:szCs w:val="28"/>
        </w:rPr>
        <w:t>Міський</w:t>
      </w:r>
      <w:proofErr w:type="spellEnd"/>
      <w:r w:rsidRPr="005A1F7A">
        <w:rPr>
          <w:sz w:val="28"/>
          <w:szCs w:val="28"/>
        </w:rPr>
        <w:t xml:space="preserve"> голова</w:t>
      </w:r>
      <w:r w:rsidRPr="00E26239">
        <w:rPr>
          <w:b/>
          <w:sz w:val="28"/>
          <w:szCs w:val="28"/>
        </w:rPr>
        <w:tab/>
      </w:r>
      <w:r w:rsidRPr="00E26239">
        <w:rPr>
          <w:b/>
          <w:sz w:val="28"/>
          <w:szCs w:val="28"/>
        </w:rPr>
        <w:tab/>
      </w:r>
      <w:r w:rsidRPr="00E26239">
        <w:rPr>
          <w:b/>
          <w:sz w:val="28"/>
          <w:szCs w:val="28"/>
        </w:rPr>
        <w:tab/>
      </w:r>
      <w:r w:rsidRPr="00E26239">
        <w:rPr>
          <w:b/>
          <w:sz w:val="28"/>
          <w:szCs w:val="28"/>
        </w:rPr>
        <w:tab/>
      </w:r>
      <w:r w:rsidRPr="00E26239">
        <w:rPr>
          <w:b/>
          <w:sz w:val="28"/>
          <w:szCs w:val="28"/>
        </w:rPr>
        <w:tab/>
      </w:r>
      <w:r w:rsidRPr="00E26239">
        <w:rPr>
          <w:b/>
          <w:sz w:val="28"/>
          <w:szCs w:val="28"/>
        </w:rPr>
        <w:tab/>
      </w:r>
      <w:r w:rsidRPr="00E26239">
        <w:rPr>
          <w:b/>
          <w:sz w:val="28"/>
          <w:szCs w:val="28"/>
        </w:rPr>
        <w:tab/>
      </w:r>
      <w:r w:rsidR="005A1F7A" w:rsidRPr="005A1F7A">
        <w:rPr>
          <w:sz w:val="28"/>
          <w:szCs w:val="28"/>
          <w:lang w:val="uk-UA"/>
        </w:rPr>
        <w:t>Олександр КОДОЛА</w:t>
      </w:r>
    </w:p>
    <w:p w14:paraId="1FEBCCC3" w14:textId="522BE239" w:rsidR="00AF1CCE" w:rsidRDefault="00AF1CCE">
      <w:pPr>
        <w:spacing w:after="200" w:line="276" w:lineRule="auto"/>
        <w:rPr>
          <w:sz w:val="27"/>
          <w:szCs w:val="27"/>
        </w:rPr>
      </w:pPr>
    </w:p>
    <w:p w14:paraId="341B1B59" w14:textId="77777777" w:rsidR="00E26239" w:rsidRDefault="00E26239" w:rsidP="00E26239">
      <w:pPr>
        <w:jc w:val="both"/>
        <w:rPr>
          <w:sz w:val="27"/>
          <w:szCs w:val="27"/>
        </w:rPr>
      </w:pPr>
      <w:proofErr w:type="spellStart"/>
      <w:r>
        <w:rPr>
          <w:sz w:val="27"/>
          <w:szCs w:val="27"/>
        </w:rPr>
        <w:t>Візують</w:t>
      </w:r>
      <w:proofErr w:type="spellEnd"/>
      <w:r>
        <w:rPr>
          <w:sz w:val="27"/>
          <w:szCs w:val="27"/>
        </w:rPr>
        <w:t>:</w:t>
      </w:r>
    </w:p>
    <w:p w14:paraId="0EF4FC41" w14:textId="77777777" w:rsidR="00E26239" w:rsidRDefault="00E26239" w:rsidP="00E26239">
      <w:pPr>
        <w:jc w:val="both"/>
        <w:rPr>
          <w:sz w:val="27"/>
          <w:szCs w:val="27"/>
        </w:rPr>
      </w:pPr>
    </w:p>
    <w:p w14:paraId="677DF1B3" w14:textId="77777777" w:rsidR="00E26239" w:rsidRDefault="005A1F7A" w:rsidP="00E26239">
      <w:pPr>
        <w:jc w:val="both"/>
        <w:rPr>
          <w:sz w:val="27"/>
          <w:szCs w:val="27"/>
        </w:rPr>
      </w:pPr>
      <w:r>
        <w:rPr>
          <w:sz w:val="27"/>
          <w:szCs w:val="27"/>
          <w:lang w:val="uk-UA"/>
        </w:rPr>
        <w:t>Д</w:t>
      </w:r>
      <w:proofErr w:type="spellStart"/>
      <w:r w:rsidR="00E26239">
        <w:rPr>
          <w:sz w:val="27"/>
          <w:szCs w:val="27"/>
        </w:rPr>
        <w:t>иректор</w:t>
      </w:r>
      <w:proofErr w:type="spellEnd"/>
      <w:r w:rsidR="00E26239">
        <w:rPr>
          <w:sz w:val="27"/>
          <w:szCs w:val="27"/>
        </w:rPr>
        <w:t xml:space="preserve"> </w:t>
      </w:r>
      <w:proofErr w:type="spellStart"/>
      <w:r w:rsidR="00E26239" w:rsidRPr="00C22E00">
        <w:rPr>
          <w:sz w:val="27"/>
          <w:szCs w:val="27"/>
        </w:rPr>
        <w:t>комунального</w:t>
      </w:r>
      <w:proofErr w:type="spellEnd"/>
      <w:r w:rsidR="00E26239" w:rsidRPr="00C22E00">
        <w:rPr>
          <w:sz w:val="27"/>
          <w:szCs w:val="27"/>
        </w:rPr>
        <w:t xml:space="preserve"> </w:t>
      </w:r>
    </w:p>
    <w:p w14:paraId="65AE40AF" w14:textId="77777777" w:rsidR="00E26239" w:rsidRDefault="00E26239" w:rsidP="00E26239">
      <w:pPr>
        <w:jc w:val="both"/>
        <w:rPr>
          <w:sz w:val="27"/>
          <w:szCs w:val="27"/>
        </w:rPr>
      </w:pPr>
      <w:proofErr w:type="spellStart"/>
      <w:r w:rsidRPr="00C22E00">
        <w:rPr>
          <w:sz w:val="27"/>
          <w:szCs w:val="27"/>
        </w:rPr>
        <w:t>некомерційного</w:t>
      </w:r>
      <w:proofErr w:type="spellEnd"/>
      <w:r w:rsidRPr="00C22E00">
        <w:rPr>
          <w:sz w:val="27"/>
          <w:szCs w:val="27"/>
        </w:rPr>
        <w:t xml:space="preserve"> </w:t>
      </w:r>
      <w:proofErr w:type="spellStart"/>
      <w:r w:rsidRPr="00C22E00">
        <w:rPr>
          <w:sz w:val="27"/>
          <w:szCs w:val="27"/>
        </w:rPr>
        <w:t>підприємства</w:t>
      </w:r>
      <w:proofErr w:type="spellEnd"/>
      <w:r w:rsidRPr="00C22E00">
        <w:rPr>
          <w:sz w:val="27"/>
          <w:szCs w:val="27"/>
        </w:rPr>
        <w:t xml:space="preserve"> </w:t>
      </w:r>
    </w:p>
    <w:p w14:paraId="68F45F8D" w14:textId="77777777" w:rsidR="00E26239" w:rsidRDefault="005A1F7A" w:rsidP="00E26239">
      <w:pPr>
        <w:jc w:val="both"/>
        <w:rPr>
          <w:sz w:val="27"/>
          <w:szCs w:val="27"/>
        </w:rPr>
      </w:pPr>
      <w:r>
        <w:rPr>
          <w:sz w:val="27"/>
          <w:szCs w:val="27"/>
          <w:lang w:val="uk-UA"/>
        </w:rPr>
        <w:t>«</w:t>
      </w:r>
      <w:proofErr w:type="spellStart"/>
      <w:r w:rsidR="00E26239">
        <w:rPr>
          <w:sz w:val="27"/>
          <w:szCs w:val="27"/>
        </w:rPr>
        <w:t>Ніжинська</w:t>
      </w:r>
      <w:proofErr w:type="spellEnd"/>
      <w:r w:rsidR="00E26239" w:rsidRPr="00C22E00">
        <w:rPr>
          <w:sz w:val="27"/>
          <w:szCs w:val="27"/>
        </w:rPr>
        <w:t xml:space="preserve"> </w:t>
      </w:r>
      <w:proofErr w:type="spellStart"/>
      <w:r w:rsidR="00E26239" w:rsidRPr="00C22E00">
        <w:rPr>
          <w:sz w:val="27"/>
          <w:szCs w:val="27"/>
        </w:rPr>
        <w:t>міська</w:t>
      </w:r>
      <w:proofErr w:type="spellEnd"/>
      <w:r w:rsidR="00E26239" w:rsidRPr="00C22E00">
        <w:rPr>
          <w:sz w:val="27"/>
          <w:szCs w:val="27"/>
        </w:rPr>
        <w:t xml:space="preserve"> </w:t>
      </w:r>
      <w:proofErr w:type="spellStart"/>
      <w:r w:rsidR="00E26239" w:rsidRPr="00C22E00">
        <w:rPr>
          <w:sz w:val="27"/>
          <w:szCs w:val="27"/>
        </w:rPr>
        <w:t>стоматологічна</w:t>
      </w:r>
      <w:proofErr w:type="spellEnd"/>
      <w:r w:rsidR="00E26239" w:rsidRPr="00C22E00">
        <w:rPr>
          <w:sz w:val="27"/>
          <w:szCs w:val="27"/>
        </w:rPr>
        <w:t xml:space="preserve"> </w:t>
      </w:r>
    </w:p>
    <w:p w14:paraId="0202863C" w14:textId="77777777" w:rsidR="00E26239" w:rsidRDefault="005A1F7A" w:rsidP="00E26239">
      <w:pPr>
        <w:jc w:val="both"/>
        <w:rPr>
          <w:sz w:val="27"/>
          <w:szCs w:val="27"/>
        </w:rPr>
      </w:pPr>
      <w:r>
        <w:rPr>
          <w:sz w:val="27"/>
          <w:szCs w:val="27"/>
          <w:lang w:val="uk-UA"/>
        </w:rPr>
        <w:t>п</w:t>
      </w:r>
      <w:proofErr w:type="spellStart"/>
      <w:r w:rsidR="00E26239" w:rsidRPr="00C22E00">
        <w:rPr>
          <w:sz w:val="27"/>
          <w:szCs w:val="27"/>
        </w:rPr>
        <w:t>оліклініка</w:t>
      </w:r>
      <w:proofErr w:type="spellEnd"/>
      <w:r>
        <w:rPr>
          <w:sz w:val="27"/>
          <w:szCs w:val="27"/>
          <w:lang w:val="uk-UA"/>
        </w:rPr>
        <w:t>»</w:t>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t>Олександр ІГНАТЮК</w:t>
      </w:r>
    </w:p>
    <w:p w14:paraId="35E44F64" w14:textId="77777777" w:rsidR="00E26239" w:rsidRDefault="00E26239" w:rsidP="00E26239">
      <w:pPr>
        <w:jc w:val="both"/>
        <w:rPr>
          <w:sz w:val="27"/>
          <w:szCs w:val="27"/>
        </w:rPr>
      </w:pPr>
    </w:p>
    <w:p w14:paraId="12C66D86" w14:textId="77777777" w:rsidR="00E26239" w:rsidRDefault="00E26239" w:rsidP="00E26239">
      <w:pPr>
        <w:jc w:val="both"/>
        <w:rPr>
          <w:sz w:val="27"/>
          <w:szCs w:val="27"/>
        </w:rPr>
      </w:pPr>
      <w:r>
        <w:rPr>
          <w:sz w:val="27"/>
          <w:szCs w:val="27"/>
        </w:rPr>
        <w:t>З</w:t>
      </w:r>
      <w:r w:rsidRPr="00C22E00">
        <w:rPr>
          <w:sz w:val="27"/>
          <w:szCs w:val="27"/>
        </w:rPr>
        <w:t xml:space="preserve">аступник </w:t>
      </w:r>
      <w:proofErr w:type="spellStart"/>
      <w:r w:rsidRPr="00C22E00">
        <w:rPr>
          <w:sz w:val="27"/>
          <w:szCs w:val="27"/>
        </w:rPr>
        <w:t>міського</w:t>
      </w:r>
      <w:proofErr w:type="spellEnd"/>
      <w:r w:rsidRPr="00C22E00">
        <w:rPr>
          <w:sz w:val="27"/>
          <w:szCs w:val="27"/>
        </w:rPr>
        <w:t xml:space="preserve"> </w:t>
      </w:r>
      <w:proofErr w:type="spellStart"/>
      <w:r w:rsidRPr="00C22E00">
        <w:rPr>
          <w:sz w:val="27"/>
          <w:szCs w:val="27"/>
        </w:rPr>
        <w:t>голови</w:t>
      </w:r>
      <w:proofErr w:type="spellEnd"/>
      <w:r w:rsidRPr="00C22E00">
        <w:rPr>
          <w:sz w:val="27"/>
          <w:szCs w:val="27"/>
        </w:rPr>
        <w:t xml:space="preserve"> </w:t>
      </w:r>
    </w:p>
    <w:p w14:paraId="61646F04" w14:textId="77777777" w:rsidR="00E26239" w:rsidRDefault="00E26239" w:rsidP="00E26239">
      <w:pPr>
        <w:jc w:val="both"/>
        <w:rPr>
          <w:sz w:val="27"/>
          <w:szCs w:val="27"/>
        </w:rPr>
      </w:pPr>
      <w:r w:rsidRPr="00C22E00">
        <w:rPr>
          <w:sz w:val="27"/>
          <w:szCs w:val="27"/>
        </w:rPr>
        <w:t xml:space="preserve">з </w:t>
      </w:r>
      <w:proofErr w:type="spellStart"/>
      <w:r w:rsidRPr="00C22E00">
        <w:rPr>
          <w:sz w:val="27"/>
          <w:szCs w:val="27"/>
        </w:rPr>
        <w:t>питань</w:t>
      </w:r>
      <w:proofErr w:type="spellEnd"/>
      <w:r w:rsidRPr="00C22E00">
        <w:rPr>
          <w:sz w:val="27"/>
          <w:szCs w:val="27"/>
        </w:rPr>
        <w:t xml:space="preserve"> </w:t>
      </w:r>
      <w:proofErr w:type="spellStart"/>
      <w:r w:rsidRPr="00C22E00">
        <w:rPr>
          <w:sz w:val="27"/>
          <w:szCs w:val="27"/>
        </w:rPr>
        <w:t>діяльності</w:t>
      </w:r>
      <w:proofErr w:type="spellEnd"/>
      <w:r w:rsidRPr="00C22E00">
        <w:rPr>
          <w:sz w:val="27"/>
          <w:szCs w:val="27"/>
        </w:rPr>
        <w:t xml:space="preserve"> </w:t>
      </w:r>
      <w:proofErr w:type="spellStart"/>
      <w:r w:rsidRPr="00C22E00">
        <w:rPr>
          <w:sz w:val="27"/>
          <w:szCs w:val="27"/>
        </w:rPr>
        <w:t>викон</w:t>
      </w:r>
      <w:r>
        <w:rPr>
          <w:sz w:val="27"/>
          <w:szCs w:val="27"/>
        </w:rPr>
        <w:t>авчих</w:t>
      </w:r>
      <w:proofErr w:type="spellEnd"/>
      <w:r>
        <w:rPr>
          <w:sz w:val="27"/>
          <w:szCs w:val="27"/>
        </w:rPr>
        <w:t xml:space="preserve"> </w:t>
      </w:r>
    </w:p>
    <w:p w14:paraId="6503D547" w14:textId="77777777" w:rsidR="00E26239" w:rsidRPr="005A1F7A" w:rsidRDefault="00E26239" w:rsidP="00E26239">
      <w:pPr>
        <w:jc w:val="both"/>
        <w:rPr>
          <w:sz w:val="27"/>
          <w:szCs w:val="27"/>
          <w:lang w:val="uk-UA"/>
        </w:rPr>
      </w:pPr>
      <w:proofErr w:type="spellStart"/>
      <w:r>
        <w:rPr>
          <w:sz w:val="27"/>
          <w:szCs w:val="27"/>
        </w:rPr>
        <w:t>органів</w:t>
      </w:r>
      <w:proofErr w:type="spellEnd"/>
      <w:r>
        <w:rPr>
          <w:sz w:val="27"/>
          <w:szCs w:val="27"/>
        </w:rPr>
        <w:t xml:space="preserve"> ради </w:t>
      </w:r>
      <w:r w:rsidR="005A1F7A">
        <w:rPr>
          <w:sz w:val="27"/>
          <w:szCs w:val="27"/>
          <w:lang w:val="uk-UA"/>
        </w:rPr>
        <w:tab/>
      </w:r>
      <w:r w:rsidR="005A1F7A">
        <w:rPr>
          <w:sz w:val="27"/>
          <w:szCs w:val="27"/>
          <w:lang w:val="uk-UA"/>
        </w:rPr>
        <w:tab/>
      </w:r>
      <w:r w:rsidR="005A1F7A">
        <w:rPr>
          <w:sz w:val="27"/>
          <w:szCs w:val="27"/>
          <w:lang w:val="uk-UA"/>
        </w:rPr>
        <w:tab/>
      </w:r>
      <w:r w:rsidR="005A1F7A">
        <w:rPr>
          <w:sz w:val="27"/>
          <w:szCs w:val="27"/>
          <w:lang w:val="uk-UA"/>
        </w:rPr>
        <w:tab/>
      </w:r>
      <w:r w:rsidR="005A1F7A">
        <w:rPr>
          <w:sz w:val="27"/>
          <w:szCs w:val="27"/>
          <w:lang w:val="uk-UA"/>
        </w:rPr>
        <w:tab/>
      </w:r>
      <w:r w:rsidR="005A1F7A">
        <w:rPr>
          <w:sz w:val="27"/>
          <w:szCs w:val="27"/>
          <w:lang w:val="uk-UA"/>
        </w:rPr>
        <w:tab/>
      </w:r>
      <w:r w:rsidR="005A1F7A">
        <w:rPr>
          <w:sz w:val="27"/>
          <w:szCs w:val="27"/>
          <w:lang w:val="uk-UA"/>
        </w:rPr>
        <w:tab/>
      </w:r>
      <w:r w:rsidR="00062DF2" w:rsidRPr="005705D0">
        <w:rPr>
          <w:sz w:val="27"/>
          <w:szCs w:val="27"/>
          <w:lang w:val="uk-UA"/>
        </w:rPr>
        <w:t>Ірина ГРОЗЕНКО</w:t>
      </w:r>
    </w:p>
    <w:p w14:paraId="5F19E30D" w14:textId="77777777" w:rsidR="00E26239" w:rsidRDefault="00E26239" w:rsidP="00E26239">
      <w:pPr>
        <w:jc w:val="both"/>
        <w:rPr>
          <w:sz w:val="27"/>
          <w:szCs w:val="27"/>
        </w:rPr>
      </w:pPr>
    </w:p>
    <w:p w14:paraId="7F2856E4" w14:textId="77777777" w:rsidR="00E26239" w:rsidRPr="005C77A5" w:rsidRDefault="005C77A5" w:rsidP="00E26239">
      <w:pPr>
        <w:jc w:val="both"/>
        <w:rPr>
          <w:sz w:val="27"/>
          <w:szCs w:val="27"/>
          <w:lang w:val="uk-UA"/>
        </w:rPr>
      </w:pPr>
      <w:r>
        <w:rPr>
          <w:sz w:val="27"/>
          <w:szCs w:val="27"/>
          <w:lang w:val="uk-UA"/>
        </w:rPr>
        <w:t xml:space="preserve"> </w:t>
      </w:r>
    </w:p>
    <w:p w14:paraId="499A5B9E" w14:textId="77777777" w:rsidR="00AF1CCE" w:rsidRDefault="00E26239" w:rsidP="00E26239">
      <w:pPr>
        <w:jc w:val="both"/>
        <w:rPr>
          <w:sz w:val="27"/>
          <w:szCs w:val="27"/>
          <w:lang w:val="uk-UA"/>
        </w:rPr>
      </w:pPr>
      <w:proofErr w:type="spellStart"/>
      <w:r>
        <w:rPr>
          <w:sz w:val="27"/>
          <w:szCs w:val="27"/>
        </w:rPr>
        <w:t>Керуючий</w:t>
      </w:r>
      <w:proofErr w:type="spellEnd"/>
      <w:r>
        <w:rPr>
          <w:sz w:val="27"/>
          <w:szCs w:val="27"/>
        </w:rPr>
        <w:t xml:space="preserve"> справами</w:t>
      </w:r>
      <w:r w:rsidR="001B3268">
        <w:rPr>
          <w:sz w:val="27"/>
          <w:szCs w:val="27"/>
          <w:lang w:val="uk-UA"/>
        </w:rPr>
        <w:t xml:space="preserve"> в</w:t>
      </w:r>
      <w:r w:rsidR="00AF1CCE">
        <w:rPr>
          <w:sz w:val="27"/>
          <w:szCs w:val="27"/>
          <w:lang w:val="uk-UA"/>
        </w:rPr>
        <w:t xml:space="preserve">иконавчого </w:t>
      </w:r>
    </w:p>
    <w:p w14:paraId="41B9A0BA" w14:textId="77777777" w:rsidR="00E26239" w:rsidRPr="00C46459" w:rsidRDefault="00AF1CCE" w:rsidP="00E26239">
      <w:pPr>
        <w:jc w:val="both"/>
        <w:rPr>
          <w:sz w:val="27"/>
          <w:szCs w:val="27"/>
          <w:lang w:val="uk-UA"/>
        </w:rPr>
      </w:pPr>
      <w:r>
        <w:rPr>
          <w:sz w:val="27"/>
          <w:szCs w:val="27"/>
          <w:lang w:val="uk-UA"/>
        </w:rPr>
        <w:t>комітету Ніжинської міської ради</w:t>
      </w:r>
      <w:r w:rsidR="00C46459">
        <w:rPr>
          <w:sz w:val="27"/>
          <w:szCs w:val="27"/>
          <w:lang w:val="uk-UA"/>
        </w:rPr>
        <w:tab/>
      </w:r>
      <w:r w:rsidR="00C46459">
        <w:rPr>
          <w:sz w:val="27"/>
          <w:szCs w:val="27"/>
          <w:lang w:val="uk-UA"/>
        </w:rPr>
        <w:tab/>
      </w:r>
      <w:r w:rsidR="00C46459">
        <w:rPr>
          <w:sz w:val="27"/>
          <w:szCs w:val="27"/>
          <w:lang w:val="uk-UA"/>
        </w:rPr>
        <w:tab/>
      </w:r>
      <w:r w:rsidR="00C46459">
        <w:rPr>
          <w:sz w:val="27"/>
          <w:szCs w:val="27"/>
          <w:lang w:val="uk-UA"/>
        </w:rPr>
        <w:tab/>
        <w:t>Валерій САЛОГУБ</w:t>
      </w:r>
    </w:p>
    <w:p w14:paraId="0957E1BB" w14:textId="77777777" w:rsidR="00E26239" w:rsidRPr="00AF1CCE" w:rsidRDefault="00E26239" w:rsidP="00E26239">
      <w:pPr>
        <w:jc w:val="both"/>
        <w:rPr>
          <w:sz w:val="27"/>
          <w:szCs w:val="27"/>
          <w:lang w:val="uk-UA"/>
        </w:rPr>
      </w:pPr>
    </w:p>
    <w:p w14:paraId="0B7B7477" w14:textId="77777777" w:rsidR="00E26239" w:rsidRPr="005C77A5" w:rsidRDefault="00E26239" w:rsidP="00E26239">
      <w:pPr>
        <w:jc w:val="both"/>
        <w:rPr>
          <w:sz w:val="27"/>
          <w:szCs w:val="27"/>
          <w:lang w:val="uk-UA"/>
        </w:rPr>
      </w:pPr>
      <w:r w:rsidRPr="005C77A5">
        <w:rPr>
          <w:sz w:val="27"/>
          <w:szCs w:val="27"/>
          <w:lang w:val="uk-UA"/>
        </w:rPr>
        <w:t>Начальник відділу економіки та</w:t>
      </w:r>
    </w:p>
    <w:p w14:paraId="1A2FAF2E" w14:textId="77777777" w:rsidR="00E26239" w:rsidRPr="005A1F7A" w:rsidRDefault="005A1F7A" w:rsidP="00E26239">
      <w:pPr>
        <w:jc w:val="both"/>
        <w:rPr>
          <w:sz w:val="27"/>
          <w:szCs w:val="27"/>
          <w:lang w:val="uk-UA"/>
        </w:rPr>
      </w:pPr>
      <w:r w:rsidRPr="005C77A5">
        <w:rPr>
          <w:sz w:val="27"/>
          <w:szCs w:val="27"/>
          <w:lang w:val="uk-UA"/>
        </w:rPr>
        <w:t xml:space="preserve">інвестиційної діяльності </w:t>
      </w:r>
      <w:r>
        <w:rPr>
          <w:sz w:val="27"/>
          <w:szCs w:val="27"/>
          <w:lang w:val="uk-UA"/>
        </w:rPr>
        <w:tab/>
      </w:r>
      <w:r>
        <w:rPr>
          <w:sz w:val="27"/>
          <w:szCs w:val="27"/>
          <w:lang w:val="uk-UA"/>
        </w:rPr>
        <w:tab/>
      </w:r>
      <w:r>
        <w:rPr>
          <w:sz w:val="27"/>
          <w:szCs w:val="27"/>
          <w:lang w:val="uk-UA"/>
        </w:rPr>
        <w:tab/>
      </w:r>
      <w:r>
        <w:rPr>
          <w:sz w:val="27"/>
          <w:szCs w:val="27"/>
          <w:lang w:val="uk-UA"/>
        </w:rPr>
        <w:tab/>
      </w:r>
      <w:r>
        <w:rPr>
          <w:sz w:val="27"/>
          <w:szCs w:val="27"/>
          <w:lang w:val="uk-UA"/>
        </w:rPr>
        <w:tab/>
        <w:t>Тетяна ГАВРИШ</w:t>
      </w:r>
    </w:p>
    <w:p w14:paraId="32604929" w14:textId="77777777" w:rsidR="00E26239" w:rsidRPr="005C77A5" w:rsidRDefault="00E26239" w:rsidP="00E26239">
      <w:pPr>
        <w:jc w:val="both"/>
        <w:rPr>
          <w:sz w:val="27"/>
          <w:szCs w:val="27"/>
          <w:lang w:val="uk-UA"/>
        </w:rPr>
      </w:pPr>
    </w:p>
    <w:p w14:paraId="32E36E61" w14:textId="77777777" w:rsidR="00E26239" w:rsidRPr="005C77A5" w:rsidRDefault="00AF1CCE" w:rsidP="00E26239">
      <w:pPr>
        <w:jc w:val="both"/>
        <w:rPr>
          <w:sz w:val="27"/>
          <w:szCs w:val="27"/>
          <w:lang w:val="uk-UA"/>
        </w:rPr>
      </w:pPr>
      <w:r>
        <w:rPr>
          <w:sz w:val="27"/>
          <w:szCs w:val="27"/>
        </w:rPr>
        <w:t xml:space="preserve">Начальник </w:t>
      </w:r>
      <w:proofErr w:type="spellStart"/>
      <w:r>
        <w:rPr>
          <w:sz w:val="27"/>
          <w:szCs w:val="27"/>
        </w:rPr>
        <w:t>відділу</w:t>
      </w:r>
      <w:proofErr w:type="spellEnd"/>
      <w:r>
        <w:rPr>
          <w:sz w:val="27"/>
          <w:szCs w:val="27"/>
        </w:rPr>
        <w:t xml:space="preserve"> </w:t>
      </w:r>
      <w:proofErr w:type="spellStart"/>
      <w:r>
        <w:rPr>
          <w:sz w:val="27"/>
          <w:szCs w:val="27"/>
        </w:rPr>
        <w:t>юридично</w:t>
      </w:r>
      <w:proofErr w:type="spellEnd"/>
      <w:r>
        <w:rPr>
          <w:sz w:val="27"/>
          <w:szCs w:val="27"/>
          <w:lang w:val="uk-UA"/>
        </w:rPr>
        <w:t>-</w:t>
      </w:r>
      <w:r w:rsidR="00E26239">
        <w:rPr>
          <w:sz w:val="27"/>
          <w:szCs w:val="27"/>
        </w:rPr>
        <w:t>кадрового</w:t>
      </w:r>
      <w:r w:rsidR="005C77A5">
        <w:rPr>
          <w:sz w:val="27"/>
          <w:szCs w:val="27"/>
          <w:lang w:val="uk-UA"/>
        </w:rPr>
        <w:t xml:space="preserve"> </w:t>
      </w:r>
    </w:p>
    <w:p w14:paraId="5A0E59D3" w14:textId="77777777" w:rsidR="00E26239" w:rsidRPr="005A1F7A" w:rsidRDefault="00AF1CCE" w:rsidP="00E26239">
      <w:pPr>
        <w:jc w:val="both"/>
        <w:rPr>
          <w:sz w:val="27"/>
          <w:szCs w:val="27"/>
          <w:lang w:val="uk-UA"/>
        </w:rPr>
      </w:pPr>
      <w:r>
        <w:rPr>
          <w:sz w:val="27"/>
          <w:szCs w:val="27"/>
          <w:lang w:val="uk-UA"/>
        </w:rPr>
        <w:t>з</w:t>
      </w:r>
      <w:proofErr w:type="spellStart"/>
      <w:r w:rsidR="00E26239">
        <w:rPr>
          <w:sz w:val="27"/>
          <w:szCs w:val="27"/>
        </w:rPr>
        <w:t>абезпечення</w:t>
      </w:r>
      <w:proofErr w:type="spellEnd"/>
      <w:r w:rsidR="005A1F7A">
        <w:rPr>
          <w:sz w:val="27"/>
          <w:szCs w:val="27"/>
          <w:lang w:val="uk-UA"/>
        </w:rPr>
        <w:tab/>
      </w:r>
      <w:r w:rsidR="005A1F7A">
        <w:rPr>
          <w:sz w:val="27"/>
          <w:szCs w:val="27"/>
          <w:lang w:val="uk-UA"/>
        </w:rPr>
        <w:tab/>
      </w:r>
      <w:r w:rsidR="005A1F7A">
        <w:rPr>
          <w:sz w:val="27"/>
          <w:szCs w:val="27"/>
          <w:lang w:val="uk-UA"/>
        </w:rPr>
        <w:tab/>
      </w:r>
      <w:r w:rsidR="005A1F7A">
        <w:rPr>
          <w:sz w:val="27"/>
          <w:szCs w:val="27"/>
          <w:lang w:val="uk-UA"/>
        </w:rPr>
        <w:tab/>
      </w:r>
      <w:r w:rsidR="005A1F7A">
        <w:rPr>
          <w:sz w:val="27"/>
          <w:szCs w:val="27"/>
          <w:lang w:val="uk-UA"/>
        </w:rPr>
        <w:tab/>
      </w:r>
      <w:r w:rsidR="005A1F7A">
        <w:rPr>
          <w:sz w:val="27"/>
          <w:szCs w:val="27"/>
          <w:lang w:val="uk-UA"/>
        </w:rPr>
        <w:tab/>
      </w:r>
      <w:r w:rsidR="005A1F7A">
        <w:rPr>
          <w:sz w:val="27"/>
          <w:szCs w:val="27"/>
          <w:lang w:val="uk-UA"/>
        </w:rPr>
        <w:tab/>
        <w:t>В</w:t>
      </w:r>
      <w:r>
        <w:rPr>
          <w:sz w:val="27"/>
          <w:szCs w:val="27"/>
          <w:lang w:val="uk-UA"/>
        </w:rPr>
        <w:t>’</w:t>
      </w:r>
      <w:r w:rsidR="005A1F7A">
        <w:rPr>
          <w:sz w:val="27"/>
          <w:szCs w:val="27"/>
          <w:lang w:val="uk-UA"/>
        </w:rPr>
        <w:t>ячеслав ЛЕГА</w:t>
      </w:r>
    </w:p>
    <w:p w14:paraId="7398E4A4" w14:textId="35FEBED4" w:rsidR="00A00A16" w:rsidRDefault="00A00A16">
      <w:pPr>
        <w:spacing w:after="200" w:line="276" w:lineRule="auto"/>
        <w:rPr>
          <w:sz w:val="27"/>
          <w:szCs w:val="27"/>
        </w:rPr>
      </w:pPr>
      <w:r>
        <w:rPr>
          <w:sz w:val="27"/>
          <w:szCs w:val="27"/>
        </w:rPr>
        <w:br w:type="page"/>
      </w:r>
    </w:p>
    <w:p w14:paraId="1BB2EF6C" w14:textId="77777777" w:rsidR="00A00A16" w:rsidRDefault="00A00A16" w:rsidP="00A00A16">
      <w:pPr>
        <w:ind w:left="-540"/>
        <w:jc w:val="center"/>
        <w:rPr>
          <w:sz w:val="28"/>
          <w:szCs w:val="28"/>
          <w:lang w:val="uk-UA"/>
        </w:rPr>
      </w:pPr>
      <w:r>
        <w:rPr>
          <w:sz w:val="28"/>
          <w:szCs w:val="28"/>
          <w:lang w:val="uk-UA"/>
        </w:rPr>
        <w:lastRenderedPageBreak/>
        <w:t>ПОЯСНЮВАЛЬНА ЗАПИСКА</w:t>
      </w:r>
    </w:p>
    <w:p w14:paraId="3A97B928" w14:textId="77777777" w:rsidR="00A00A16" w:rsidRDefault="00A00A16" w:rsidP="00A00A16">
      <w:pPr>
        <w:ind w:left="-540"/>
        <w:jc w:val="center"/>
        <w:rPr>
          <w:sz w:val="28"/>
          <w:szCs w:val="28"/>
          <w:lang w:val="uk-UA"/>
        </w:rPr>
      </w:pPr>
      <w:r>
        <w:rPr>
          <w:sz w:val="28"/>
          <w:szCs w:val="28"/>
          <w:lang w:val="uk-UA"/>
        </w:rPr>
        <w:t xml:space="preserve">до проекту рішення виконавчого комітету Ніжинської міської ради </w:t>
      </w:r>
    </w:p>
    <w:p w14:paraId="69A712D6" w14:textId="77777777" w:rsidR="00A00A16" w:rsidRDefault="00A00A16" w:rsidP="00A00A16">
      <w:pPr>
        <w:jc w:val="both"/>
        <w:rPr>
          <w:sz w:val="28"/>
          <w:szCs w:val="28"/>
          <w:lang w:val="uk-UA"/>
        </w:rPr>
      </w:pPr>
      <w:r>
        <w:rPr>
          <w:sz w:val="28"/>
          <w:szCs w:val="28"/>
          <w:lang w:val="uk-UA"/>
        </w:rPr>
        <w:t>«Про встановлення тарифу на платну послугу зі стажування лікаря-інтерна комунальному некомерційному підприємству «Ніжинська міська стоматологічна поліклініка» Ніжинської міської ради Чернігівської області»</w:t>
      </w:r>
    </w:p>
    <w:p w14:paraId="498A9DBE" w14:textId="77777777" w:rsidR="00A00A16" w:rsidRDefault="00A00A16" w:rsidP="00A00A16">
      <w:pPr>
        <w:ind w:left="-540"/>
        <w:jc w:val="center"/>
        <w:rPr>
          <w:sz w:val="28"/>
          <w:szCs w:val="28"/>
          <w:lang w:val="uk-UA"/>
        </w:rPr>
      </w:pPr>
    </w:p>
    <w:p w14:paraId="65D2617B" w14:textId="77777777" w:rsidR="00A00A16" w:rsidRDefault="00A00A16" w:rsidP="00A00A16">
      <w:pPr>
        <w:ind w:right="-143" w:firstLine="709"/>
        <w:jc w:val="both"/>
        <w:rPr>
          <w:color w:val="000000"/>
          <w:sz w:val="28"/>
          <w:szCs w:val="28"/>
          <w:lang w:val="uk-UA"/>
        </w:rPr>
      </w:pPr>
      <w:r>
        <w:rPr>
          <w:color w:val="000000"/>
          <w:sz w:val="28"/>
          <w:szCs w:val="28"/>
          <w:lang w:val="uk-UA"/>
        </w:rPr>
        <w:t xml:space="preserve">У зв’язку з виробничою необхідністю у комунального некомерційного підприємства «Ніжинська міська стоматологічна поліклініка» Ніжинської міської ради Чернігівської області виникла потреба щодо затвердження платної послуги зі стажування лікаря-інтерна. </w:t>
      </w:r>
    </w:p>
    <w:p w14:paraId="52F29542" w14:textId="77777777" w:rsidR="00A00A16" w:rsidRDefault="00A00A16" w:rsidP="00A00A16">
      <w:pPr>
        <w:ind w:firstLine="709"/>
        <w:jc w:val="both"/>
        <w:rPr>
          <w:sz w:val="28"/>
          <w:szCs w:val="28"/>
          <w:lang w:val="uk-UA"/>
        </w:rPr>
      </w:pPr>
      <w:r>
        <w:rPr>
          <w:color w:val="000000"/>
          <w:sz w:val="28"/>
          <w:szCs w:val="28"/>
          <w:lang w:val="uk-UA"/>
        </w:rPr>
        <w:t xml:space="preserve">Підставою для підготовки проекту рішення виконавчого комітету Ніжинської міської ради </w:t>
      </w:r>
      <w:r>
        <w:rPr>
          <w:sz w:val="28"/>
          <w:szCs w:val="28"/>
          <w:lang w:val="uk-UA"/>
        </w:rPr>
        <w:t>«Про встановлення тарифу на платну послугу зі стажування лікаря-інтерна комунальному некомерційному підприємству «Ніжинська міська стоматологічна поліклініка» Ніжинської міської ради Чернігівської області» є лист комунального некомерційного підприємства «Ніжинська міська стоматологічна поліклініка» від 13.08. 2021 року №256 та розрахункові матеріали тарифу.</w:t>
      </w:r>
    </w:p>
    <w:p w14:paraId="3F54DC32" w14:textId="77777777" w:rsidR="00A00A16" w:rsidRDefault="00A00A16" w:rsidP="00A00A16">
      <w:pPr>
        <w:ind w:firstLine="567"/>
        <w:jc w:val="both"/>
        <w:rPr>
          <w:color w:val="000000"/>
          <w:sz w:val="28"/>
          <w:szCs w:val="28"/>
          <w:lang w:val="uk-UA"/>
        </w:rPr>
      </w:pPr>
      <w:r>
        <w:rPr>
          <w:color w:val="000000"/>
          <w:sz w:val="28"/>
          <w:szCs w:val="28"/>
          <w:lang w:val="uk-UA"/>
        </w:rPr>
        <w:t xml:space="preserve">Проект рішення підготовлений з дотриманням норм Конституції України, Законів України «Про місцеве самоврядування в Україні», Бюджетного кодексу України, постанови Верховної ради України «Про Програму діяльності Кабінету Міністрів України», Регламенту Ніжинської міської ради Чернігівської області, затвердженим рішенням Ніжинської міської ради Чернігівської області </w:t>
      </w:r>
      <w:r>
        <w:rPr>
          <w:color w:val="000000"/>
          <w:sz w:val="28"/>
          <w:szCs w:val="28"/>
          <w:lang w:val="en-US"/>
        </w:rPr>
        <w:t>VIII</w:t>
      </w:r>
      <w:r>
        <w:rPr>
          <w:color w:val="000000"/>
          <w:sz w:val="28"/>
          <w:szCs w:val="28"/>
          <w:lang w:val="uk-UA"/>
        </w:rPr>
        <w:t xml:space="preserve"> скликання від 27.11.2020 року №3-2/2020. </w:t>
      </w:r>
    </w:p>
    <w:p w14:paraId="35902E20" w14:textId="77777777" w:rsidR="00A00A16" w:rsidRDefault="00A00A16" w:rsidP="00A00A16">
      <w:pPr>
        <w:ind w:right="-143" w:firstLine="709"/>
        <w:jc w:val="both"/>
        <w:rPr>
          <w:sz w:val="28"/>
          <w:szCs w:val="28"/>
          <w:lang w:val="uk-UA"/>
        </w:rPr>
      </w:pPr>
      <w:r>
        <w:rPr>
          <w:sz w:val="28"/>
          <w:szCs w:val="28"/>
          <w:lang w:val="uk-UA"/>
        </w:rPr>
        <w:t>Згідно п.30 Постанови КМУ «Про затвердження переліку платних послуг, які надаються в державних і комунальних закладах охорони здоров’я та вищих медичних навчальних закладах» №1138 від 17 вересня 1996 року зі змінами та доповненнями КНП має право надавати платну послугу зі стажування лікарів (провізорів) – інтернів у базових закладах та установах охорони здоров’я, якщо ці лікарі (провізори) – інтерни: закінчили недержавні вищі медичні (фармацевтичні) заклади освіти; закінчили державні вищі медичні (фармацевтичні) заклади освіти на умовах контракту; прийняті на роботу в недержавні заклади охорони здоров’я (недержавні фармацевтичні заклади, підприємства); повторно проходять інтернатуру; бажають тримати другу спеціальність в інтернатурі.</w:t>
      </w:r>
    </w:p>
    <w:p w14:paraId="774651CC" w14:textId="77777777" w:rsidR="00A00A16" w:rsidRDefault="00A00A16" w:rsidP="00A00A16">
      <w:pPr>
        <w:ind w:right="-143" w:firstLine="709"/>
        <w:jc w:val="both"/>
        <w:rPr>
          <w:sz w:val="28"/>
          <w:szCs w:val="28"/>
          <w:lang w:val="uk-UA"/>
        </w:rPr>
      </w:pPr>
      <w:r>
        <w:rPr>
          <w:sz w:val="28"/>
          <w:szCs w:val="28"/>
          <w:lang w:val="uk-UA"/>
        </w:rPr>
        <w:t xml:space="preserve">В основі розрахунку платної послуги зі стажування лікарів – інтернів лежить Наказ МОН «Про впорядкування умов оплати праці та затвердження схем тарифних розрядів працівників навчальних закладів, установ освіти та наукових установ» №557 від 26.09.2005 року. </w:t>
      </w:r>
    </w:p>
    <w:p w14:paraId="5FBCE695" w14:textId="77777777" w:rsidR="00A00A16" w:rsidRDefault="00A00A16" w:rsidP="00A00A16">
      <w:pPr>
        <w:ind w:right="-143" w:firstLine="709"/>
        <w:jc w:val="both"/>
        <w:rPr>
          <w:sz w:val="28"/>
          <w:szCs w:val="28"/>
          <w:lang w:val="uk-UA"/>
        </w:rPr>
      </w:pPr>
      <w:r>
        <w:rPr>
          <w:sz w:val="28"/>
          <w:szCs w:val="28"/>
          <w:lang w:val="uk-UA"/>
        </w:rPr>
        <w:t>Заробітна плата керівника інтернатури розраховується виходячи із окладу працівника І тарифного розряду на поточний календарний рік, визначеного Колективним договором КНП при ставці 4,55% за одну годину проведення учбових занять із розрахунку 1 година на одного інтерна на тиждень. Нарахування на фонд оплати праці – 22%. ПДВ  - 20%</w:t>
      </w:r>
    </w:p>
    <w:p w14:paraId="6CE6DC7C" w14:textId="77777777" w:rsidR="00A00A16" w:rsidRDefault="00A00A16" w:rsidP="00A00A16">
      <w:pPr>
        <w:ind w:right="-143" w:firstLine="709"/>
        <w:jc w:val="both"/>
        <w:rPr>
          <w:sz w:val="28"/>
          <w:szCs w:val="28"/>
          <w:lang w:val="uk-UA"/>
        </w:rPr>
      </w:pPr>
      <w:r>
        <w:rPr>
          <w:sz w:val="28"/>
          <w:szCs w:val="28"/>
          <w:lang w:val="uk-UA"/>
        </w:rPr>
        <w:lastRenderedPageBreak/>
        <w:t xml:space="preserve">При розрахунку тарифу були закладені  витрати на розвиток матеріально- технічної бази закладу в розмірі 20 % до собівартості, згідно п. 5 Положення про платні послуги КНП «Ніжинська міська стоматологічна поліклініка» Ніжинської міської ради Чернігівської області. Отриманий дохід буде використовуватися для розширення стоматологічної допомоги, вивчення нових технологій, удосконалення існуючих та покращення матеріальної бази закладу. </w:t>
      </w:r>
    </w:p>
    <w:p w14:paraId="6FA572A3" w14:textId="77777777" w:rsidR="00A00A16" w:rsidRDefault="00A00A16" w:rsidP="00A00A16">
      <w:pPr>
        <w:ind w:right="-143" w:firstLine="709"/>
        <w:jc w:val="both"/>
        <w:rPr>
          <w:sz w:val="28"/>
          <w:szCs w:val="28"/>
          <w:lang w:val="uk-UA"/>
        </w:rPr>
      </w:pPr>
      <w:r>
        <w:rPr>
          <w:sz w:val="28"/>
          <w:szCs w:val="28"/>
          <w:lang w:val="uk-UA"/>
        </w:rPr>
        <w:t>Повна собівартість послуги становить 2084 грн (з ПДВ).</w:t>
      </w:r>
    </w:p>
    <w:p w14:paraId="392BBF24" w14:textId="77777777" w:rsidR="00A00A16" w:rsidRDefault="00A00A16" w:rsidP="00A00A16">
      <w:pPr>
        <w:ind w:right="-143" w:firstLine="709"/>
        <w:jc w:val="both"/>
        <w:rPr>
          <w:sz w:val="28"/>
          <w:szCs w:val="28"/>
          <w:lang w:val="uk-UA"/>
        </w:rPr>
      </w:pPr>
      <w:r>
        <w:rPr>
          <w:sz w:val="28"/>
          <w:szCs w:val="28"/>
          <w:lang w:val="uk-UA"/>
        </w:rPr>
        <w:t>Згідно статті 89 Бюджетного кодексу України оплата комунальних послуг здійснюється за рахунок коштів місцевого бюджету. Тому вартість комунальних послуг не входить у розрахунок вартості платної послуги зі стажування лікарів – інтернів.</w:t>
      </w:r>
    </w:p>
    <w:p w14:paraId="5E509F85" w14:textId="77777777" w:rsidR="00A00A16" w:rsidRDefault="00A00A16" w:rsidP="00A00A16">
      <w:pPr>
        <w:ind w:right="-143" w:firstLine="709"/>
        <w:jc w:val="both"/>
        <w:rPr>
          <w:sz w:val="28"/>
          <w:szCs w:val="28"/>
          <w:lang w:val="uk-UA"/>
        </w:rPr>
      </w:pPr>
      <w:r>
        <w:rPr>
          <w:sz w:val="28"/>
          <w:szCs w:val="28"/>
          <w:lang w:val="uk-UA"/>
        </w:rPr>
        <w:t xml:space="preserve">Зважаючи на те, що КНП «Ніжинська міська стоматологічна поліклініка» має потребу у лікарях і прагне залучити молодих спеціалістів до надання послуг населенню міста за рахунок помірної вартості на послугу, витрати на матеріали заклад бере на себе і не враховує його у розрахунку вартості платної послуги. </w:t>
      </w:r>
    </w:p>
    <w:p w14:paraId="56048A2E" w14:textId="77777777" w:rsidR="00A00A16" w:rsidRDefault="00A00A16" w:rsidP="00A00A16">
      <w:pPr>
        <w:ind w:right="-143" w:firstLine="709"/>
        <w:jc w:val="both"/>
        <w:rPr>
          <w:color w:val="000000"/>
          <w:sz w:val="28"/>
          <w:szCs w:val="28"/>
          <w:lang w:val="uk-UA"/>
        </w:rPr>
      </w:pPr>
    </w:p>
    <w:p w14:paraId="0735F0E3" w14:textId="77777777" w:rsidR="00A00A16" w:rsidRDefault="00A00A16" w:rsidP="00A00A16">
      <w:pPr>
        <w:ind w:right="-143" w:firstLine="709"/>
        <w:jc w:val="both"/>
        <w:rPr>
          <w:color w:val="000000"/>
          <w:sz w:val="28"/>
          <w:szCs w:val="28"/>
          <w:lang w:val="uk-UA"/>
        </w:rPr>
      </w:pPr>
    </w:p>
    <w:p w14:paraId="3B66F6B4" w14:textId="77777777" w:rsidR="00A00A16" w:rsidRDefault="00A00A16" w:rsidP="00A00A16">
      <w:pPr>
        <w:ind w:right="-143" w:firstLine="709"/>
        <w:jc w:val="both"/>
        <w:rPr>
          <w:color w:val="000000"/>
          <w:sz w:val="28"/>
          <w:szCs w:val="28"/>
          <w:lang w:val="uk-UA"/>
        </w:rPr>
      </w:pPr>
    </w:p>
    <w:p w14:paraId="781320BE" w14:textId="77777777" w:rsidR="00A00A16" w:rsidRDefault="00A00A16" w:rsidP="00A00A16">
      <w:pPr>
        <w:ind w:right="-143"/>
        <w:jc w:val="both"/>
        <w:rPr>
          <w:sz w:val="28"/>
          <w:szCs w:val="28"/>
          <w:lang w:val="uk-UA"/>
        </w:rPr>
      </w:pPr>
      <w:r>
        <w:rPr>
          <w:sz w:val="28"/>
          <w:szCs w:val="28"/>
          <w:lang w:val="uk-UA"/>
        </w:rPr>
        <w:t>Директор</w:t>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r>
      <w:r>
        <w:rPr>
          <w:sz w:val="28"/>
          <w:szCs w:val="28"/>
          <w:lang w:val="uk-UA"/>
        </w:rPr>
        <w:tab/>
        <w:t>Олександр ІГНАТЮК</w:t>
      </w:r>
    </w:p>
    <w:p w14:paraId="10DC128F" w14:textId="77777777" w:rsidR="00A00A16" w:rsidRDefault="00A00A16" w:rsidP="00A00A16">
      <w:pPr>
        <w:ind w:right="-143"/>
        <w:jc w:val="both"/>
        <w:rPr>
          <w:sz w:val="28"/>
          <w:szCs w:val="28"/>
          <w:lang w:val="uk-UA"/>
        </w:rPr>
      </w:pPr>
    </w:p>
    <w:p w14:paraId="08EB9E7D" w14:textId="77777777" w:rsidR="00E26239" w:rsidRDefault="00E26239" w:rsidP="00E26239">
      <w:pPr>
        <w:jc w:val="both"/>
        <w:rPr>
          <w:sz w:val="27"/>
          <w:szCs w:val="27"/>
        </w:rPr>
      </w:pPr>
    </w:p>
    <w:sectPr w:rsidR="00E26239" w:rsidSect="003E665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4D14AD"/>
    <w:rsid w:val="00062DF2"/>
    <w:rsid w:val="001B3268"/>
    <w:rsid w:val="00215586"/>
    <w:rsid w:val="00353AB1"/>
    <w:rsid w:val="003C3595"/>
    <w:rsid w:val="003D0978"/>
    <w:rsid w:val="00491797"/>
    <w:rsid w:val="004D14AD"/>
    <w:rsid w:val="004E3E48"/>
    <w:rsid w:val="005705D0"/>
    <w:rsid w:val="00582A87"/>
    <w:rsid w:val="005A1F7A"/>
    <w:rsid w:val="005C77A5"/>
    <w:rsid w:val="00675652"/>
    <w:rsid w:val="007E4560"/>
    <w:rsid w:val="008108D8"/>
    <w:rsid w:val="00923B03"/>
    <w:rsid w:val="00A00A16"/>
    <w:rsid w:val="00A35BC4"/>
    <w:rsid w:val="00A62618"/>
    <w:rsid w:val="00A62ADE"/>
    <w:rsid w:val="00AA7D50"/>
    <w:rsid w:val="00AE4CCA"/>
    <w:rsid w:val="00AF1CCE"/>
    <w:rsid w:val="00C46459"/>
    <w:rsid w:val="00D01A12"/>
    <w:rsid w:val="00D724F3"/>
    <w:rsid w:val="00DF4D98"/>
    <w:rsid w:val="00E26239"/>
    <w:rsid w:val="00E42544"/>
    <w:rsid w:val="00F643CF"/>
    <w:rsid w:val="00FE5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C237A"/>
  <w15:docId w15:val="{43EFA219-65D0-4915-863C-531B8F030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24F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262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E262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7">
    <w:name w:val="heading 7"/>
    <w:basedOn w:val="a"/>
    <w:next w:val="a"/>
    <w:link w:val="70"/>
    <w:qFormat/>
    <w:rsid w:val="00D724F3"/>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D724F3"/>
    <w:rPr>
      <w:rFonts w:ascii="Times New Roman" w:eastAsia="Times New Roman" w:hAnsi="Times New Roman" w:cs="Times New Roman"/>
      <w:sz w:val="24"/>
      <w:szCs w:val="24"/>
      <w:lang w:eastAsia="ru-RU"/>
    </w:rPr>
  </w:style>
  <w:style w:type="paragraph" w:customStyle="1" w:styleId="11">
    <w:name w:val="Знак1"/>
    <w:basedOn w:val="a"/>
    <w:rsid w:val="00D724F3"/>
    <w:rPr>
      <w:rFonts w:ascii="Verdana" w:hAnsi="Verdana" w:cs="Verdana"/>
      <w:sz w:val="20"/>
      <w:szCs w:val="20"/>
      <w:lang w:val="en-US" w:eastAsia="en-US"/>
    </w:rPr>
  </w:style>
  <w:style w:type="character" w:styleId="a3">
    <w:name w:val="Hyperlink"/>
    <w:rsid w:val="00D724F3"/>
    <w:rPr>
      <w:rFonts w:ascii="Times New Roman" w:hAnsi="Times New Roman" w:cs="Times New Roman" w:hint="default"/>
      <w:color w:val="0000FF"/>
      <w:u w:val="single"/>
    </w:rPr>
  </w:style>
  <w:style w:type="paragraph" w:styleId="a4">
    <w:name w:val="Balloon Text"/>
    <w:basedOn w:val="a"/>
    <w:link w:val="a5"/>
    <w:uiPriority w:val="99"/>
    <w:semiHidden/>
    <w:unhideWhenUsed/>
    <w:rsid w:val="00D724F3"/>
    <w:rPr>
      <w:rFonts w:ascii="Tahoma" w:hAnsi="Tahoma" w:cs="Tahoma"/>
      <w:sz w:val="16"/>
      <w:szCs w:val="16"/>
    </w:rPr>
  </w:style>
  <w:style w:type="character" w:customStyle="1" w:styleId="a5">
    <w:name w:val="Текст выноски Знак"/>
    <w:basedOn w:val="a0"/>
    <w:link w:val="a4"/>
    <w:uiPriority w:val="99"/>
    <w:semiHidden/>
    <w:rsid w:val="00D724F3"/>
    <w:rPr>
      <w:rFonts w:ascii="Tahoma" w:eastAsia="Times New Roman" w:hAnsi="Tahoma" w:cs="Tahoma"/>
      <w:sz w:val="16"/>
      <w:szCs w:val="16"/>
      <w:lang w:eastAsia="ru-RU"/>
    </w:rPr>
  </w:style>
  <w:style w:type="character" w:customStyle="1" w:styleId="10">
    <w:name w:val="Заголовок 1 Знак"/>
    <w:basedOn w:val="a0"/>
    <w:link w:val="1"/>
    <w:uiPriority w:val="9"/>
    <w:rsid w:val="00E2623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E26239"/>
    <w:rPr>
      <w:rFonts w:asciiTheme="majorHAnsi" w:eastAsiaTheme="majorEastAsia" w:hAnsiTheme="majorHAnsi" w:cstheme="majorBidi"/>
      <w:b/>
      <w:bCs/>
      <w:color w:val="4F81BD" w:themeColor="accent1"/>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889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4</Pages>
  <Words>3974</Words>
  <Characters>2266</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23</cp:revision>
  <cp:lastPrinted>2021-08-13T08:25:00Z</cp:lastPrinted>
  <dcterms:created xsi:type="dcterms:W3CDTF">2021-06-07T12:38:00Z</dcterms:created>
  <dcterms:modified xsi:type="dcterms:W3CDTF">2021-08-17T08:34:00Z</dcterms:modified>
</cp:coreProperties>
</file>