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C4" w:rsidRPr="009B2C4A" w:rsidRDefault="00C747C4" w:rsidP="00C747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2C4A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747C4" w:rsidRPr="009B2C4A" w:rsidRDefault="00C747C4" w:rsidP="00C747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2C4A">
        <w:rPr>
          <w:rFonts w:ascii="Times New Roman" w:hAnsi="Times New Roman" w:cs="Times New Roman"/>
          <w:sz w:val="28"/>
          <w:szCs w:val="28"/>
        </w:rPr>
        <w:t xml:space="preserve">Розпорядження міського голови  </w:t>
      </w:r>
    </w:p>
    <w:p w:rsidR="00C747C4" w:rsidRPr="009B2C4A" w:rsidRDefault="00C747C4" w:rsidP="00C747C4">
      <w:pPr>
        <w:jc w:val="right"/>
        <w:rPr>
          <w:rFonts w:ascii="Times New Roman" w:hAnsi="Times New Roman" w:cs="Times New Roman"/>
          <w:sz w:val="28"/>
          <w:szCs w:val="28"/>
        </w:rPr>
      </w:pPr>
      <w:r w:rsidRPr="009B2C4A">
        <w:rPr>
          <w:rFonts w:ascii="Times New Roman" w:hAnsi="Times New Roman" w:cs="Times New Roman"/>
          <w:sz w:val="28"/>
          <w:szCs w:val="28"/>
        </w:rPr>
        <w:t xml:space="preserve">від  </w:t>
      </w:r>
      <w:r w:rsidR="00BF0765">
        <w:rPr>
          <w:rFonts w:ascii="Times New Roman" w:hAnsi="Times New Roman" w:cs="Times New Roman"/>
          <w:sz w:val="28"/>
          <w:szCs w:val="28"/>
        </w:rPr>
        <w:t xml:space="preserve">30 липня </w:t>
      </w:r>
      <w:r w:rsidR="000B1900">
        <w:rPr>
          <w:rFonts w:ascii="Times New Roman" w:hAnsi="Times New Roman" w:cs="Times New Roman"/>
          <w:sz w:val="28"/>
          <w:szCs w:val="28"/>
        </w:rPr>
        <w:t xml:space="preserve"> </w:t>
      </w:r>
      <w:r w:rsidRPr="009B2C4A">
        <w:rPr>
          <w:rFonts w:ascii="Times New Roman" w:hAnsi="Times New Roman" w:cs="Times New Roman"/>
          <w:sz w:val="28"/>
          <w:szCs w:val="28"/>
        </w:rPr>
        <w:t xml:space="preserve">2021 року № </w:t>
      </w:r>
      <w:r w:rsidR="0039799D">
        <w:rPr>
          <w:rFonts w:ascii="Times New Roman" w:hAnsi="Times New Roman" w:cs="Times New Roman"/>
          <w:sz w:val="28"/>
          <w:szCs w:val="28"/>
        </w:rPr>
        <w:t>209</w:t>
      </w:r>
      <w:r w:rsidRPr="009B2C4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D339B" w:rsidRPr="009B2C4A" w:rsidRDefault="00924EFB" w:rsidP="00CD05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C4A">
        <w:rPr>
          <w:rFonts w:ascii="Times New Roman" w:hAnsi="Times New Roman" w:cs="Times New Roman"/>
          <w:b/>
          <w:sz w:val="28"/>
          <w:szCs w:val="28"/>
        </w:rPr>
        <w:t>ПЛАН</w:t>
      </w:r>
      <w:r w:rsidR="00C747C4" w:rsidRPr="009B2C4A">
        <w:rPr>
          <w:rFonts w:ascii="Times New Roman" w:hAnsi="Times New Roman" w:cs="Times New Roman"/>
          <w:b/>
          <w:sz w:val="28"/>
          <w:szCs w:val="28"/>
        </w:rPr>
        <w:t xml:space="preserve"> ЗАХОДІВ</w:t>
      </w:r>
    </w:p>
    <w:p w:rsidR="00CD05A5" w:rsidRPr="009B2C4A" w:rsidRDefault="00CD05A5" w:rsidP="00CD05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C4A">
        <w:rPr>
          <w:rFonts w:ascii="Times New Roman" w:hAnsi="Times New Roman" w:cs="Times New Roman"/>
          <w:b/>
          <w:sz w:val="28"/>
          <w:szCs w:val="28"/>
        </w:rPr>
        <w:t xml:space="preserve">щодо складання  в 2021 році прогнозу бюджету Ніжинської територіальної громади  на  2022-2024 роки </w:t>
      </w:r>
      <w:r w:rsidR="009B2C4A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9B2C4A">
        <w:rPr>
          <w:rFonts w:ascii="Times New Roman" w:hAnsi="Times New Roman" w:cs="Times New Roman"/>
          <w:b/>
          <w:sz w:val="28"/>
          <w:szCs w:val="28"/>
        </w:rPr>
        <w:t xml:space="preserve"> (код  бюджету  25538000000)</w:t>
      </w:r>
    </w:p>
    <w:p w:rsidR="00FC4DCC" w:rsidRPr="00CD05A5" w:rsidRDefault="00FC4DCC" w:rsidP="00CD05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/>
      </w:tblPr>
      <w:tblGrid>
        <w:gridCol w:w="815"/>
        <w:gridCol w:w="10622"/>
        <w:gridCol w:w="1606"/>
        <w:gridCol w:w="2550"/>
      </w:tblGrid>
      <w:tr w:rsidR="00924EFB" w:rsidTr="005162F6">
        <w:tc>
          <w:tcPr>
            <w:tcW w:w="815" w:type="dxa"/>
          </w:tcPr>
          <w:p w:rsidR="00924EFB" w:rsidRPr="009B2C4A" w:rsidRDefault="00924EFB" w:rsidP="00924EFB">
            <w:pPr>
              <w:ind w:left="-567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924EFB" w:rsidRPr="009B2C4A" w:rsidRDefault="00924EFB" w:rsidP="00924EFB">
            <w:pPr>
              <w:ind w:left="-567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0622" w:type="dxa"/>
          </w:tcPr>
          <w:p w:rsidR="00C747C4" w:rsidRPr="009B2C4A" w:rsidRDefault="00C747C4" w:rsidP="00C74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4EFB" w:rsidRPr="009B2C4A" w:rsidRDefault="00924EFB" w:rsidP="00C74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>Зміст  заходу</w:t>
            </w:r>
          </w:p>
        </w:tc>
        <w:tc>
          <w:tcPr>
            <w:tcW w:w="1606" w:type="dxa"/>
          </w:tcPr>
          <w:p w:rsidR="00FC4DCC" w:rsidRPr="009B2C4A" w:rsidRDefault="00FC4D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4EFB" w:rsidRPr="009B2C4A" w:rsidRDefault="00924E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>Термін  виконання</w:t>
            </w:r>
          </w:p>
        </w:tc>
        <w:tc>
          <w:tcPr>
            <w:tcW w:w="2550" w:type="dxa"/>
          </w:tcPr>
          <w:p w:rsidR="00FC4DCC" w:rsidRPr="009B2C4A" w:rsidRDefault="00FC4D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4EFB" w:rsidRPr="009B2C4A" w:rsidRDefault="008A0D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Відповідальні  виконавці</w:t>
            </w:r>
          </w:p>
          <w:p w:rsidR="00274AFE" w:rsidRPr="009B2C4A" w:rsidRDefault="00274A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4EFB" w:rsidTr="005162F6">
        <w:tc>
          <w:tcPr>
            <w:tcW w:w="815" w:type="dxa"/>
          </w:tcPr>
          <w:p w:rsidR="00924EFB" w:rsidRDefault="008A0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22" w:type="dxa"/>
          </w:tcPr>
          <w:p w:rsidR="00924EFB" w:rsidRDefault="0065155C" w:rsidP="00C74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Доведення  до головних  розпорядників  коштів  бюджету  організаційно</w:t>
            </w:r>
            <w:r w:rsidR="00CD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методологічних засад  підготовки  пропозицій  до  прогнозу    бюджету  </w:t>
            </w:r>
            <w:r w:rsidR="00BB0D5B">
              <w:rPr>
                <w:rFonts w:ascii="Times New Roman" w:hAnsi="Times New Roman" w:cs="Times New Roman"/>
                <w:sz w:val="24"/>
                <w:szCs w:val="24"/>
              </w:rPr>
              <w:t>Ніжинської територіальної громади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 2022-2024 роки  (код  бюджету  25</w:t>
            </w:r>
            <w:r w:rsidR="00BB0D5B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000000).</w:t>
            </w:r>
          </w:p>
        </w:tc>
        <w:tc>
          <w:tcPr>
            <w:tcW w:w="1606" w:type="dxa"/>
          </w:tcPr>
          <w:p w:rsidR="00924EFB" w:rsidRDefault="00651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2550" w:type="dxa"/>
          </w:tcPr>
          <w:p w:rsidR="00924EFB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управління Ніжинської міської ради</w:t>
            </w:r>
          </w:p>
        </w:tc>
      </w:tr>
      <w:tr w:rsidR="00BB0D5B" w:rsidTr="005162F6">
        <w:tc>
          <w:tcPr>
            <w:tcW w:w="815" w:type="dxa"/>
          </w:tcPr>
          <w:p w:rsidR="00BB0D5B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622" w:type="dxa"/>
          </w:tcPr>
          <w:p w:rsidR="00BB0D5B" w:rsidRDefault="00BB0D5B" w:rsidP="00C74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Розроблення  та  доведення  до головних  розпорядників  коштів  бюджету </w:t>
            </w:r>
            <w:r w:rsidR="00C747C4">
              <w:rPr>
                <w:rFonts w:ascii="Times New Roman" w:hAnsi="Times New Roman" w:cs="Times New Roman"/>
                <w:sz w:val="24"/>
                <w:szCs w:val="24"/>
              </w:rPr>
              <w:t xml:space="preserve">Ніжинської територіальної громади  на  2022-2024 роки  (код  бюджету  25538000000)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Інструкції  з  підготовки  пропозицій  до  прогнозу  бюджету  та  орієнтовних  граничних показників  видатків  та  надання  кредитів  з  бюджету  на середньостроковий  період </w:t>
            </w:r>
          </w:p>
        </w:tc>
        <w:tc>
          <w:tcPr>
            <w:tcW w:w="1606" w:type="dxa"/>
          </w:tcPr>
          <w:p w:rsidR="00BB0D5B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2550" w:type="dxa"/>
          </w:tcPr>
          <w:p w:rsidR="00BB0D5B" w:rsidRDefault="00BB0D5B" w:rsidP="00F6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управління Ніжинської міської ради</w:t>
            </w:r>
          </w:p>
        </w:tc>
      </w:tr>
      <w:tr w:rsidR="00BB0D5B" w:rsidTr="005162F6">
        <w:tc>
          <w:tcPr>
            <w:tcW w:w="815" w:type="dxa"/>
          </w:tcPr>
          <w:p w:rsidR="00BB0D5B" w:rsidRPr="0058263C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622" w:type="dxa"/>
          </w:tcPr>
          <w:p w:rsidR="00BB0D5B" w:rsidRPr="0058263C" w:rsidRDefault="00BB0D5B" w:rsidP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3C">
              <w:rPr>
                <w:rFonts w:ascii="Times New Roman" w:hAnsi="Times New Roman" w:cs="Times New Roman"/>
                <w:sz w:val="24"/>
                <w:szCs w:val="24"/>
              </w:rPr>
              <w:t xml:space="preserve">Надання  Фінансовому управлінню Ніжинської міської ради </w:t>
            </w:r>
          </w:p>
        </w:tc>
        <w:tc>
          <w:tcPr>
            <w:tcW w:w="1606" w:type="dxa"/>
          </w:tcPr>
          <w:p w:rsidR="00BB0D5B" w:rsidRPr="00787E65" w:rsidRDefault="00BB0D5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</w:tcPr>
          <w:p w:rsidR="00BB0D5B" w:rsidRPr="00787E65" w:rsidRDefault="00BB0D5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B0D5B" w:rsidTr="005162F6">
        <w:tc>
          <w:tcPr>
            <w:tcW w:w="815" w:type="dxa"/>
          </w:tcPr>
          <w:p w:rsidR="00BB0D5B" w:rsidRPr="0058263C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3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622" w:type="dxa"/>
          </w:tcPr>
          <w:p w:rsidR="005162F6" w:rsidRPr="005162F6" w:rsidRDefault="005162F6" w:rsidP="005162F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62F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Проектні макропоказники  економічного  та  соціального  розвитку  </w:t>
            </w:r>
            <w:r w:rsidRPr="005162F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територіальної  громади</w:t>
            </w:r>
            <w:r w:rsidRPr="0051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62F6">
              <w:rPr>
                <w:rFonts w:ascii="Times New Roman" w:hAnsi="Times New Roman" w:cs="Times New Roman"/>
                <w:noProof/>
                <w:sz w:val="24"/>
                <w:szCs w:val="24"/>
              </w:rPr>
              <w:t>на  2022 рік  у  розрізі  основних  галузей  економіки   з  деталізацією показників та  прогноз на  2023-2024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роки</w:t>
            </w:r>
          </w:p>
          <w:p w:rsidR="00BB0D5B" w:rsidRPr="0058263C" w:rsidRDefault="00BB0D5B" w:rsidP="00A2119A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BB0D5B" w:rsidRPr="00787E65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BB0D5B" w:rsidRPr="00A2119A" w:rsidRDefault="005162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>ідділ</w:t>
            </w:r>
            <w:r w:rsidR="00A2119A" w:rsidRP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економіки та інвестиційної діяльності виконавчого комітету Ніжинської міської ради</w:t>
            </w:r>
          </w:p>
        </w:tc>
      </w:tr>
      <w:tr w:rsidR="005162F6" w:rsidTr="005162F6">
        <w:tc>
          <w:tcPr>
            <w:tcW w:w="815" w:type="dxa"/>
          </w:tcPr>
          <w:p w:rsidR="005162F6" w:rsidRPr="00787E65" w:rsidRDefault="005162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62F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0622" w:type="dxa"/>
          </w:tcPr>
          <w:p w:rsidR="005162F6" w:rsidRPr="0058263C" w:rsidRDefault="00985565" w:rsidP="00985565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Проектних п</w:t>
            </w:r>
            <w:r w:rsidR="00926F03">
              <w:rPr>
                <w:rFonts w:ascii="Times New Roman" w:hAnsi="Times New Roman" w:cs="Times New Roman"/>
                <w:sz w:val="24"/>
                <w:szCs w:val="24"/>
              </w:rPr>
              <w:t>оказників очікуваних у 2021 році та</w:t>
            </w:r>
            <w:r w:rsidR="005162F6" w:rsidRPr="0058263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прогнозних  на  2022-2024 роки</w:t>
            </w:r>
            <w:r w:rsidR="005162F6" w:rsidRPr="0058263C">
              <w:rPr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фонду оплати праці в цілому по </w:t>
            </w:r>
            <w:r w:rsidRPr="0058263C">
              <w:rPr>
                <w:rFonts w:ascii="Times New Roman" w:hAnsi="Times New Roman" w:cs="Times New Roman"/>
                <w:sz w:val="24"/>
                <w:szCs w:val="24"/>
              </w:rPr>
              <w:t>Ніжинській терито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ріальній громаді</w:t>
            </w:r>
          </w:p>
        </w:tc>
        <w:tc>
          <w:tcPr>
            <w:tcW w:w="1606" w:type="dxa"/>
          </w:tcPr>
          <w:p w:rsidR="005162F6" w:rsidRPr="00787E65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787E65" w:rsidRDefault="0010131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</w:t>
            </w:r>
            <w:r w:rsidRP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економіки та інвестиційної діяльності виконавчого комітету Ніжинської міської ради</w:t>
            </w:r>
          </w:p>
        </w:tc>
      </w:tr>
      <w:tr w:rsidR="005162F6" w:rsidTr="005162F6">
        <w:tc>
          <w:tcPr>
            <w:tcW w:w="815" w:type="dxa"/>
          </w:tcPr>
          <w:p w:rsidR="005162F6" w:rsidRPr="00926F03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F0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0622" w:type="dxa"/>
          </w:tcPr>
          <w:p w:rsidR="005162F6" w:rsidRPr="00926F03" w:rsidRDefault="00916E8F" w:rsidP="00926F0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>Розрахунків</w:t>
            </w:r>
            <w:r w:rsidR="00926F03"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очікуваного у 2021 році та прогнозних на 2022-2024 роки обсягів надходженнь 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 орендної плати за користування цілісним майновим комплексом та іншим майном, що перебуває </w:t>
            </w:r>
            <w:r w:rsidR="00926F03"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 </w:t>
            </w:r>
            <w:r w:rsidR="00926F03"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комунальній власності та від 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відчуження  майна, що перебуває в комунальній власності </w:t>
            </w:r>
            <w:r w:rsidR="00926F03"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до бюджету </w:t>
            </w:r>
            <w:r w:rsidR="00926F03" w:rsidRPr="00926F0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міської територіальної громади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</w:tcPr>
          <w:p w:rsidR="005162F6" w:rsidRPr="00787E65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3D5D8F" w:rsidRDefault="003D5D8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5D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Управління комунального  майна </w:t>
            </w:r>
            <w:r w:rsidRPr="003D5D8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та земельних відносин Ніжинської міської ради</w:t>
            </w:r>
          </w:p>
        </w:tc>
      </w:tr>
      <w:tr w:rsidR="005162F6" w:rsidTr="005162F6">
        <w:tc>
          <w:tcPr>
            <w:tcW w:w="815" w:type="dxa"/>
          </w:tcPr>
          <w:p w:rsidR="005162F6" w:rsidRPr="00926F03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10622" w:type="dxa"/>
          </w:tcPr>
          <w:p w:rsidR="005162F6" w:rsidRPr="00926F03" w:rsidRDefault="00926F03" w:rsidP="00926F0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Розрахунків очікуваного у 2021 році та прогнозних на 2022-2024 роки обсягів надходженнь </w:t>
            </w:r>
            <w:r w:rsidRPr="00926F03">
              <w:rPr>
                <w:rFonts w:ascii="Times New Roman" w:hAnsi="Times New Roman" w:cs="Times New Roman"/>
                <w:sz w:val="24"/>
                <w:szCs w:val="24"/>
              </w:rPr>
              <w:t>від продажу земельних ділянок несільськогосподарського призначення, що перебувають у комунальній власності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до бюджету </w:t>
            </w:r>
            <w:r w:rsidRPr="00926F0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міської територіальної громади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</w:tcPr>
          <w:p w:rsidR="005162F6" w:rsidRPr="00926F03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926F03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5D8F">
              <w:rPr>
                <w:rFonts w:ascii="Times New Roman" w:hAnsi="Times New Roman" w:cs="Times New Roman"/>
                <w:noProof/>
                <w:sz w:val="24"/>
                <w:szCs w:val="24"/>
              </w:rPr>
              <w:t>Управління комунального  майна та земельних відносин Ніжинської міської ради</w:t>
            </w:r>
          </w:p>
        </w:tc>
      </w:tr>
      <w:tr w:rsidR="005162F6" w:rsidTr="005162F6">
        <w:tc>
          <w:tcPr>
            <w:tcW w:w="815" w:type="dxa"/>
          </w:tcPr>
          <w:p w:rsidR="005162F6" w:rsidRPr="00B24B3F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0622" w:type="dxa"/>
          </w:tcPr>
          <w:p w:rsidR="005162F6" w:rsidRPr="00B24B3F" w:rsidRDefault="00926F03" w:rsidP="00B24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Розрахунків очікуваного у 2021 році та прогнозних на 2022-2024 роки обсягів надходженнь </w:t>
            </w:r>
            <w:r w:rsidR="00B24B3F" w:rsidRPr="00B24B3F">
              <w:rPr>
                <w:rFonts w:ascii="Times New Roman" w:hAnsi="Times New Roman" w:cs="Times New Roman"/>
                <w:sz w:val="24"/>
                <w:szCs w:val="24"/>
              </w:rPr>
              <w:t>плати за користування місцем розташування зовнішнього рекламного засобу</w:t>
            </w:r>
            <w:r w:rsidRPr="00B24B3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до бюджету </w:t>
            </w:r>
            <w:r w:rsidRPr="00B24B3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міської територіальної громади</w:t>
            </w:r>
          </w:p>
        </w:tc>
        <w:tc>
          <w:tcPr>
            <w:tcW w:w="1606" w:type="dxa"/>
          </w:tcPr>
          <w:p w:rsidR="005162F6" w:rsidRPr="00B24B3F" w:rsidRDefault="00B24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B24B3F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787E65" w:rsidRDefault="00B24B3F" w:rsidP="00B24B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</w:t>
            </w:r>
            <w:r w:rsidRP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містобудування та архітектури</w:t>
            </w:r>
            <w:r w:rsidRP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виконавчого комітету Ніжинської міської ради</w:t>
            </w:r>
          </w:p>
        </w:tc>
      </w:tr>
      <w:tr w:rsidR="005162F6" w:rsidRPr="00B24B3F" w:rsidTr="00A2016C">
        <w:trPr>
          <w:trHeight w:val="914"/>
        </w:trPr>
        <w:tc>
          <w:tcPr>
            <w:tcW w:w="815" w:type="dxa"/>
            <w:tcBorders>
              <w:bottom w:val="single" w:sz="4" w:space="0" w:color="auto"/>
            </w:tcBorders>
          </w:tcPr>
          <w:p w:rsidR="005162F6" w:rsidRPr="00B24B3F" w:rsidRDefault="005162F6" w:rsidP="00A60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10622" w:type="dxa"/>
            <w:tcBorders>
              <w:bottom w:val="single" w:sz="4" w:space="0" w:color="auto"/>
            </w:tcBorders>
          </w:tcPr>
          <w:p w:rsidR="005162F6" w:rsidRPr="00B24B3F" w:rsidRDefault="00B24B3F" w:rsidP="00B24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Розрахунків очікуваного у 2021 році та прогнозних на 2022-2024 роки обсягів надходженнь </w:t>
            </w:r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пайової участі (внеску) замовників в утриманні об’єктів благоустрою</w:t>
            </w:r>
            <w:r w:rsidRPr="00B24B3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до бюджету </w:t>
            </w:r>
            <w:r w:rsidRPr="00B24B3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міської територіальної громади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5162F6" w:rsidRPr="00787E65" w:rsidRDefault="00B24B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B24B3F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5162F6" w:rsidRPr="00B24B3F" w:rsidRDefault="00B24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«Оренда комунального майна»</w:t>
            </w:r>
          </w:p>
        </w:tc>
      </w:tr>
      <w:tr w:rsidR="005162F6" w:rsidTr="005162F6">
        <w:tc>
          <w:tcPr>
            <w:tcW w:w="815" w:type="dxa"/>
          </w:tcPr>
          <w:p w:rsidR="005162F6" w:rsidRP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F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2" w:type="dxa"/>
          </w:tcPr>
          <w:p w:rsidR="005162F6" w:rsidRPr="00787E65" w:rsidRDefault="005162F6" w:rsidP="0047520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Пропозиції до прогнозу  бюджету Ніжинської міської терит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орі</w:t>
            </w:r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альної громади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2022-2024 роки                   ( код бюджету 25538000000) в частині обсягів  капітальних вклад</w:t>
            </w:r>
            <w:r w:rsidR="00B24B3F">
              <w:rPr>
                <w:rFonts w:ascii="Times New Roman" w:hAnsi="Times New Roman" w:cs="Times New Roman"/>
                <w:sz w:val="24"/>
                <w:szCs w:val="24"/>
              </w:rPr>
              <w:t xml:space="preserve">ень в розрізі інвестиційних </w:t>
            </w:r>
            <w:proofErr w:type="spellStart"/>
            <w:r w:rsidR="00B24B3F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</w:p>
        </w:tc>
        <w:tc>
          <w:tcPr>
            <w:tcW w:w="1606" w:type="dxa"/>
          </w:tcPr>
          <w:p w:rsidR="005162F6" w:rsidRPr="00787E65" w:rsidRDefault="005162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787E65" w:rsidRDefault="005162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Головні розпорядники коштів бюджету</w:t>
            </w:r>
          </w:p>
        </w:tc>
      </w:tr>
      <w:tr w:rsidR="005162F6" w:rsidTr="005162F6">
        <w:tc>
          <w:tcPr>
            <w:tcW w:w="815" w:type="dxa"/>
          </w:tcPr>
          <w:p w:rsidR="005162F6" w:rsidRP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2" w:type="dxa"/>
          </w:tcPr>
          <w:p w:rsidR="005162F6" w:rsidRPr="0047520A" w:rsidRDefault="005162F6" w:rsidP="00475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Розрахунки потреби  у видатках на оплату  енергоносіїв і комунальних послуг та обсягів споживання  енергоносіїв у натуральних  показниках на 2022 у розрізі установ</w:t>
            </w:r>
          </w:p>
        </w:tc>
        <w:tc>
          <w:tcPr>
            <w:tcW w:w="1606" w:type="dxa"/>
          </w:tcPr>
          <w:p w:rsidR="005162F6" w:rsidRPr="00787E65" w:rsidRDefault="005162F6" w:rsidP="00F6717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787E65" w:rsidRDefault="005162F6" w:rsidP="00F6717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Головні розпорядники коштів бюджету</w:t>
            </w:r>
          </w:p>
        </w:tc>
      </w:tr>
      <w:tr w:rsidR="005162F6" w:rsidTr="005162F6">
        <w:tc>
          <w:tcPr>
            <w:tcW w:w="815" w:type="dxa"/>
          </w:tcPr>
          <w:p w:rsidR="005162F6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22" w:type="dxa"/>
          </w:tcPr>
          <w:p w:rsidR="005162F6" w:rsidRDefault="005162F6" w:rsidP="00787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Пропозиції до прогнозу бюджету Ніжинської міської територіальної громади на 2022 – 2024 роки                 ( код бюджету 25538000000)</w:t>
            </w:r>
          </w:p>
        </w:tc>
        <w:tc>
          <w:tcPr>
            <w:tcW w:w="1606" w:type="dxa"/>
          </w:tcPr>
          <w:p w:rsidR="005162F6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Головні розпорядники коштів бюджету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22" w:type="dxa"/>
          </w:tcPr>
          <w:p w:rsidR="00F40F55" w:rsidRPr="004A4512" w:rsidRDefault="00F40F55" w:rsidP="004A45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 подання інформації, що  міститься в пропозиціях до прогнозу бюджету Ніжинської міської територіальної громади на 2022 – 2024 роки   ( код бюджету 25538000000), в 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«LOGICA»</w:t>
            </w:r>
          </w:p>
        </w:tc>
        <w:tc>
          <w:tcPr>
            <w:tcW w:w="1606" w:type="dxa"/>
          </w:tcPr>
          <w:p w:rsidR="00F40F55" w:rsidRPr="004A4512" w:rsidRDefault="00F40F5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F40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термі</w:t>
            </w:r>
            <w:proofErr w:type="gramStart"/>
            <w:r w:rsidRPr="00F40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End"/>
            <w:proofErr w:type="gramEnd"/>
            <w:r w:rsidRPr="00F40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31.07.2021</w:t>
            </w:r>
          </w:p>
        </w:tc>
        <w:tc>
          <w:tcPr>
            <w:tcW w:w="2550" w:type="dxa"/>
          </w:tcPr>
          <w:p w:rsidR="00F40F55" w:rsidRDefault="00F40F55" w:rsidP="007E5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Головні розпорядники коштів бюджету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22" w:type="dxa"/>
          </w:tcPr>
          <w:p w:rsidR="00F40F55" w:rsidRDefault="00F40F55" w:rsidP="007C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Здійснення аналізу, поданих головними розпорядниками коштів  бюджету Ніжинської міської територіальної громади на 2022 – 2024 роки   ( код бюджету 25538000000) на відповідність доведеним  орієнтовним граничним показникам видатків та надання кредитів і вимогам Інструкції  з підготовки пропозицій до прогнозу бюджету. 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0F55" w:rsidRPr="00B916C6" w:rsidRDefault="00F40F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916C6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B916C6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управління Ніжинської міської ради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22" w:type="dxa"/>
          </w:tcPr>
          <w:p w:rsidR="00F40F55" w:rsidRDefault="00F40F55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Узгодження  наданих пропозицій  до прогнозу бюджету Ніжинської міської територіальної громади на 2022-2024 роки ( код бюджету 25538000000) та , у разі  необхідності,  проведення  погоджувальних нарад чи робочих зустрічей з головними  розпорядниками коштів бюджету щодо узгодження  показників прогнозу обласного бюджету.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Фінансове управління Ніжинської міської ради                                                                              Головні розпорядники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коштів бюджету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622" w:type="dxa"/>
          </w:tcPr>
          <w:p w:rsidR="00F40F55" w:rsidRDefault="00F40F55" w:rsidP="003F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Доопрацювання прогнозу  бюджету Ніжинської міської територіальної громади на 2022-2024 роки                 ( код бюджету 25538000000) за результатами  погоджувальних  нарад чи робочих зустрічей  та інформації, отриманої від структурних підрозділів  Ніжинської міської ради .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управління Ніжинської міської ради                                                                              Головні розпорядники коштів бюджету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22" w:type="dxa"/>
          </w:tcPr>
          <w:p w:rsidR="00F40F55" w:rsidRDefault="00F40F55" w:rsidP="00FC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Прийняття наказу  про включення  пропозицій головних розпорядників бюджетних коштів до прогнозу бюджету Ніжинської міської територіальної громади на 2022-2024 роки ( код бюджету 25538000000)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Фінансове управління Ніжинської міської ради                                                                              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22" w:type="dxa"/>
          </w:tcPr>
          <w:p w:rsidR="00F40F55" w:rsidRPr="007C7CB9" w:rsidRDefault="00F40F55" w:rsidP="007C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Подання ( відповідно  до положень частини  п’ятої статті 75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кодексу України) до виконавчого комітету Ніжинської міської ради  прогнозу бюджету Ніжинської міської територіальної громади на 2022 – 2024 роки   ( код бюджету 25538000000)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Фінансове управління Ніжинської міської ради                                                                              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22" w:type="dxa"/>
          </w:tcPr>
          <w:p w:rsidR="00F40F55" w:rsidRPr="007C7CB9" w:rsidRDefault="00F40F55" w:rsidP="007C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Розгляд та схвалення  ( відповідно до  положень частини шостої статті 75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 кодексу України) прогнозу  бюджету Ніжинської міської територіальної громади на 2022-2024 роки                 ( код бюджету 25538000000)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01.09.2021 року</w:t>
            </w:r>
          </w:p>
        </w:tc>
        <w:tc>
          <w:tcPr>
            <w:tcW w:w="2550" w:type="dxa"/>
          </w:tcPr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Ніжинської міської ради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22" w:type="dxa"/>
          </w:tcPr>
          <w:p w:rsidR="00F40F55" w:rsidRDefault="00F40F55" w:rsidP="00E9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Подання  ( відповідно до положень частини шостої статті 75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 кодексу України) прогнозу  бюджету Ніжинської міської територіальної громади на 2022-2024 роки  ( код бюджету 25538000000) разом з фінансово - економічним обґрунтуванням до Ніжинської міської ради для розгляду  у порядку, визначеному цією радою.</w:t>
            </w:r>
          </w:p>
        </w:tc>
        <w:tc>
          <w:tcPr>
            <w:tcW w:w="1606" w:type="dxa"/>
          </w:tcPr>
          <w:p w:rsidR="00F40F55" w:rsidRDefault="00F40F55" w:rsidP="00E9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п’ятиденний строк після схвалення прогнозу</w:t>
            </w:r>
          </w:p>
        </w:tc>
        <w:tc>
          <w:tcPr>
            <w:tcW w:w="2550" w:type="dxa"/>
          </w:tcPr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Ніжинська міська рада,                             Фінансове управління Ніжинської міської ради                                                                     </w:t>
            </w:r>
          </w:p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22" w:type="dxa"/>
          </w:tcPr>
          <w:p w:rsidR="00F40F55" w:rsidRPr="00C747C4" w:rsidRDefault="00F40F55" w:rsidP="00C74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 подання інформації, що міститься в прогнозі бюджету Ніжинської міської територіальної громади на 2022-2024 роки ( код бюджету 25538000000), в ІАС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6" w:type="dxa"/>
          </w:tcPr>
          <w:p w:rsidR="00F40F55" w:rsidRDefault="00F40F55" w:rsidP="00C74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п’ятиденний строк після схвалення прогнозу</w:t>
            </w:r>
          </w:p>
        </w:tc>
        <w:tc>
          <w:tcPr>
            <w:tcW w:w="2550" w:type="dxa"/>
          </w:tcPr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Фінансове управління Ніжинської міської ради                                                                     </w:t>
            </w:r>
          </w:p>
        </w:tc>
      </w:tr>
    </w:tbl>
    <w:p w:rsidR="00924EFB" w:rsidRDefault="00924EFB">
      <w:pPr>
        <w:rPr>
          <w:rFonts w:ascii="Times New Roman" w:hAnsi="Times New Roman" w:cs="Times New Roman"/>
          <w:sz w:val="24"/>
          <w:szCs w:val="24"/>
        </w:rPr>
      </w:pPr>
    </w:p>
    <w:p w:rsidR="00A93200" w:rsidRDefault="00A93200">
      <w:pPr>
        <w:rPr>
          <w:rFonts w:ascii="Times New Roman" w:hAnsi="Times New Roman" w:cs="Times New Roman"/>
          <w:sz w:val="24"/>
          <w:szCs w:val="24"/>
        </w:rPr>
      </w:pPr>
    </w:p>
    <w:p w:rsidR="00A93200" w:rsidRDefault="00A93200">
      <w:pPr>
        <w:rPr>
          <w:rFonts w:ascii="Times New Roman" w:hAnsi="Times New Roman" w:cs="Times New Roman"/>
          <w:sz w:val="24"/>
          <w:szCs w:val="24"/>
        </w:rPr>
      </w:pPr>
    </w:p>
    <w:p w:rsidR="00A93200" w:rsidRPr="009B2C4A" w:rsidRDefault="00A93200" w:rsidP="00A93200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C4A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Олександр КОДОЛА</w:t>
      </w:r>
    </w:p>
    <w:sectPr w:rsidR="00A93200" w:rsidRPr="009B2C4A" w:rsidSect="00C93355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5B95"/>
    <w:rsid w:val="000674CD"/>
    <w:rsid w:val="000B1900"/>
    <w:rsid w:val="000E1C93"/>
    <w:rsid w:val="000F0C2C"/>
    <w:rsid w:val="0010131E"/>
    <w:rsid w:val="001C78DB"/>
    <w:rsid w:val="00212CEA"/>
    <w:rsid w:val="00274AFE"/>
    <w:rsid w:val="0039799D"/>
    <w:rsid w:val="003D5D8F"/>
    <w:rsid w:val="003F1AB5"/>
    <w:rsid w:val="003F5575"/>
    <w:rsid w:val="0047520A"/>
    <w:rsid w:val="004A4512"/>
    <w:rsid w:val="004A7DCA"/>
    <w:rsid w:val="004F5D07"/>
    <w:rsid w:val="005162F6"/>
    <w:rsid w:val="0058263C"/>
    <w:rsid w:val="005B63BA"/>
    <w:rsid w:val="0065155C"/>
    <w:rsid w:val="00693E30"/>
    <w:rsid w:val="006C2812"/>
    <w:rsid w:val="006D339B"/>
    <w:rsid w:val="0075604F"/>
    <w:rsid w:val="00764C1B"/>
    <w:rsid w:val="00787E65"/>
    <w:rsid w:val="007C7CB9"/>
    <w:rsid w:val="007D558C"/>
    <w:rsid w:val="00821F5D"/>
    <w:rsid w:val="008A0D52"/>
    <w:rsid w:val="00916E8F"/>
    <w:rsid w:val="00924EFB"/>
    <w:rsid w:val="00926F03"/>
    <w:rsid w:val="0095798D"/>
    <w:rsid w:val="00985565"/>
    <w:rsid w:val="009B2C4A"/>
    <w:rsid w:val="009D000E"/>
    <w:rsid w:val="009F0A6A"/>
    <w:rsid w:val="00A2016C"/>
    <w:rsid w:val="00A2119A"/>
    <w:rsid w:val="00A24D7B"/>
    <w:rsid w:val="00A60950"/>
    <w:rsid w:val="00A65B95"/>
    <w:rsid w:val="00A93200"/>
    <w:rsid w:val="00AC138C"/>
    <w:rsid w:val="00B24B3F"/>
    <w:rsid w:val="00B916C6"/>
    <w:rsid w:val="00BB0D5B"/>
    <w:rsid w:val="00BD721B"/>
    <w:rsid w:val="00BE7A63"/>
    <w:rsid w:val="00BF0765"/>
    <w:rsid w:val="00C343CA"/>
    <w:rsid w:val="00C747C4"/>
    <w:rsid w:val="00C93355"/>
    <w:rsid w:val="00CD05A5"/>
    <w:rsid w:val="00D16765"/>
    <w:rsid w:val="00D41EC5"/>
    <w:rsid w:val="00DA538F"/>
    <w:rsid w:val="00DD06E8"/>
    <w:rsid w:val="00DD6A5D"/>
    <w:rsid w:val="00E303FC"/>
    <w:rsid w:val="00E94E0F"/>
    <w:rsid w:val="00F13987"/>
    <w:rsid w:val="00F40F55"/>
    <w:rsid w:val="00F456B3"/>
    <w:rsid w:val="00FC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D3FF7-5B13-4308-80DC-27D00F82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4766</Words>
  <Characters>2718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Finvid11</dc:creator>
  <cp:lastModifiedBy>Finfid6</cp:lastModifiedBy>
  <cp:revision>12</cp:revision>
  <cp:lastPrinted>2021-07-30T08:26:00Z</cp:lastPrinted>
  <dcterms:created xsi:type="dcterms:W3CDTF">2021-07-29T14:19:00Z</dcterms:created>
  <dcterms:modified xsi:type="dcterms:W3CDTF">2021-07-30T08:49:00Z</dcterms:modified>
</cp:coreProperties>
</file>