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0A397C" w:rsidRDefault="000A397C" w:rsidP="00833744">
      <w:pPr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>рішення Ніжинської міської ради «Про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встановлення тарифів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відповідальністю «НіжинТеплоМережі»</w:t>
      </w:r>
      <w:r w:rsidR="00833744" w:rsidRPr="0083374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:rsidR="005A3AC3" w:rsidRDefault="000A397C" w:rsidP="000C45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833744" w:rsidRPr="003F61C2">
        <w:rPr>
          <w:rFonts w:ascii="Times New Roman" w:hAnsi="Times New Roman"/>
          <w:sz w:val="28"/>
          <w:szCs w:val="28"/>
          <w:lang w:val="uk-UA"/>
        </w:rPr>
        <w:t>Про</w:t>
      </w:r>
      <w:r w:rsidR="008337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встановлення тарифів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відповідальністю </w:t>
      </w:r>
      <w:r w:rsidR="00833744" w:rsidRPr="009B2E43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«НіжинТеплоМережі»</w:t>
      </w:r>
      <w:r w:rsidRPr="0082695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A3AC3" w:rsidRPr="005A3AC3" w:rsidRDefault="009B2E43" w:rsidP="0041381D">
      <w:pPr>
        <w:pStyle w:val="a7"/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1.П</w:t>
      </w:r>
      <w:r w:rsidR="000A397C" w:rsidRPr="005A3AC3">
        <w:rPr>
          <w:rFonts w:ascii="Times New Roman" w:hAnsi="Times New Roman"/>
          <w:sz w:val="28"/>
          <w:szCs w:val="28"/>
          <w:lang w:val="uk-UA"/>
        </w:rPr>
        <w:t>ередбачає</w:t>
      </w:r>
      <w:r w:rsidR="00A111C4" w:rsidRPr="005A3A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744">
        <w:rPr>
          <w:rFonts w:ascii="Times New Roman" w:hAnsi="Times New Roman"/>
          <w:sz w:val="28"/>
          <w:szCs w:val="28"/>
          <w:lang w:val="uk-UA"/>
        </w:rPr>
        <w:t xml:space="preserve">встановлення економічно обґрунтованих тарифів на теплову енергію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її виробництво,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833744" w:rsidRPr="00833744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833744">
        <w:rPr>
          <w:rFonts w:ascii="Times New Roman" w:hAnsi="Times New Roman" w:cs="Times New Roman"/>
          <w:bCs/>
          <w:color w:val="000000"/>
          <w:sz w:val="28"/>
          <w:lang w:val="uk-UA"/>
        </w:rPr>
        <w:t>.</w:t>
      </w:r>
    </w:p>
    <w:p w:rsidR="000C4520" w:rsidRPr="00EC02CF" w:rsidRDefault="00B67D66" w:rsidP="0041381D">
      <w:pPr>
        <w:pStyle w:val="a7"/>
        <w:numPr>
          <w:ilvl w:val="0"/>
          <w:numId w:val="7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B419A2" w:rsidRPr="00261671">
        <w:rPr>
          <w:rFonts w:ascii="Times New Roman" w:hAnsi="Times New Roman"/>
          <w:sz w:val="28"/>
          <w:szCs w:val="28"/>
          <w:lang w:val="uk-UA"/>
        </w:rPr>
        <w:t>ід</w:t>
      </w:r>
      <w:r w:rsidR="005A3AC3" w:rsidRPr="00261671">
        <w:rPr>
          <w:rFonts w:ascii="Times New Roman" w:hAnsi="Times New Roman"/>
          <w:sz w:val="28"/>
          <w:szCs w:val="28"/>
          <w:lang w:val="uk-UA"/>
        </w:rPr>
        <w:t xml:space="preserve">стави для підготовки </w:t>
      </w:r>
      <w:r w:rsidR="00833744">
        <w:rPr>
          <w:rFonts w:ascii="Times New Roman" w:hAnsi="Times New Roman"/>
          <w:sz w:val="28"/>
          <w:szCs w:val="28"/>
          <w:lang w:val="uk-UA"/>
        </w:rPr>
        <w:t>даного проекту рішення є:</w:t>
      </w:r>
    </w:p>
    <w:p w:rsidR="00EC02CF" w:rsidRDefault="00B46AE1" w:rsidP="0041381D">
      <w:pPr>
        <w:pStyle w:val="a7"/>
        <w:numPr>
          <w:ilvl w:val="0"/>
          <w:numId w:val="6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щорічний перегляд тарифів передбачений на законодавчому рівні;</w:t>
      </w:r>
    </w:p>
    <w:p w:rsidR="00B46AE1" w:rsidRPr="009B2E43" w:rsidRDefault="00B46AE1" w:rsidP="0041381D">
      <w:pPr>
        <w:pStyle w:val="a7"/>
        <w:numPr>
          <w:ilvl w:val="0"/>
          <w:numId w:val="6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постанови Кабінету </w:t>
      </w:r>
      <w:r w:rsidR="00532E13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іністрів України № 869 від 01.06.2011 р. </w:t>
      </w:r>
      <w:r w:rsidRPr="009B2E4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B2E43" w:rsidRPr="009B2E43">
        <w:rPr>
          <w:rFonts w:ascii="Times New Roman" w:hAnsi="Times New Roman" w:cs="Times New Roman"/>
          <w:sz w:val="28"/>
          <w:szCs w:val="28"/>
          <w:lang w:val="uk-UA"/>
        </w:rPr>
        <w:t>«Про забезпечення єдиного підходу до формування тарифів на житлово-комунальні послуги»</w:t>
      </w:r>
    </w:p>
    <w:p w:rsidR="00B46AE1" w:rsidRDefault="00B46AE1" w:rsidP="0041381D">
      <w:pPr>
        <w:pStyle w:val="a7"/>
        <w:numPr>
          <w:ilvl w:val="0"/>
          <w:numId w:val="6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ріст цін на природний газ, послуги з розподілу</w:t>
      </w:r>
      <w:r w:rsidR="006510BD">
        <w:rPr>
          <w:rFonts w:ascii="Times New Roman" w:hAnsi="Times New Roman" w:cs="Times New Roman"/>
          <w:sz w:val="28"/>
          <w:szCs w:val="28"/>
          <w:lang w:val="uk-UA"/>
        </w:rPr>
        <w:t xml:space="preserve"> та транспортування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 газу,  електроенергію, зростання заробітної плати</w:t>
      </w:r>
      <w:r w:rsidR="00B67D66">
        <w:rPr>
          <w:rFonts w:ascii="Times New Roman" w:hAnsi="Times New Roman" w:cs="Times New Roman"/>
          <w:sz w:val="28"/>
          <w:szCs w:val="28"/>
          <w:lang w:val="uk-UA"/>
        </w:rPr>
        <w:t>, відрахувань</w:t>
      </w:r>
      <w:r w:rsidR="009B2E43">
        <w:rPr>
          <w:rFonts w:ascii="Times New Roman" w:hAnsi="Times New Roman" w:cs="Times New Roman"/>
          <w:sz w:val="28"/>
          <w:szCs w:val="28"/>
          <w:lang w:val="uk-UA"/>
        </w:rPr>
        <w:t xml:space="preserve"> в соціальні фонди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46AE1" w:rsidRPr="005A3AC3" w:rsidRDefault="00B46AE1" w:rsidP="0041381D">
      <w:pPr>
        <w:pStyle w:val="a7"/>
        <w:numPr>
          <w:ilvl w:val="0"/>
          <w:numId w:val="6"/>
        </w:numPr>
        <w:spacing w:after="0" w:line="240" w:lineRule="auto"/>
        <w:ind w:left="0" w:firstLine="12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зменшення об’ємів реалізованої теплової енергії.</w:t>
      </w:r>
    </w:p>
    <w:p w:rsidR="00261671" w:rsidRPr="00833744" w:rsidRDefault="000A397C" w:rsidP="0041381D">
      <w:pPr>
        <w:pStyle w:val="a7"/>
        <w:numPr>
          <w:ilvl w:val="0"/>
          <w:numId w:val="7"/>
        </w:numPr>
        <w:spacing w:after="0" w:line="240" w:lineRule="auto"/>
        <w:ind w:left="0" w:firstLine="1211"/>
        <w:jc w:val="both"/>
        <w:rPr>
          <w:color w:val="000000" w:themeColor="text1"/>
          <w:sz w:val="28"/>
          <w:szCs w:val="28"/>
          <w:lang w:val="uk-UA"/>
        </w:rPr>
      </w:pPr>
      <w:r w:rsidRPr="0083374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 w:rsidR="00A111C4" w:rsidRPr="008337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83374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="00833744" w:rsidRPr="00833744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«Про  житлово-комунальні  послуги», «Про теплопостачання», </w:t>
      </w:r>
      <w:r w:rsidR="00833744" w:rsidRPr="008337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33744" w:rsidRPr="00833744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постанови Кабінету Міністрів «Про внесення змін до постанови Кабінету Міністрів України від 1 червня 2011 р. № 869» від 03.04.2020 р. № 291</w:t>
      </w:r>
      <w:r w:rsidR="006510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зі змінами та доповненнями</w:t>
      </w:r>
      <w:r w:rsidR="008337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0E57" w:rsidRPr="009B2E43" w:rsidRDefault="00CD0E57" w:rsidP="0041381D">
      <w:pPr>
        <w:pStyle w:val="ac"/>
        <w:numPr>
          <w:ilvl w:val="0"/>
          <w:numId w:val="7"/>
        </w:numPr>
        <w:ind w:left="0" w:firstLine="1211"/>
        <w:rPr>
          <w:szCs w:val="28"/>
          <w:lang w:val="uk-UA"/>
        </w:rPr>
      </w:pPr>
      <w:r w:rsidRPr="009B2E43">
        <w:rPr>
          <w:b/>
          <w:szCs w:val="28"/>
          <w:lang w:val="uk-UA"/>
        </w:rPr>
        <w:t>Порівняльна таблиця тарифів на теплову енергію</w:t>
      </w:r>
      <w:r w:rsidR="006510BD">
        <w:rPr>
          <w:b/>
          <w:szCs w:val="28"/>
          <w:lang w:val="uk-UA"/>
        </w:rPr>
        <w:t xml:space="preserve"> та послугу з постачання теплової енергії</w:t>
      </w:r>
      <w:r w:rsidRPr="009B2E43">
        <w:rPr>
          <w:b/>
          <w:szCs w:val="28"/>
          <w:lang w:val="uk-UA"/>
        </w:rPr>
        <w:t xml:space="preserve"> без урахування</w:t>
      </w:r>
      <w:r>
        <w:rPr>
          <w:b/>
          <w:sz w:val="24"/>
          <w:szCs w:val="24"/>
          <w:lang w:val="uk-UA"/>
        </w:rPr>
        <w:t xml:space="preserve"> </w:t>
      </w:r>
      <w:r w:rsidRPr="009B2E43">
        <w:rPr>
          <w:b/>
          <w:szCs w:val="28"/>
          <w:lang w:val="uk-UA"/>
        </w:rPr>
        <w:t>витрат на утримання та ремонт ЦТП.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693"/>
        <w:gridCol w:w="2693"/>
        <w:gridCol w:w="1560"/>
      </w:tblGrid>
      <w:tr w:rsidR="00CD0E57" w:rsidRPr="00592622" w:rsidTr="00CD0E57">
        <w:trPr>
          <w:trHeight w:val="829"/>
        </w:trPr>
        <w:tc>
          <w:tcPr>
            <w:tcW w:w="3227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Категорія споживачів</w:t>
            </w:r>
          </w:p>
        </w:tc>
        <w:tc>
          <w:tcPr>
            <w:tcW w:w="2693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 xml:space="preserve">Діючі тарифи на теплову енергію, </w:t>
            </w:r>
            <w:r>
              <w:rPr>
                <w:sz w:val="24"/>
                <w:szCs w:val="24"/>
              </w:rPr>
              <w:pgNum/>
            </w:r>
            <w:proofErr w:type="spellStart"/>
            <w:r>
              <w:rPr>
                <w:sz w:val="24"/>
                <w:szCs w:val="24"/>
              </w:rPr>
              <w:t>рн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592622">
              <w:rPr>
                <w:sz w:val="24"/>
                <w:szCs w:val="24"/>
              </w:rPr>
              <w:t>./</w:t>
            </w:r>
            <w:proofErr w:type="spellStart"/>
            <w:r w:rsidRPr="00592622">
              <w:rPr>
                <w:sz w:val="24"/>
                <w:szCs w:val="24"/>
              </w:rPr>
              <w:t>Гкал</w:t>
            </w:r>
            <w:proofErr w:type="spellEnd"/>
            <w:r w:rsidRPr="00592622">
              <w:rPr>
                <w:sz w:val="24"/>
                <w:szCs w:val="24"/>
              </w:rPr>
              <w:t xml:space="preserve"> з ПДВ</w:t>
            </w:r>
          </w:p>
        </w:tc>
        <w:tc>
          <w:tcPr>
            <w:tcW w:w="2693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 xml:space="preserve">Розрахункові тарифи на теплову енергію, </w:t>
            </w:r>
            <w:r>
              <w:rPr>
                <w:sz w:val="24"/>
                <w:szCs w:val="24"/>
              </w:rPr>
              <w:pgNum/>
            </w:r>
            <w:proofErr w:type="spellStart"/>
            <w:r>
              <w:rPr>
                <w:sz w:val="24"/>
                <w:szCs w:val="24"/>
              </w:rPr>
              <w:t>рн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592622">
              <w:rPr>
                <w:sz w:val="24"/>
                <w:szCs w:val="24"/>
              </w:rPr>
              <w:t>./</w:t>
            </w:r>
            <w:proofErr w:type="spellStart"/>
            <w:r w:rsidRPr="00592622">
              <w:rPr>
                <w:sz w:val="24"/>
                <w:szCs w:val="24"/>
              </w:rPr>
              <w:t>Гкал</w:t>
            </w:r>
            <w:proofErr w:type="spellEnd"/>
            <w:r w:rsidRPr="00592622">
              <w:rPr>
                <w:sz w:val="24"/>
                <w:szCs w:val="24"/>
              </w:rPr>
              <w:t>. З ПДВ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proofErr w:type="spellStart"/>
            <w:r w:rsidRPr="00592622">
              <w:rPr>
                <w:sz w:val="24"/>
                <w:szCs w:val="24"/>
              </w:rPr>
              <w:t>Рост</w:t>
            </w:r>
            <w:proofErr w:type="spellEnd"/>
            <w:r w:rsidRPr="00592622">
              <w:rPr>
                <w:sz w:val="24"/>
                <w:szCs w:val="24"/>
              </w:rPr>
              <w:t xml:space="preserve"> тарифів, %</w:t>
            </w:r>
          </w:p>
        </w:tc>
      </w:tr>
      <w:tr w:rsidR="00CD0E57" w:rsidRPr="00592622" w:rsidTr="00CD0E57">
        <w:trPr>
          <w:trHeight w:val="528"/>
        </w:trPr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населення багатоповерхівок</w:t>
            </w:r>
          </w:p>
        </w:tc>
        <w:tc>
          <w:tcPr>
            <w:tcW w:w="2693" w:type="dxa"/>
            <w:vAlign w:val="bottom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2 036,83</w:t>
            </w:r>
          </w:p>
        </w:tc>
        <w:tc>
          <w:tcPr>
            <w:tcW w:w="2693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Pr="00DE39CF">
              <w:rPr>
                <w:bCs/>
                <w:color w:val="000000"/>
                <w:sz w:val="24"/>
                <w:szCs w:val="24"/>
              </w:rPr>
              <w:t>6</w:t>
            </w:r>
            <w:r w:rsidR="004D4302">
              <w:rPr>
                <w:bCs/>
                <w:color w:val="000000"/>
                <w:sz w:val="24"/>
                <w:szCs w:val="24"/>
                <w:lang w:val="en-US"/>
              </w:rPr>
              <w:t>36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,</w:t>
            </w:r>
            <w:r w:rsidR="004D4302">
              <w:rPr>
                <w:bCs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560" w:type="dxa"/>
            <w:vAlign w:val="bottom"/>
          </w:tcPr>
          <w:p w:rsidR="00CD0E57" w:rsidRPr="004D4302" w:rsidRDefault="004D4302" w:rsidP="009D3CF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29,4</w:t>
            </w:r>
          </w:p>
        </w:tc>
      </w:tr>
      <w:tr w:rsidR="00CD0E57" w:rsidRPr="00592622" w:rsidTr="00CD0E57">
        <w:trPr>
          <w:trHeight w:val="558"/>
        </w:trPr>
        <w:tc>
          <w:tcPr>
            <w:tcW w:w="3227" w:type="dxa"/>
          </w:tcPr>
          <w:p w:rsidR="00CD0E57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населення, яке отримує теплову енергію, як товар</w:t>
            </w:r>
          </w:p>
        </w:tc>
        <w:tc>
          <w:tcPr>
            <w:tcW w:w="2693" w:type="dxa"/>
            <w:vAlign w:val="bottom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2 056,00</w:t>
            </w:r>
          </w:p>
        </w:tc>
        <w:tc>
          <w:tcPr>
            <w:tcW w:w="2693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Pr="00DE39CF">
              <w:rPr>
                <w:bCs/>
                <w:color w:val="000000"/>
                <w:sz w:val="24"/>
                <w:szCs w:val="24"/>
              </w:rPr>
              <w:t>6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36,13</w:t>
            </w:r>
          </w:p>
        </w:tc>
        <w:tc>
          <w:tcPr>
            <w:tcW w:w="1560" w:type="dxa"/>
            <w:vAlign w:val="bottom"/>
          </w:tcPr>
          <w:p w:rsidR="00CD0E57" w:rsidRPr="004D4302" w:rsidRDefault="004D4302" w:rsidP="009D3CF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28,2</w:t>
            </w:r>
          </w:p>
        </w:tc>
      </w:tr>
      <w:tr w:rsidR="00CD0E57" w:rsidRPr="00592622" w:rsidTr="00CD0E57">
        <w:trPr>
          <w:trHeight w:val="394"/>
        </w:trPr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 xml:space="preserve"> бюджетн</w:t>
            </w:r>
            <w:r>
              <w:rPr>
                <w:sz w:val="24"/>
                <w:szCs w:val="24"/>
              </w:rPr>
              <w:t>і</w:t>
            </w:r>
            <w:r w:rsidRPr="00592622">
              <w:rPr>
                <w:sz w:val="24"/>
                <w:szCs w:val="24"/>
              </w:rPr>
              <w:t xml:space="preserve"> установ</w:t>
            </w:r>
            <w:r>
              <w:rPr>
                <w:sz w:val="24"/>
                <w:szCs w:val="24"/>
              </w:rPr>
              <w:t xml:space="preserve">и </w:t>
            </w:r>
          </w:p>
        </w:tc>
        <w:tc>
          <w:tcPr>
            <w:tcW w:w="2693" w:type="dxa"/>
            <w:vAlign w:val="bottom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2 056,00</w:t>
            </w:r>
          </w:p>
        </w:tc>
        <w:tc>
          <w:tcPr>
            <w:tcW w:w="2693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4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Pr="00DE39CF">
              <w:rPr>
                <w:bCs/>
                <w:color w:val="000000"/>
                <w:sz w:val="24"/>
                <w:szCs w:val="24"/>
              </w:rPr>
              <w:t>5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79,00</w:t>
            </w:r>
          </w:p>
        </w:tc>
        <w:tc>
          <w:tcPr>
            <w:tcW w:w="1560" w:type="dxa"/>
            <w:vAlign w:val="bottom"/>
          </w:tcPr>
          <w:p w:rsidR="00CD0E57" w:rsidRPr="00DE39CF" w:rsidRDefault="004D4302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222,7</w:t>
            </w:r>
          </w:p>
        </w:tc>
      </w:tr>
      <w:tr w:rsidR="00CD0E57" w:rsidRPr="00592622" w:rsidTr="00CD0E57">
        <w:trPr>
          <w:trHeight w:val="543"/>
        </w:trPr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інших споживачі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2 056,00</w:t>
            </w:r>
          </w:p>
        </w:tc>
        <w:tc>
          <w:tcPr>
            <w:tcW w:w="2693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4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541,50</w:t>
            </w:r>
          </w:p>
        </w:tc>
        <w:tc>
          <w:tcPr>
            <w:tcW w:w="1560" w:type="dxa"/>
            <w:vAlign w:val="bottom"/>
          </w:tcPr>
          <w:p w:rsidR="00CD0E57" w:rsidRPr="00DE39CF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proofErr w:type="spellEnd"/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Pr="00DE39CF">
              <w:rPr>
                <w:bCs/>
                <w:color w:val="000000"/>
                <w:sz w:val="24"/>
                <w:szCs w:val="24"/>
              </w:rPr>
              <w:t>,9</w:t>
            </w:r>
          </w:p>
        </w:tc>
      </w:tr>
    </w:tbl>
    <w:p w:rsidR="00CD0E57" w:rsidRDefault="00CD0E57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CD0E57" w:rsidRDefault="00CD0E57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9B2E43" w:rsidRDefault="009B2E43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9B2E43" w:rsidRDefault="009B2E43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9B2E43" w:rsidRDefault="009B2E43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9B2E43" w:rsidRDefault="009B2E43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9B2E43" w:rsidRDefault="009B2E43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p w:rsidR="00CD0E57" w:rsidRPr="009B2E43" w:rsidRDefault="00CD0E57" w:rsidP="00CD0E57">
      <w:pPr>
        <w:pStyle w:val="ac"/>
        <w:ind w:left="1211"/>
        <w:rPr>
          <w:szCs w:val="28"/>
          <w:lang w:val="uk-UA"/>
        </w:rPr>
      </w:pPr>
      <w:r w:rsidRPr="009B2E43">
        <w:rPr>
          <w:b/>
          <w:szCs w:val="28"/>
          <w:lang w:val="uk-UA"/>
        </w:rPr>
        <w:t>Порівняльна таблиця тарифів на теплову енергію</w:t>
      </w:r>
      <w:r w:rsidR="006510BD">
        <w:rPr>
          <w:b/>
          <w:szCs w:val="28"/>
          <w:lang w:val="uk-UA"/>
        </w:rPr>
        <w:t xml:space="preserve"> та послугу з постачання теплової енергії</w:t>
      </w:r>
      <w:r w:rsidRPr="009B2E43">
        <w:rPr>
          <w:b/>
          <w:szCs w:val="28"/>
          <w:lang w:val="uk-UA"/>
        </w:rPr>
        <w:t xml:space="preserve"> з урахуванням витрат на утримання та ремонт ЦТП.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693"/>
        <w:gridCol w:w="2693"/>
        <w:gridCol w:w="1560"/>
      </w:tblGrid>
      <w:tr w:rsidR="00CD0E57" w:rsidRPr="00592622" w:rsidTr="00CD0E57">
        <w:tc>
          <w:tcPr>
            <w:tcW w:w="3227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Категорія споживачів</w:t>
            </w:r>
          </w:p>
        </w:tc>
        <w:tc>
          <w:tcPr>
            <w:tcW w:w="2693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Діючі тарифи на теплову енергію, грн./</w:t>
            </w:r>
            <w:proofErr w:type="spellStart"/>
            <w:r w:rsidRPr="00592622">
              <w:rPr>
                <w:sz w:val="24"/>
                <w:szCs w:val="24"/>
              </w:rPr>
              <w:t>Гкал</w:t>
            </w:r>
            <w:proofErr w:type="spellEnd"/>
            <w:r w:rsidRPr="00592622">
              <w:rPr>
                <w:sz w:val="24"/>
                <w:szCs w:val="24"/>
              </w:rPr>
              <w:t xml:space="preserve"> з ПДВ</w:t>
            </w:r>
          </w:p>
        </w:tc>
        <w:tc>
          <w:tcPr>
            <w:tcW w:w="2693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Розрахункові тарифи на теплову енергію, грн./</w:t>
            </w:r>
            <w:proofErr w:type="spellStart"/>
            <w:r w:rsidRPr="00592622">
              <w:rPr>
                <w:sz w:val="24"/>
                <w:szCs w:val="24"/>
              </w:rPr>
              <w:t>Гкал</w:t>
            </w:r>
            <w:proofErr w:type="spellEnd"/>
            <w:r w:rsidRPr="00592622">
              <w:rPr>
                <w:sz w:val="24"/>
                <w:szCs w:val="24"/>
              </w:rPr>
              <w:t>. з ПДВ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CD0E57" w:rsidRPr="00592622" w:rsidRDefault="00CD0E57" w:rsidP="009D3CFE">
            <w:pPr>
              <w:pStyle w:val="21"/>
              <w:jc w:val="center"/>
              <w:rPr>
                <w:sz w:val="24"/>
                <w:szCs w:val="24"/>
              </w:rPr>
            </w:pPr>
            <w:proofErr w:type="spellStart"/>
            <w:r w:rsidRPr="00592622">
              <w:rPr>
                <w:sz w:val="24"/>
                <w:szCs w:val="24"/>
              </w:rPr>
              <w:t>Рост</w:t>
            </w:r>
            <w:proofErr w:type="spellEnd"/>
            <w:r w:rsidRPr="00592622">
              <w:rPr>
                <w:sz w:val="24"/>
                <w:szCs w:val="24"/>
              </w:rPr>
              <w:t xml:space="preserve"> тарифів, %</w:t>
            </w:r>
          </w:p>
        </w:tc>
      </w:tr>
      <w:tr w:rsidR="00CD0E57" w:rsidRPr="00592622" w:rsidTr="00CD0E57"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населення багатоповерхівок</w:t>
            </w:r>
          </w:p>
        </w:tc>
        <w:tc>
          <w:tcPr>
            <w:tcW w:w="2693" w:type="dxa"/>
            <w:vAlign w:val="bottom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2 036,83</w:t>
            </w:r>
          </w:p>
        </w:tc>
        <w:tc>
          <w:tcPr>
            <w:tcW w:w="2693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Pr="00DE39CF">
              <w:rPr>
                <w:bCs/>
                <w:color w:val="000000"/>
                <w:sz w:val="24"/>
                <w:szCs w:val="24"/>
              </w:rPr>
              <w:t>667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,12</w:t>
            </w:r>
          </w:p>
        </w:tc>
        <w:tc>
          <w:tcPr>
            <w:tcW w:w="1560" w:type="dxa"/>
            <w:vAlign w:val="bottom"/>
          </w:tcPr>
          <w:p w:rsidR="00CD0E57" w:rsidRPr="004D4302" w:rsidRDefault="004D4302" w:rsidP="009D3CF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30,9</w:t>
            </w:r>
          </w:p>
        </w:tc>
      </w:tr>
      <w:tr w:rsidR="00CD0E57" w:rsidRPr="00592622" w:rsidTr="00CD0E57">
        <w:trPr>
          <w:trHeight w:val="392"/>
        </w:trPr>
        <w:tc>
          <w:tcPr>
            <w:tcW w:w="3227" w:type="dxa"/>
          </w:tcPr>
          <w:p w:rsidR="00CD0E57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населення, яке отримує теплову енергію, як товар</w:t>
            </w:r>
          </w:p>
        </w:tc>
        <w:tc>
          <w:tcPr>
            <w:tcW w:w="2693" w:type="dxa"/>
            <w:vAlign w:val="center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2 092,03</w:t>
            </w:r>
          </w:p>
        </w:tc>
        <w:tc>
          <w:tcPr>
            <w:tcW w:w="2693" w:type="dxa"/>
            <w:vAlign w:val="center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Pr="00DE39CF">
              <w:rPr>
                <w:bCs/>
                <w:color w:val="000000"/>
                <w:sz w:val="24"/>
                <w:szCs w:val="24"/>
              </w:rPr>
              <w:t>667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,12</w:t>
            </w:r>
          </w:p>
        </w:tc>
        <w:tc>
          <w:tcPr>
            <w:tcW w:w="1560" w:type="dxa"/>
            <w:vAlign w:val="center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7,4</w:t>
            </w:r>
          </w:p>
        </w:tc>
      </w:tr>
      <w:tr w:rsidR="00CD0E57" w:rsidRPr="00592622" w:rsidTr="00CD0E57"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 xml:space="preserve"> бюджетн</w:t>
            </w:r>
            <w:r>
              <w:rPr>
                <w:sz w:val="24"/>
                <w:szCs w:val="24"/>
              </w:rPr>
              <w:t>і</w:t>
            </w:r>
            <w:r w:rsidRPr="00592622">
              <w:rPr>
                <w:sz w:val="24"/>
                <w:szCs w:val="24"/>
              </w:rPr>
              <w:t xml:space="preserve"> установ</w:t>
            </w:r>
            <w:r>
              <w:rPr>
                <w:sz w:val="24"/>
                <w:szCs w:val="24"/>
              </w:rPr>
              <w:t xml:space="preserve">и </w:t>
            </w:r>
          </w:p>
        </w:tc>
        <w:tc>
          <w:tcPr>
            <w:tcW w:w="2693" w:type="dxa"/>
            <w:vAlign w:val="bottom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2 092,03</w:t>
            </w:r>
          </w:p>
        </w:tc>
        <w:tc>
          <w:tcPr>
            <w:tcW w:w="2693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4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Pr="00DE39CF">
              <w:rPr>
                <w:bCs/>
                <w:color w:val="000000"/>
                <w:sz w:val="24"/>
                <w:szCs w:val="24"/>
              </w:rPr>
              <w:t>6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09,99</w:t>
            </w:r>
          </w:p>
        </w:tc>
        <w:tc>
          <w:tcPr>
            <w:tcW w:w="1560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proofErr w:type="spellEnd"/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0,4</w:t>
            </w:r>
          </w:p>
        </w:tc>
      </w:tr>
      <w:tr w:rsidR="00CD0E57" w:rsidRPr="00592622" w:rsidTr="00CD0E57">
        <w:tc>
          <w:tcPr>
            <w:tcW w:w="3227" w:type="dxa"/>
          </w:tcPr>
          <w:p w:rsidR="00CD0E57" w:rsidRPr="00592622" w:rsidRDefault="00CD0E57" w:rsidP="009D3CFE">
            <w:pPr>
              <w:pStyle w:val="21"/>
              <w:jc w:val="both"/>
              <w:rPr>
                <w:sz w:val="24"/>
                <w:szCs w:val="24"/>
              </w:rPr>
            </w:pPr>
            <w:r w:rsidRPr="00592622">
              <w:rPr>
                <w:sz w:val="24"/>
                <w:szCs w:val="24"/>
              </w:rPr>
              <w:t>інших споживачі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Align w:val="bottom"/>
          </w:tcPr>
          <w:p w:rsidR="00CD0E57" w:rsidRPr="00DE39CF" w:rsidRDefault="00CD0E57" w:rsidP="009D3CF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2 092,03</w:t>
            </w:r>
          </w:p>
        </w:tc>
        <w:tc>
          <w:tcPr>
            <w:tcW w:w="2693" w:type="dxa"/>
            <w:vAlign w:val="bottom"/>
          </w:tcPr>
          <w:p w:rsidR="00CD0E57" w:rsidRPr="004D4302" w:rsidRDefault="00CD0E57" w:rsidP="004D4302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4</w:t>
            </w:r>
            <w:r w:rsidR="004D4302">
              <w:rPr>
                <w:bCs/>
                <w:color w:val="000000"/>
                <w:sz w:val="24"/>
                <w:szCs w:val="24"/>
              </w:rPr>
              <w:t> 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572,49</w:t>
            </w:r>
          </w:p>
        </w:tc>
        <w:tc>
          <w:tcPr>
            <w:tcW w:w="1560" w:type="dxa"/>
            <w:vAlign w:val="bottom"/>
          </w:tcPr>
          <w:p w:rsidR="00CD0E57" w:rsidRPr="004D4302" w:rsidRDefault="004D4302" w:rsidP="009D3CFE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218,6</w:t>
            </w:r>
          </w:p>
        </w:tc>
      </w:tr>
    </w:tbl>
    <w:p w:rsidR="00CD0E57" w:rsidRDefault="00CD0E57" w:rsidP="00CD0E57">
      <w:pPr>
        <w:pStyle w:val="21"/>
        <w:ind w:left="1211"/>
        <w:jc w:val="both"/>
        <w:rPr>
          <w:sz w:val="26"/>
          <w:szCs w:val="26"/>
          <w:u w:val="single"/>
        </w:rPr>
      </w:pPr>
    </w:p>
    <w:tbl>
      <w:tblPr>
        <w:tblW w:w="9804" w:type="dxa"/>
        <w:tblInd w:w="93" w:type="dxa"/>
        <w:tblLook w:val="04A0"/>
      </w:tblPr>
      <w:tblGrid>
        <w:gridCol w:w="2283"/>
        <w:gridCol w:w="2782"/>
        <w:gridCol w:w="1896"/>
        <w:gridCol w:w="1985"/>
        <w:gridCol w:w="858"/>
      </w:tblGrid>
      <w:tr w:rsidR="00CD0E57" w:rsidRPr="00DE39CF" w:rsidTr="00BF75F5">
        <w:trPr>
          <w:trHeight w:val="375"/>
        </w:trPr>
        <w:tc>
          <w:tcPr>
            <w:tcW w:w="9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E57" w:rsidRPr="006510BD" w:rsidRDefault="006510BD" w:rsidP="009D3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Порівняльна</w:t>
            </w:r>
            <w:proofErr w:type="spellEnd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таблиця</w:t>
            </w:r>
            <w:proofErr w:type="spellEnd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тарифі</w:t>
            </w:r>
            <w:proofErr w:type="gramStart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DE39CF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uk-UA"/>
              </w:rPr>
              <w:t>послугу з постачання гарячої води</w:t>
            </w:r>
          </w:p>
        </w:tc>
      </w:tr>
      <w:tr w:rsidR="00CD0E57" w:rsidRPr="00DE39CF" w:rsidTr="006510BD">
        <w:trPr>
          <w:trHeight w:val="9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57" w:rsidRPr="00DE39CF" w:rsidRDefault="00CD0E57" w:rsidP="009D3CFE">
            <w:pPr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Категорія</w:t>
            </w:r>
            <w:proofErr w:type="spellEnd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спожитвачі</w:t>
            </w:r>
            <w:proofErr w:type="gram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9D3CFE">
            <w:pPr>
              <w:rPr>
                <w:rFonts w:ascii="Calibri" w:hAnsi="Calibri"/>
                <w:color w:val="000000"/>
              </w:rPr>
            </w:pPr>
            <w:r w:rsidRPr="00DE39C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57" w:rsidRPr="00DE39CF" w:rsidRDefault="00CD0E57" w:rsidP="009D3CF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>Діючі</w:t>
            </w:r>
            <w:proofErr w:type="spellEnd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>тарифи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57" w:rsidRPr="00DE39CF" w:rsidRDefault="00CD0E57" w:rsidP="009D3CF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>Розрахункові</w:t>
            </w:r>
            <w:proofErr w:type="spellEnd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>тарифи</w:t>
            </w:r>
            <w:proofErr w:type="spellEnd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 xml:space="preserve"> (</w:t>
            </w:r>
            <w:proofErr w:type="spell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>орієнтовно</w:t>
            </w:r>
            <w:proofErr w:type="spellEnd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0E57" w:rsidRPr="00DE39CF" w:rsidRDefault="00CD0E57" w:rsidP="009D3CFE">
            <w:pPr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proofErr w:type="gramEnd"/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іст</w:t>
            </w:r>
            <w:proofErr w:type="spellEnd"/>
          </w:p>
        </w:tc>
      </w:tr>
      <w:tr w:rsidR="00CD0E57" w:rsidRPr="00DE39CF" w:rsidTr="006510BD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9D3CFE">
            <w:pPr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E39CF">
              <w:rPr>
                <w:rFonts w:ascii="Calibri" w:hAnsi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9D3CFE">
            <w:pPr>
              <w:rPr>
                <w:rFonts w:ascii="Calibri" w:hAnsi="Calibri"/>
                <w:color w:val="000000"/>
              </w:rPr>
            </w:pPr>
            <w:r w:rsidRPr="00DE39CF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9D3C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color w:val="000000"/>
              </w:rPr>
              <w:t>грн</w:t>
            </w:r>
            <w:proofErr w:type="spellEnd"/>
            <w:r w:rsidRPr="00DE39CF">
              <w:rPr>
                <w:rFonts w:ascii="Calibri" w:hAnsi="Calibri"/>
                <w:b/>
                <w:bCs/>
                <w:color w:val="000000"/>
              </w:rPr>
              <w:t>/куб</w:t>
            </w:r>
            <w:proofErr w:type="gramStart"/>
            <w:r w:rsidRPr="00DE39CF">
              <w:rPr>
                <w:rFonts w:ascii="Calibri" w:hAnsi="Calibri"/>
                <w:b/>
                <w:bCs/>
                <w:color w:val="000000"/>
              </w:rPr>
              <w:t>.м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9D3C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DE39CF">
              <w:rPr>
                <w:rFonts w:ascii="Calibri" w:hAnsi="Calibri"/>
                <w:b/>
                <w:bCs/>
                <w:color w:val="000000"/>
              </w:rPr>
              <w:t>грн</w:t>
            </w:r>
            <w:proofErr w:type="spellEnd"/>
            <w:r w:rsidRPr="00DE39CF">
              <w:rPr>
                <w:rFonts w:ascii="Calibri" w:hAnsi="Calibri"/>
                <w:b/>
                <w:bCs/>
                <w:color w:val="000000"/>
              </w:rPr>
              <w:t>/куб</w:t>
            </w:r>
            <w:proofErr w:type="gramStart"/>
            <w:r w:rsidRPr="00DE39CF">
              <w:rPr>
                <w:rFonts w:ascii="Calibri" w:hAnsi="Calibri"/>
                <w:b/>
                <w:bCs/>
                <w:color w:val="000000"/>
              </w:rPr>
              <w:t>.м</w:t>
            </w:r>
            <w:proofErr w:type="gram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9D3C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DE39CF">
              <w:rPr>
                <w:rFonts w:ascii="Calibri" w:hAnsi="Calibri"/>
                <w:b/>
                <w:bCs/>
                <w:color w:val="000000"/>
              </w:rPr>
              <w:t>%</w:t>
            </w:r>
          </w:p>
        </w:tc>
      </w:tr>
      <w:tr w:rsidR="00CD0E57" w:rsidRPr="00DE39CF" w:rsidTr="006510BD">
        <w:trPr>
          <w:trHeight w:val="30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E57" w:rsidRPr="00DE39CF" w:rsidRDefault="00CD0E57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населення</w:t>
            </w:r>
            <w:proofErr w:type="spellEnd"/>
            <w:r w:rsidRPr="00DE39C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багатоповерхівок</w:t>
            </w:r>
            <w:proofErr w:type="spellEnd"/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Default="00BF75F5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рушникосушниками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CD0E57" w:rsidRPr="00DE39CF" w:rsidRDefault="00CD0E57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E39CF">
              <w:rPr>
                <w:color w:val="000000"/>
                <w:sz w:val="24"/>
                <w:szCs w:val="24"/>
              </w:rPr>
              <w:t>без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120,13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4D4302" w:rsidRDefault="00CD0E57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4,20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4D4302" w:rsidRDefault="00CD0E57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0,0</w:t>
            </w:r>
          </w:p>
        </w:tc>
      </w:tr>
      <w:tr w:rsidR="00CD0E57" w:rsidRPr="00DE39CF" w:rsidTr="006510BD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E57" w:rsidRPr="00DE39CF" w:rsidRDefault="00CD0E57" w:rsidP="006510BD">
            <w:pPr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Default="00BF75F5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рушникосушниками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CD0E57" w:rsidRPr="00DE39CF" w:rsidRDefault="00CD0E57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DE39CF">
              <w:rPr>
                <w:color w:val="000000"/>
                <w:sz w:val="24"/>
                <w:szCs w:val="24"/>
              </w:rPr>
              <w:t xml:space="preserve">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DE39CF" w:rsidRDefault="00CD0E57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120,13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4D4302" w:rsidRDefault="00CD0E57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5,74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E57" w:rsidRPr="004D4302" w:rsidRDefault="00CD0E57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DE39CF">
              <w:rPr>
                <w:bCs/>
                <w:color w:val="000000"/>
                <w:sz w:val="24"/>
                <w:szCs w:val="24"/>
              </w:rPr>
              <w:t>,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4D4302" w:rsidRPr="00DE39CF" w:rsidTr="006510BD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302" w:rsidRPr="00DE39CF" w:rsidRDefault="004D4302" w:rsidP="006510BD">
            <w:pPr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(без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рушникосушників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D4302" w:rsidRPr="00DE39CF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E39CF">
              <w:rPr>
                <w:color w:val="000000"/>
                <w:sz w:val="24"/>
                <w:szCs w:val="24"/>
              </w:rPr>
              <w:t>без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DE39CF" w:rsidRDefault="004D4302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109,94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318B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4,20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DE39CF"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4D4302" w:rsidRPr="00DE39CF" w:rsidTr="006510BD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302" w:rsidRPr="00DE39CF" w:rsidRDefault="004D4302" w:rsidP="006510BD">
            <w:pPr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(без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рушникосушників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D4302" w:rsidRPr="00DE39CF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DE39CF">
              <w:rPr>
                <w:color w:val="000000"/>
                <w:sz w:val="24"/>
                <w:szCs w:val="24"/>
              </w:rPr>
              <w:t xml:space="preserve">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DE39CF" w:rsidRDefault="004D4302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109,94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318B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5,74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 w:rsidRPr="00DE39CF"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4D4302" w:rsidRPr="00DE39CF" w:rsidTr="006510BD">
        <w:trPr>
          <w:trHeight w:val="30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2" w:rsidRPr="00CD0E57" w:rsidRDefault="004D4302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для управителів багатоквартирних будинків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рушникосушниками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D4302" w:rsidRPr="00DE39CF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E39CF">
              <w:rPr>
                <w:color w:val="000000"/>
                <w:sz w:val="24"/>
                <w:szCs w:val="24"/>
              </w:rPr>
              <w:t>без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DE39CF" w:rsidRDefault="004D4302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118,65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318B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4,20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Pr="00DE39CF"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4D4302" w:rsidRPr="00DE39CF" w:rsidTr="00A751D2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302" w:rsidRPr="00DE39CF" w:rsidRDefault="004D4302" w:rsidP="006510BD">
            <w:pPr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рушникосушниками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D4302" w:rsidRPr="00DE39CF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DE39CF">
              <w:rPr>
                <w:color w:val="000000"/>
                <w:sz w:val="24"/>
                <w:szCs w:val="24"/>
              </w:rPr>
              <w:t xml:space="preserve">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02" w:rsidRPr="00DE39CF" w:rsidRDefault="004D4302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118,65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318B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5,74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02" w:rsidRPr="004D4302" w:rsidRDefault="004D4302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proofErr w:type="spellEnd"/>
            <w:r w:rsidRPr="00DE39CF"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4D4302" w:rsidRPr="00DE39CF" w:rsidTr="00A751D2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302" w:rsidRPr="00DE39CF" w:rsidRDefault="004D4302" w:rsidP="006510BD">
            <w:pPr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(без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рушникосушників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D4302" w:rsidRPr="00DE39CF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E39CF">
              <w:rPr>
                <w:color w:val="000000"/>
                <w:sz w:val="24"/>
                <w:szCs w:val="24"/>
              </w:rPr>
              <w:t>без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02" w:rsidRPr="00DE39CF" w:rsidRDefault="004D4302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108,55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318B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4,20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2,8</w:t>
            </w:r>
          </w:p>
        </w:tc>
      </w:tr>
      <w:tr w:rsidR="004D4302" w:rsidRPr="00DE39CF" w:rsidTr="00A751D2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4302" w:rsidRPr="00DE39CF" w:rsidRDefault="004D4302" w:rsidP="006510BD">
            <w:pPr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(без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рушникосушників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)</w:t>
            </w:r>
          </w:p>
          <w:p w:rsidR="004D4302" w:rsidRPr="00DE39CF" w:rsidRDefault="004D4302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DE39CF">
              <w:rPr>
                <w:color w:val="000000"/>
                <w:sz w:val="24"/>
                <w:szCs w:val="24"/>
              </w:rPr>
              <w:t xml:space="preserve">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02" w:rsidRPr="00DE39CF" w:rsidRDefault="004D4302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108,55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318B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5,74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302" w:rsidRPr="004D4302" w:rsidRDefault="004D4302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4,2</w:t>
            </w:r>
          </w:p>
        </w:tc>
      </w:tr>
      <w:tr w:rsidR="00BF75F5" w:rsidRPr="00DE39CF" w:rsidTr="006510BD">
        <w:trPr>
          <w:trHeight w:val="30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5F5" w:rsidRPr="00DE39CF" w:rsidRDefault="00BF75F5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бюджетні</w:t>
            </w:r>
            <w:proofErr w:type="spellEnd"/>
            <w:r w:rsidRPr="00DE39CF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B32A8">
              <w:rPr>
                <w:bCs/>
                <w:color w:val="000000"/>
                <w:sz w:val="24"/>
                <w:szCs w:val="24"/>
                <w:lang w:val="uk-UA"/>
              </w:rPr>
              <w:t>установи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DE39CF" w:rsidRDefault="00BF75F5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E39CF">
              <w:rPr>
                <w:color w:val="000000"/>
                <w:sz w:val="24"/>
                <w:szCs w:val="24"/>
              </w:rPr>
              <w:t>без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DE39CF" w:rsidRDefault="00BF75F5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111,46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4D4302" w:rsidRDefault="00BF75F5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39,99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4D4302" w:rsidRDefault="00BF75F5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21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5,3</w:t>
            </w:r>
          </w:p>
        </w:tc>
      </w:tr>
      <w:tr w:rsidR="00BF75F5" w:rsidRPr="00DE39CF" w:rsidTr="006510BD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F5" w:rsidRPr="00DE39CF" w:rsidRDefault="00BF75F5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DE39CF" w:rsidRDefault="00BF75F5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DE39CF">
              <w:rPr>
                <w:color w:val="000000"/>
                <w:sz w:val="24"/>
                <w:szCs w:val="24"/>
              </w:rPr>
              <w:t xml:space="preserve">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DE39CF" w:rsidRDefault="00BF75F5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114,72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4D4302" w:rsidRDefault="00BF75F5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24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1,52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5F5" w:rsidRPr="004D4302" w:rsidRDefault="00BF75F5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21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6510BD" w:rsidRPr="00DE39CF" w:rsidTr="006510BD">
        <w:trPr>
          <w:trHeight w:val="300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0BD" w:rsidRPr="00DE39CF" w:rsidRDefault="006510BD" w:rsidP="006510BD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інші</w:t>
            </w:r>
            <w:proofErr w:type="spellEnd"/>
            <w:r w:rsidRPr="00DE39CF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39CF">
              <w:rPr>
                <w:bCs/>
                <w:color w:val="000000"/>
                <w:sz w:val="24"/>
                <w:szCs w:val="24"/>
              </w:rPr>
              <w:t>споживачі</w:t>
            </w:r>
            <w:proofErr w:type="spellEnd"/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DE39CF" w:rsidRDefault="006510BD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DE39CF">
              <w:rPr>
                <w:color w:val="000000"/>
                <w:sz w:val="24"/>
                <w:szCs w:val="24"/>
              </w:rPr>
              <w:t>без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DE39CF" w:rsidRDefault="006510BD" w:rsidP="00D64C0A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111,46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4D4302" w:rsidRDefault="006510B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23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8,14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6510BD" w:rsidRDefault="006510B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3,6</w:t>
            </w:r>
          </w:p>
        </w:tc>
      </w:tr>
      <w:tr w:rsidR="006510BD" w:rsidRPr="00DE39CF" w:rsidTr="006510BD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BD" w:rsidRPr="00DE39CF" w:rsidRDefault="006510BD" w:rsidP="006510BD">
            <w:pPr>
              <w:spacing w:after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DE39CF" w:rsidRDefault="006510BD" w:rsidP="006510B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DE39CF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DE39CF">
              <w:rPr>
                <w:color w:val="000000"/>
                <w:sz w:val="24"/>
                <w:szCs w:val="24"/>
              </w:rPr>
              <w:t xml:space="preserve"> ЦТП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DE39CF" w:rsidRDefault="006510BD" w:rsidP="00D64C0A">
            <w:pPr>
              <w:spacing w:after="0"/>
              <w:jc w:val="center"/>
              <w:rPr>
                <w:bCs/>
                <w:color w:val="000000"/>
                <w:sz w:val="24"/>
                <w:szCs w:val="24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114,72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4D4302" w:rsidRDefault="006510B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39,68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0BD" w:rsidRPr="004D4302" w:rsidRDefault="006510BD" w:rsidP="004D4302">
            <w:pPr>
              <w:spacing w:after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DE39CF">
              <w:rPr>
                <w:bCs/>
                <w:color w:val="000000"/>
                <w:sz w:val="24"/>
                <w:szCs w:val="24"/>
              </w:rPr>
              <w:t>2</w:t>
            </w:r>
            <w:r w:rsidR="004D4302">
              <w:rPr>
                <w:bCs/>
                <w:color w:val="000000"/>
                <w:sz w:val="24"/>
                <w:szCs w:val="24"/>
                <w:lang w:val="uk-UA"/>
              </w:rPr>
              <w:t>08,9</w:t>
            </w:r>
          </w:p>
        </w:tc>
      </w:tr>
    </w:tbl>
    <w:p w:rsidR="00CD0E57" w:rsidRDefault="00CD0E57" w:rsidP="00CD0E57">
      <w:pPr>
        <w:pStyle w:val="21"/>
        <w:ind w:firstLine="720"/>
        <w:jc w:val="both"/>
        <w:rPr>
          <w:sz w:val="22"/>
          <w:szCs w:val="22"/>
        </w:rPr>
      </w:pPr>
    </w:p>
    <w:p w:rsidR="00532E13" w:rsidRDefault="00532E13" w:rsidP="0041381D">
      <w:pPr>
        <w:pStyle w:val="a3"/>
        <w:numPr>
          <w:ilvl w:val="0"/>
          <w:numId w:val="7"/>
        </w:numPr>
        <w:ind w:left="0" w:firstLine="633"/>
        <w:jc w:val="both"/>
        <w:rPr>
          <w:color w:val="000000" w:themeColor="text1"/>
          <w:sz w:val="28"/>
          <w:szCs w:val="28"/>
        </w:rPr>
      </w:pPr>
      <w:r w:rsidRPr="00BF75F5">
        <w:rPr>
          <w:color w:val="000000" w:themeColor="text1"/>
          <w:sz w:val="28"/>
          <w:szCs w:val="28"/>
        </w:rPr>
        <w:t xml:space="preserve">Прийняття економічно обґрунтованих тарифів дозволить стабільно забезпечувати споживачів міста </w:t>
      </w:r>
      <w:r w:rsidR="006C74F9" w:rsidRPr="00BF75F5">
        <w:rPr>
          <w:color w:val="000000" w:themeColor="text1"/>
          <w:sz w:val="28"/>
          <w:szCs w:val="28"/>
        </w:rPr>
        <w:t>послугами з постачання теплової енергії та постачання гарячої води</w:t>
      </w:r>
      <w:r w:rsidRPr="00BF75F5">
        <w:rPr>
          <w:color w:val="000000" w:themeColor="text1"/>
          <w:sz w:val="28"/>
          <w:szCs w:val="28"/>
        </w:rPr>
        <w:t xml:space="preserve"> в умовах ринку газу</w:t>
      </w:r>
      <w:r w:rsidR="006C74F9" w:rsidRPr="00BF75F5">
        <w:rPr>
          <w:color w:val="000000" w:themeColor="text1"/>
          <w:sz w:val="28"/>
          <w:szCs w:val="28"/>
        </w:rPr>
        <w:t xml:space="preserve"> та зменшити збитковість підприємства. </w:t>
      </w:r>
      <w:r w:rsidR="00C861F1" w:rsidRPr="00BF75F5">
        <w:rPr>
          <w:color w:val="000000" w:themeColor="text1"/>
          <w:sz w:val="28"/>
          <w:szCs w:val="28"/>
        </w:rPr>
        <w:t xml:space="preserve">Економічно і фінансово забезпечить </w:t>
      </w:r>
      <w:proofErr w:type="spellStart"/>
      <w:r w:rsidR="00C861F1" w:rsidRPr="00BF75F5">
        <w:rPr>
          <w:color w:val="000000" w:themeColor="text1"/>
          <w:sz w:val="28"/>
          <w:szCs w:val="28"/>
        </w:rPr>
        <w:t>платежоспроможність</w:t>
      </w:r>
      <w:proofErr w:type="spellEnd"/>
      <w:r w:rsidR="00C861F1" w:rsidRPr="00BF75F5">
        <w:rPr>
          <w:color w:val="000000" w:themeColor="text1"/>
          <w:sz w:val="28"/>
          <w:szCs w:val="28"/>
        </w:rPr>
        <w:t xml:space="preserve"> підприємства для ведення господарської діяльності.</w:t>
      </w:r>
    </w:p>
    <w:p w:rsidR="00BF75F5" w:rsidRPr="00BF75F5" w:rsidRDefault="00BF75F5" w:rsidP="00BF75F5">
      <w:pPr>
        <w:pStyle w:val="a3"/>
        <w:ind w:left="993"/>
        <w:jc w:val="both"/>
        <w:rPr>
          <w:color w:val="000000" w:themeColor="text1"/>
          <w:sz w:val="28"/>
          <w:szCs w:val="28"/>
        </w:rPr>
      </w:pPr>
    </w:p>
    <w:p w:rsidR="00910036" w:rsidRPr="004D4302" w:rsidRDefault="00EB0974" w:rsidP="004D4302">
      <w:pPr>
        <w:pStyle w:val="a7"/>
        <w:numPr>
          <w:ilvl w:val="0"/>
          <w:numId w:val="7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4D43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Прийняття даного рішення зупиняє дію</w:t>
      </w:r>
      <w:r w:rsidR="00910036" w:rsidRPr="004D43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4D4302" w:rsidRPr="004D4302" w:rsidRDefault="004D4302" w:rsidP="004D4302">
      <w:pPr>
        <w:pStyle w:val="a7"/>
        <w:rPr>
          <w:rFonts w:ascii="Times New Roman" w:hAnsi="Times New Roman"/>
          <w:sz w:val="28"/>
          <w:szCs w:val="28"/>
          <w:lang w:val="uk-UA"/>
        </w:rPr>
      </w:pPr>
    </w:p>
    <w:p w:rsidR="00910036" w:rsidRDefault="00910036" w:rsidP="0041381D">
      <w:pPr>
        <w:pStyle w:val="a7"/>
        <w:spacing w:after="0" w:line="240" w:lineRule="auto"/>
        <w:ind w:left="0" w:firstLine="121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р</w:t>
      </w:r>
      <w:r w:rsidR="00EB0974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ішен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ня</w:t>
      </w:r>
      <w:r w:rsidR="00EB0974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</w:t>
      </w:r>
      <w:r w:rsidR="00C861F1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авчого </w:t>
      </w:r>
      <w:r w:rsidR="00EB0974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</w:t>
      </w:r>
      <w:r w:rsidR="00C861F1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ітет</w:t>
      </w:r>
      <w:r w:rsidR="00EB0974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Ніжинської міської ради № </w:t>
      </w:r>
      <w:r w:rsidR="00C861F1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443 від 20.12.2018</w:t>
      </w:r>
      <w:r w:rsidR="00C861F1" w:rsidRPr="00C861F1">
        <w:rPr>
          <w:color w:val="000000" w:themeColor="text1"/>
          <w:sz w:val="28"/>
          <w:szCs w:val="28"/>
          <w:lang w:val="uk-UA"/>
        </w:rPr>
        <w:t xml:space="preserve"> р. </w:t>
      </w:r>
      <w:r w:rsidR="00C861F1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встановлення тарифів</w:t>
      </w:r>
      <w:r w:rsidR="00C861F1" w:rsidRPr="00C861F1">
        <w:rPr>
          <w:color w:val="000000" w:themeColor="text1"/>
          <w:sz w:val="28"/>
          <w:szCs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та послуги з централізованого опалення 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централізованого постачання гарячої  води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відповідальністю «НіжинТеплоМережі»</w:t>
      </w:r>
      <w:r w:rsidR="00C861F1" w:rsidRPr="00C861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61F1" w:rsidRPr="00C861F1">
        <w:rPr>
          <w:color w:val="000000" w:themeColor="text1"/>
          <w:sz w:val="28"/>
          <w:szCs w:val="28"/>
          <w:lang w:val="uk-UA"/>
        </w:rPr>
        <w:t xml:space="preserve"> </w:t>
      </w:r>
      <w:r w:rsidR="00BF75F5" w:rsidRPr="009100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 умові переходу споживачів</w:t>
      </w:r>
      <w:r w:rsidRPr="009100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нові договори на послуги з постачання теплової ене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ргії та постачання гарячої води;</w:t>
      </w:r>
    </w:p>
    <w:p w:rsidR="00C861F1" w:rsidRPr="00C861F1" w:rsidRDefault="00910036" w:rsidP="0041381D">
      <w:pPr>
        <w:pStyle w:val="a7"/>
        <w:spacing w:after="0" w:line="240" w:lineRule="auto"/>
        <w:ind w:left="0" w:firstLine="121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C861F1" w:rsidRPr="009100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ішен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ня</w:t>
      </w:r>
      <w:r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виконавчого комітету Ніжинської міської ради </w:t>
      </w:r>
      <w:r w:rsidR="00C861F1" w:rsidRPr="009100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327</w:t>
      </w:r>
      <w:r w:rsidR="00C861F1" w:rsidRPr="00C861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24.09.2020 р. «Про встановлення тарифів</w:t>
      </w:r>
      <w:r w:rsidR="00C861F1" w:rsidRPr="00C861F1">
        <w:rPr>
          <w:color w:val="000000" w:themeColor="text1"/>
          <w:sz w:val="28"/>
          <w:szCs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на теплову енергію, її виробництво,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транспортування, постачання 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послуги з постачання теплової енергії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та  постачання гарячої  води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 xml:space="preserve"> по товариству з обмеженою</w:t>
      </w:r>
      <w:r w:rsidR="00C861F1" w:rsidRPr="00C861F1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C861F1" w:rsidRP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відповідальністю «НіжинТеплоМережі»</w:t>
      </w:r>
      <w:r w:rsidR="00C861F1">
        <w:rPr>
          <w:rFonts w:ascii="Times New Roman" w:eastAsia="Times New Roman" w:hAnsi="Times New Roman" w:cs="Times New Roman"/>
          <w:bCs/>
          <w:color w:val="000000"/>
          <w:sz w:val="28"/>
          <w:lang w:val="uk-UA"/>
        </w:rPr>
        <w:t>.</w:t>
      </w:r>
    </w:p>
    <w:p w:rsidR="00C861F1" w:rsidRPr="00C861F1" w:rsidRDefault="00C861F1" w:rsidP="0041381D">
      <w:pPr>
        <w:pStyle w:val="a7"/>
        <w:spacing w:after="0" w:line="240" w:lineRule="auto"/>
        <w:ind w:left="0" w:firstLine="1211"/>
        <w:jc w:val="both"/>
        <w:rPr>
          <w:rFonts w:ascii="Times New Roman" w:hAnsi="Times New Roman"/>
          <w:sz w:val="28"/>
          <w:szCs w:val="28"/>
          <w:lang w:val="uk-UA"/>
        </w:rPr>
      </w:pPr>
      <w:r w:rsidRPr="00C861F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4520" w:rsidRDefault="0041381D" w:rsidP="0041381D">
      <w:pPr>
        <w:pStyle w:val="a7"/>
        <w:numPr>
          <w:ilvl w:val="0"/>
          <w:numId w:val="7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Відповідальна за підготовку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</w:t>
      </w:r>
      <w:r w:rsidR="004D4302">
        <w:rPr>
          <w:rFonts w:ascii="Times New Roman" w:hAnsi="Times New Roman"/>
          <w:sz w:val="28"/>
          <w:szCs w:val="28"/>
          <w:lang w:val="uk-UA"/>
        </w:rPr>
        <w:t>.в.о</w:t>
      </w:r>
      <w:proofErr w:type="spellEnd"/>
      <w:r w:rsidR="004D4302">
        <w:rPr>
          <w:rFonts w:ascii="Times New Roman" w:hAnsi="Times New Roman"/>
          <w:sz w:val="28"/>
          <w:szCs w:val="28"/>
          <w:lang w:val="uk-UA"/>
        </w:rPr>
        <w:t>. директора Ісаєнко Любов  Миколаївна.</w:t>
      </w:r>
    </w:p>
    <w:p w:rsidR="004D4302" w:rsidRPr="00BF75F5" w:rsidRDefault="004D4302" w:rsidP="004D4302">
      <w:pPr>
        <w:pStyle w:val="a7"/>
        <w:tabs>
          <w:tab w:val="left" w:pos="3080"/>
        </w:tabs>
        <w:spacing w:after="0" w:line="240" w:lineRule="auto"/>
        <w:ind w:left="157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4D430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директора                                                              Ісаєнко Л.М.</w:t>
      </w: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Pr="00826953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A397C" w:rsidRPr="00826953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A397C" w:rsidRPr="00826953" w:rsidSect="00D670F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CF1" w:rsidRDefault="00D74CF1" w:rsidP="00FC1500">
      <w:pPr>
        <w:spacing w:after="0" w:line="240" w:lineRule="auto"/>
      </w:pPr>
      <w:r>
        <w:separator/>
      </w:r>
    </w:p>
  </w:endnote>
  <w:endnote w:type="continuationSeparator" w:id="0">
    <w:p w:rsidR="00D74CF1" w:rsidRDefault="00D74CF1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CF1" w:rsidRDefault="00D74CF1" w:rsidP="00FC1500">
      <w:pPr>
        <w:spacing w:after="0" w:line="240" w:lineRule="auto"/>
      </w:pPr>
      <w:r>
        <w:separator/>
      </w:r>
    </w:p>
  </w:footnote>
  <w:footnote w:type="continuationSeparator" w:id="0">
    <w:p w:rsidR="00D74CF1" w:rsidRDefault="00D74CF1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AA4578"/>
    <w:multiLevelType w:val="hybridMultilevel"/>
    <w:tmpl w:val="F4E22B62"/>
    <w:lvl w:ilvl="0" w:tplc="57DE479E">
      <w:start w:val="2"/>
      <w:numFmt w:val="decimal"/>
      <w:lvlText w:val="%1."/>
      <w:lvlJc w:val="left"/>
      <w:pPr>
        <w:ind w:left="157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C1263"/>
    <w:multiLevelType w:val="hybridMultilevel"/>
    <w:tmpl w:val="DEFC07F6"/>
    <w:lvl w:ilvl="0" w:tplc="283AA50A">
      <w:numFmt w:val="bullet"/>
      <w:lvlText w:val="-"/>
      <w:lvlJc w:val="left"/>
      <w:pPr>
        <w:ind w:left="157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9BA"/>
    <w:rsid w:val="000261B0"/>
    <w:rsid w:val="0009238A"/>
    <w:rsid w:val="000A397C"/>
    <w:rsid w:val="000A39DA"/>
    <w:rsid w:val="000C2E2D"/>
    <w:rsid w:val="000C3CE9"/>
    <w:rsid w:val="000C4520"/>
    <w:rsid w:val="001270EB"/>
    <w:rsid w:val="00141542"/>
    <w:rsid w:val="00142B17"/>
    <w:rsid w:val="0016792B"/>
    <w:rsid w:val="00190EB2"/>
    <w:rsid w:val="001A7D13"/>
    <w:rsid w:val="001D21E1"/>
    <w:rsid w:val="001F0E93"/>
    <w:rsid w:val="0022705A"/>
    <w:rsid w:val="00240188"/>
    <w:rsid w:val="00261671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E39A1"/>
    <w:rsid w:val="003F05D3"/>
    <w:rsid w:val="003F61C2"/>
    <w:rsid w:val="00404680"/>
    <w:rsid w:val="004130FD"/>
    <w:rsid w:val="0041381D"/>
    <w:rsid w:val="00427616"/>
    <w:rsid w:val="00435490"/>
    <w:rsid w:val="00483995"/>
    <w:rsid w:val="00487F7B"/>
    <w:rsid w:val="00493B8E"/>
    <w:rsid w:val="004A1051"/>
    <w:rsid w:val="004C4495"/>
    <w:rsid w:val="004D16C7"/>
    <w:rsid w:val="004D4302"/>
    <w:rsid w:val="004E09E2"/>
    <w:rsid w:val="004F0CAB"/>
    <w:rsid w:val="00513B11"/>
    <w:rsid w:val="00532E13"/>
    <w:rsid w:val="00546A79"/>
    <w:rsid w:val="0055328A"/>
    <w:rsid w:val="0058338B"/>
    <w:rsid w:val="00597907"/>
    <w:rsid w:val="005A3AC3"/>
    <w:rsid w:val="005B1D66"/>
    <w:rsid w:val="006224B2"/>
    <w:rsid w:val="00633925"/>
    <w:rsid w:val="006423AD"/>
    <w:rsid w:val="006510BD"/>
    <w:rsid w:val="0065627F"/>
    <w:rsid w:val="006A55A3"/>
    <w:rsid w:val="006A5D5F"/>
    <w:rsid w:val="006C0084"/>
    <w:rsid w:val="006C74F9"/>
    <w:rsid w:val="006D7CAF"/>
    <w:rsid w:val="006E1B14"/>
    <w:rsid w:val="006E7DB4"/>
    <w:rsid w:val="00701510"/>
    <w:rsid w:val="00707269"/>
    <w:rsid w:val="0074639D"/>
    <w:rsid w:val="00761DFC"/>
    <w:rsid w:val="0076482E"/>
    <w:rsid w:val="00773A61"/>
    <w:rsid w:val="00776735"/>
    <w:rsid w:val="007A1002"/>
    <w:rsid w:val="008126C8"/>
    <w:rsid w:val="008129D0"/>
    <w:rsid w:val="00826953"/>
    <w:rsid w:val="008312BC"/>
    <w:rsid w:val="00833744"/>
    <w:rsid w:val="0084151D"/>
    <w:rsid w:val="008572C3"/>
    <w:rsid w:val="00857A69"/>
    <w:rsid w:val="00857FC3"/>
    <w:rsid w:val="00867271"/>
    <w:rsid w:val="00874BFF"/>
    <w:rsid w:val="008A6140"/>
    <w:rsid w:val="008B04A4"/>
    <w:rsid w:val="008B4824"/>
    <w:rsid w:val="008C78D7"/>
    <w:rsid w:val="008E071E"/>
    <w:rsid w:val="008E69D6"/>
    <w:rsid w:val="008F50E9"/>
    <w:rsid w:val="009007BC"/>
    <w:rsid w:val="00910036"/>
    <w:rsid w:val="00923AFF"/>
    <w:rsid w:val="0094414C"/>
    <w:rsid w:val="009511C8"/>
    <w:rsid w:val="00956324"/>
    <w:rsid w:val="009B2E43"/>
    <w:rsid w:val="009B2E64"/>
    <w:rsid w:val="00A111C4"/>
    <w:rsid w:val="00A17B83"/>
    <w:rsid w:val="00A45471"/>
    <w:rsid w:val="00A61A47"/>
    <w:rsid w:val="00A653FD"/>
    <w:rsid w:val="00AD63DE"/>
    <w:rsid w:val="00B17B91"/>
    <w:rsid w:val="00B25BF8"/>
    <w:rsid w:val="00B419A2"/>
    <w:rsid w:val="00B46AE1"/>
    <w:rsid w:val="00B67D66"/>
    <w:rsid w:val="00B81692"/>
    <w:rsid w:val="00BC738B"/>
    <w:rsid w:val="00BD4917"/>
    <w:rsid w:val="00BE110B"/>
    <w:rsid w:val="00BE60C3"/>
    <w:rsid w:val="00BE6C94"/>
    <w:rsid w:val="00BF2664"/>
    <w:rsid w:val="00BF75F5"/>
    <w:rsid w:val="00C12220"/>
    <w:rsid w:val="00C16CEE"/>
    <w:rsid w:val="00C352A9"/>
    <w:rsid w:val="00C36A3D"/>
    <w:rsid w:val="00C861F1"/>
    <w:rsid w:val="00C95326"/>
    <w:rsid w:val="00C96D6A"/>
    <w:rsid w:val="00CD0E57"/>
    <w:rsid w:val="00CD631B"/>
    <w:rsid w:val="00D31B40"/>
    <w:rsid w:val="00D670F2"/>
    <w:rsid w:val="00D74CF1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7EF5"/>
    <w:rsid w:val="00E119E5"/>
    <w:rsid w:val="00E229BA"/>
    <w:rsid w:val="00E87466"/>
    <w:rsid w:val="00EB0974"/>
    <w:rsid w:val="00EB19C4"/>
    <w:rsid w:val="00EC02CF"/>
    <w:rsid w:val="00ED36F1"/>
    <w:rsid w:val="00EE4D46"/>
    <w:rsid w:val="00F011C1"/>
    <w:rsid w:val="00F415D6"/>
    <w:rsid w:val="00FA2C7A"/>
    <w:rsid w:val="00FB53FB"/>
    <w:rsid w:val="00FB70DF"/>
    <w:rsid w:val="00FC1500"/>
    <w:rsid w:val="00FC4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  <w:style w:type="paragraph" w:styleId="ac">
    <w:name w:val="Body Text"/>
    <w:aliases w:val="Body Text Char2,Body Text Char1 Char,Body Text Char Char Char,Body Text Char Char1"/>
    <w:basedOn w:val="a"/>
    <w:link w:val="ad"/>
    <w:rsid w:val="00CD0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aliases w:val="Body Text Char2 Знак,Body Text Char1 Char Знак,Body Text Char Char Char Знак,Body Text Char Char1 Знак"/>
    <w:basedOn w:val="a0"/>
    <w:link w:val="ac"/>
    <w:rsid w:val="00CD0E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CD0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D0E57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4B84B-7142-40F6-B3C4-26A3981B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2021-09-20T11:32:00Z</cp:lastPrinted>
  <dcterms:created xsi:type="dcterms:W3CDTF">2021-02-26T12:42:00Z</dcterms:created>
  <dcterms:modified xsi:type="dcterms:W3CDTF">2021-09-22T13:00:00Z</dcterms:modified>
</cp:coreProperties>
</file>