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9D0" w:rsidRPr="005B5D98" w:rsidRDefault="00FE49D0" w:rsidP="00FE49D0">
      <w:pPr>
        <w:keepNext/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                  </w:t>
      </w:r>
      <w:r w:rsidRPr="009F2E85">
        <w:rPr>
          <w:rFonts w:ascii="Times New Roman" w:eastAsia="Times New Roman" w:hAnsi="Times New Roman" w:cs="Times New Roman"/>
          <w:bCs/>
          <w:i/>
          <w:iCs/>
          <w:color w:val="000000"/>
          <w:sz w:val="20"/>
          <w:szCs w:val="20"/>
          <w:lang w:val="uk-UA" w:eastAsia="ru-RU"/>
        </w:rPr>
        <w:t>ПРОЄКТ</w:t>
      </w:r>
      <w:r w:rsidRPr="009F2E85">
        <w:rPr>
          <w:rFonts w:ascii="Times New Roman" w:eastAsia="Times New Roman" w:hAnsi="Times New Roman" w:cs="Times New Roman"/>
          <w:bCs/>
          <w:i/>
          <w:iCs/>
          <w:color w:val="000000"/>
          <w:sz w:val="20"/>
          <w:szCs w:val="20"/>
          <w:lang w:val="en-US" w:eastAsia="ru-RU"/>
        </w:rPr>
        <w:t xml:space="preserve">  </w:t>
      </w:r>
      <w:r w:rsidRPr="005B5D98">
        <w:rPr>
          <w:rFonts w:ascii="Times New Roman" w:eastAsia="Times New Roman" w:hAnsi="Times New Roman" w:cs="Times New Roman"/>
          <w:bCs/>
          <w:i/>
          <w:iCs/>
          <w:color w:val="000000"/>
          <w:sz w:val="20"/>
          <w:szCs w:val="20"/>
          <w:lang w:eastAsia="ru-RU"/>
        </w:rPr>
        <w:t xml:space="preserve">  </w:t>
      </w:r>
    </w:p>
    <w:p w:rsidR="00FE49D0" w:rsidRDefault="00FE49D0" w:rsidP="00FE49D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FE49D0" w:rsidRPr="00CB0A9E" w:rsidRDefault="00FE49D0" w:rsidP="00FE49D0">
      <w:pPr>
        <w:tabs>
          <w:tab w:val="left" w:pos="6990"/>
          <w:tab w:val="left" w:pos="7755"/>
        </w:tabs>
        <w:spacing w:after="0" w:line="240" w:lineRule="auto"/>
        <w:rPr>
          <w:rFonts w:eastAsia="Times New Roman"/>
          <w:lang w:val="uk-UA" w:eastAsia="ru-RU"/>
        </w:rPr>
      </w:pPr>
      <w:r w:rsidRPr="009F2E85">
        <w:rPr>
          <w:rFonts w:eastAsia="Times New Roman"/>
          <w:lang w:eastAsia="ru-RU"/>
        </w:rPr>
        <w:t xml:space="preserve">                                                                               </w:t>
      </w:r>
      <w:r>
        <w:rPr>
          <w:rFonts w:ascii="Tms Rmn" w:eastAsia="Times New Roman" w:hAnsi="Tms Rmn"/>
          <w:b/>
          <w:noProof/>
          <w:sz w:val="24"/>
          <w:szCs w:val="24"/>
          <w:lang w:eastAsia="ru-RU"/>
        </w:rPr>
        <w:drawing>
          <wp:inline distT="0" distB="0" distL="0" distR="0" wp14:anchorId="53AE02D9" wp14:editId="55B02170">
            <wp:extent cx="482600" cy="6026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02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49D0" w:rsidRPr="0085116D" w:rsidRDefault="00051AD6" w:rsidP="00051AD6">
      <w:pPr>
        <w:tabs>
          <w:tab w:val="center" w:pos="4819"/>
          <w:tab w:val="left" w:pos="7965"/>
        </w:tabs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                         </w:t>
      </w:r>
      <w:r w:rsidR="00FE49D0" w:rsidRPr="009F2E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E49D0" w:rsidRPr="0085116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УКРАЇНА</w:t>
      </w:r>
    </w:p>
    <w:p w:rsidR="00FE49D0" w:rsidRPr="0085116D" w:rsidRDefault="00FE49D0" w:rsidP="00FE49D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85116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ЧЕРНІГІВСЬКА ОБЛАСТЬ</w:t>
      </w:r>
    </w:p>
    <w:p w:rsidR="00FE49D0" w:rsidRPr="0085116D" w:rsidRDefault="00FE49D0" w:rsidP="00FE49D0">
      <w:pPr>
        <w:spacing w:after="0" w:line="240" w:lineRule="auto"/>
        <w:jc w:val="center"/>
        <w:rPr>
          <w:rFonts w:ascii="Times New Roman" w:eastAsia="Times New Roman" w:hAnsi="Times New Roman"/>
          <w:sz w:val="6"/>
          <w:szCs w:val="6"/>
          <w:lang w:val="uk-UA" w:eastAsia="ru-RU"/>
        </w:rPr>
      </w:pPr>
    </w:p>
    <w:p w:rsidR="00FE49D0" w:rsidRPr="0085116D" w:rsidRDefault="00FE49D0" w:rsidP="00FE49D0">
      <w:pPr>
        <w:keepNext/>
        <w:spacing w:after="0" w:line="240" w:lineRule="auto"/>
        <w:ind w:left="1416"/>
        <w:outlineLvl w:val="0"/>
        <w:rPr>
          <w:rFonts w:ascii="Tms Rmn" w:eastAsia="Arial Unicode MS" w:hAnsi="Tms Rmn" w:cs="Arial Unicode MS"/>
          <w:b/>
          <w:bCs/>
          <w:sz w:val="32"/>
          <w:szCs w:val="32"/>
          <w:lang w:val="uk-UA" w:eastAsia="ru-RU"/>
        </w:rPr>
      </w:pPr>
      <w:r w:rsidRPr="0085116D">
        <w:rPr>
          <w:rFonts w:ascii="Tms Rmn" w:eastAsia="Arial Unicode MS" w:hAnsi="Tms Rmn" w:cs="Arial Unicode MS"/>
          <w:b/>
          <w:bCs/>
          <w:sz w:val="32"/>
          <w:szCs w:val="32"/>
          <w:lang w:val="uk-UA" w:eastAsia="ru-RU"/>
        </w:rPr>
        <w:t>Н І Ж И Н С Ь К А    М І С Ь К А    Р А Д А</w:t>
      </w:r>
    </w:p>
    <w:p w:rsidR="00FE49D0" w:rsidRPr="0085116D" w:rsidRDefault="00FE49D0" w:rsidP="00FE49D0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>
        <w:rPr>
          <w:rFonts w:ascii="Times New Roman" w:eastAsia="Times New Roman" w:hAnsi="Times New Roman"/>
          <w:sz w:val="32"/>
          <w:szCs w:val="24"/>
          <w:lang w:val="uk-UA" w:eastAsia="ru-RU"/>
        </w:rPr>
        <w:t>____ сесія V</w:t>
      </w:r>
      <w:r>
        <w:rPr>
          <w:rFonts w:ascii="Times New Roman" w:eastAsia="Times New Roman" w:hAnsi="Times New Roman"/>
          <w:sz w:val="32"/>
          <w:szCs w:val="24"/>
          <w:lang w:val="en-US" w:eastAsia="ru-RU"/>
        </w:rPr>
        <w:t>III</w:t>
      </w:r>
      <w:r w:rsidRPr="0085116D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скликання</w:t>
      </w:r>
    </w:p>
    <w:p w:rsidR="00FE49D0" w:rsidRPr="0085116D" w:rsidRDefault="00FE49D0" w:rsidP="00FE49D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E49D0" w:rsidRPr="0085116D" w:rsidRDefault="00051AD6" w:rsidP="00051AD6">
      <w:pPr>
        <w:spacing w:after="0" w:line="240" w:lineRule="auto"/>
        <w:rPr>
          <w:rFonts w:ascii="Times New Roman" w:eastAsia="Times New Roman" w:hAnsi="Times New Roman"/>
          <w:b/>
          <w:sz w:val="40"/>
          <w:szCs w:val="40"/>
          <w:lang w:val="uk-UA" w:eastAsia="ru-RU"/>
        </w:rPr>
      </w:pPr>
      <w:r>
        <w:rPr>
          <w:rFonts w:ascii="Times New Roman" w:eastAsia="Times New Roman" w:hAnsi="Times New Roman"/>
          <w:b/>
          <w:sz w:val="40"/>
          <w:szCs w:val="40"/>
          <w:lang w:val="uk-UA" w:eastAsia="ru-RU"/>
        </w:rPr>
        <w:t xml:space="preserve">                             </w:t>
      </w:r>
      <w:r w:rsidR="0023411F" w:rsidRPr="00BD2578"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   </w:t>
      </w:r>
      <w:r>
        <w:rPr>
          <w:rFonts w:ascii="Times New Roman" w:eastAsia="Times New Roman" w:hAnsi="Times New Roman"/>
          <w:b/>
          <w:sz w:val="40"/>
          <w:szCs w:val="40"/>
          <w:lang w:val="uk-UA" w:eastAsia="ru-RU"/>
        </w:rPr>
        <w:t xml:space="preserve"> </w:t>
      </w:r>
      <w:r w:rsidR="00FE49D0" w:rsidRPr="0085116D">
        <w:rPr>
          <w:rFonts w:ascii="Times New Roman" w:eastAsia="Times New Roman" w:hAnsi="Times New Roman"/>
          <w:b/>
          <w:sz w:val="40"/>
          <w:szCs w:val="40"/>
          <w:lang w:val="uk-UA" w:eastAsia="ru-RU"/>
        </w:rPr>
        <w:t xml:space="preserve">Р І Ш Е Н </w:t>
      </w:r>
      <w:proofErr w:type="spellStart"/>
      <w:r w:rsidR="00FE49D0" w:rsidRPr="0085116D">
        <w:rPr>
          <w:rFonts w:ascii="Times New Roman" w:eastAsia="Times New Roman" w:hAnsi="Times New Roman"/>
          <w:b/>
          <w:sz w:val="40"/>
          <w:szCs w:val="40"/>
          <w:lang w:val="uk-UA" w:eastAsia="ru-RU"/>
        </w:rPr>
        <w:t>Н</w:t>
      </w:r>
      <w:proofErr w:type="spellEnd"/>
      <w:r w:rsidR="00FE49D0" w:rsidRPr="0085116D">
        <w:rPr>
          <w:rFonts w:ascii="Times New Roman" w:eastAsia="Times New Roman" w:hAnsi="Times New Roman"/>
          <w:b/>
          <w:sz w:val="40"/>
          <w:szCs w:val="40"/>
          <w:lang w:val="uk-UA" w:eastAsia="ru-RU"/>
        </w:rPr>
        <w:t xml:space="preserve"> Я</w:t>
      </w:r>
    </w:p>
    <w:p w:rsidR="00FE49D0" w:rsidRPr="0085116D" w:rsidRDefault="00FE49D0" w:rsidP="00FE49D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E49D0" w:rsidRPr="0085116D" w:rsidRDefault="00FE49D0" w:rsidP="00FE49D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</w:pPr>
      <w:r w:rsidRPr="00337B9B">
        <w:rPr>
          <w:rFonts w:ascii="Times New Roman" w:eastAsia="Times New Roman" w:hAnsi="Times New Roman"/>
          <w:sz w:val="28"/>
          <w:szCs w:val="28"/>
          <w:lang w:val="uk-UA" w:eastAsia="ru-RU"/>
        </w:rPr>
        <w:t>Від                    2021 р.</w:t>
      </w:r>
      <w:r w:rsidRPr="0085116D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          м. Н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іжин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             </w:t>
      </w:r>
      <w:r w:rsidRPr="0085116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337B9B">
        <w:rPr>
          <w:rFonts w:ascii="Times New Roman" w:eastAsia="Times New Roman" w:hAnsi="Times New Roman"/>
          <w:sz w:val="28"/>
          <w:szCs w:val="28"/>
          <w:lang w:val="uk-UA" w:eastAsia="ru-RU"/>
        </w:rPr>
        <w:t>№        /2021</w:t>
      </w:r>
    </w:p>
    <w:p w:rsidR="00FE49D0" w:rsidRPr="00837A4C" w:rsidRDefault="00FE49D0" w:rsidP="00FE49D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>Про затвердження Правил благоустрою</w:t>
      </w:r>
    </w:p>
    <w:p w:rsidR="00FE49D0" w:rsidRPr="00837A4C" w:rsidRDefault="00FE49D0" w:rsidP="00FE49D0">
      <w:pPr>
        <w:pStyle w:val="a3"/>
        <w:spacing w:after="0"/>
        <w:ind w:left="0"/>
        <w:rPr>
          <w:b/>
          <w:sz w:val="28"/>
          <w:szCs w:val="28"/>
        </w:rPr>
      </w:pPr>
      <w:r w:rsidRPr="00837A4C">
        <w:rPr>
          <w:b/>
          <w:sz w:val="28"/>
          <w:szCs w:val="28"/>
        </w:rPr>
        <w:t xml:space="preserve">територій населених пунктів Ніжинської </w:t>
      </w:r>
    </w:p>
    <w:p w:rsidR="0023411F" w:rsidRDefault="00FE49D0" w:rsidP="008E6FD8">
      <w:pPr>
        <w:pStyle w:val="a3"/>
        <w:spacing w:after="0"/>
        <w:ind w:left="0"/>
        <w:rPr>
          <w:b/>
          <w:sz w:val="28"/>
          <w:szCs w:val="28"/>
        </w:rPr>
      </w:pPr>
      <w:r w:rsidRPr="00837A4C">
        <w:rPr>
          <w:b/>
          <w:sz w:val="28"/>
          <w:szCs w:val="28"/>
        </w:rPr>
        <w:t>територіальної громади</w:t>
      </w:r>
      <w:r w:rsidR="008E6FD8">
        <w:rPr>
          <w:b/>
          <w:sz w:val="28"/>
          <w:szCs w:val="28"/>
        </w:rPr>
        <w:t xml:space="preserve"> </w:t>
      </w:r>
    </w:p>
    <w:p w:rsidR="00FE49D0" w:rsidRPr="000115F9" w:rsidRDefault="0023411F" w:rsidP="0065596A">
      <w:pPr>
        <w:spacing w:after="120" w:line="216" w:lineRule="atLeast"/>
        <w:ind w:firstLine="708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/>
        </w:rPr>
      </w:pPr>
      <w:r w:rsidRPr="0023411F">
        <w:rPr>
          <w:b/>
          <w:sz w:val="28"/>
          <w:szCs w:val="28"/>
          <w:lang w:val="uk-UA"/>
        </w:rPr>
        <w:t xml:space="preserve"> </w:t>
      </w:r>
      <w:r w:rsidR="0065596A" w:rsidRPr="0065596A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/>
        </w:rPr>
        <w:t>Відповідно до статей 25, 26, 42, 46, 59, 73 Закону України  «Про місцеве самоврядування в Україні», Регламенту Ніжинської міської ради</w:t>
      </w:r>
      <w:r w:rsidR="00FF094F" w:rsidRPr="00FF094F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/>
        </w:rPr>
        <w:t xml:space="preserve"> </w:t>
      </w:r>
      <w:r w:rsidR="00FF094F" w:rsidRPr="0065596A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/>
        </w:rPr>
        <w:t>VIII</w:t>
      </w:r>
      <w:r w:rsidR="00FF094F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/>
        </w:rPr>
        <w:t xml:space="preserve"> </w:t>
      </w:r>
      <w:r w:rsidR="00FF094F" w:rsidRPr="0065596A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/>
        </w:rPr>
        <w:t>скликання</w:t>
      </w:r>
      <w:r w:rsidR="0065596A" w:rsidRPr="0065596A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/>
        </w:rPr>
        <w:t>, затвердженого рішенням Ніжинської міської ради Чернігівської області від 27 листопада 2020 року №3-2/2020</w:t>
      </w:r>
      <w:r w:rsidR="00FF094F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/>
        </w:rPr>
        <w:t xml:space="preserve"> (зі змінами)</w:t>
      </w:r>
      <w:r w:rsidR="0065596A" w:rsidRPr="0065596A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/>
        </w:rPr>
        <w:t>, з метою удосконалення Правил благоустрою території населених пунктів Ніжинської громади, які регулюють правовідносини учасників благоустрою щодо додержання органами державної влади, органами місцевого самоврядування, фізичними і юридичними особами законодавства України в сфері бла</w:t>
      </w:r>
      <w:r w:rsidR="0065596A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/>
        </w:rPr>
        <w:t>гоустрою, міська рада вирішила:</w:t>
      </w:r>
    </w:p>
    <w:p w:rsidR="00FE49D0" w:rsidRPr="008F6580" w:rsidRDefault="008F6580" w:rsidP="008F6580">
      <w:pPr>
        <w:tabs>
          <w:tab w:val="left" w:pos="651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1.</w:t>
      </w:r>
      <w:r w:rsidR="00FE49D0" w:rsidRPr="008F6580">
        <w:rPr>
          <w:rFonts w:ascii="Times New Roman" w:eastAsia="Times New Roman" w:hAnsi="Times New Roman"/>
          <w:sz w:val="28"/>
          <w:szCs w:val="28"/>
          <w:lang w:val="uk-UA" w:eastAsia="ru-RU"/>
        </w:rPr>
        <w:t>Затвердити Правила благоустрою територій населених пунктів Ніжинської територіальної громади (додаються).</w:t>
      </w:r>
    </w:p>
    <w:p w:rsidR="002F33FF" w:rsidRPr="008F6580" w:rsidRDefault="008F6580" w:rsidP="008F6580">
      <w:pPr>
        <w:tabs>
          <w:tab w:val="left" w:pos="65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2.</w:t>
      </w:r>
      <w:r w:rsidR="002F33FF" w:rsidRPr="008F65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Вважати таким</w:t>
      </w:r>
      <w:r w:rsidR="007C25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8F65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7C25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 втратили</w:t>
      </w:r>
      <w:r w:rsidR="002F33FF" w:rsidRPr="008F65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чинність</w:t>
      </w:r>
      <w:r w:rsidRPr="008F65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2F33FF" w:rsidRPr="008F65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</w:t>
      </w:r>
      <w:r w:rsidR="002F33FF" w:rsidRPr="008F6580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/>
        </w:rPr>
        <w:t>Ніжинської міської ради</w:t>
      </w:r>
      <w:r w:rsidR="00FF094F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/>
        </w:rPr>
        <w:t xml:space="preserve"> </w:t>
      </w:r>
      <w:r w:rsidR="00FF094F" w:rsidRPr="008F6580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/>
        </w:rPr>
        <w:t>5</w:t>
      </w:r>
      <w:r w:rsidR="00FF094F" w:rsidRPr="008F6580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 </w:t>
      </w:r>
      <w:r w:rsidR="00FF094F" w:rsidRPr="008F6580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/>
        </w:rPr>
        <w:t>скликання</w:t>
      </w:r>
      <w:r w:rsidR="002F33FF" w:rsidRPr="008F6580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/>
        </w:rPr>
        <w:t xml:space="preserve"> від 03.06.2009</w:t>
      </w:r>
      <w:r w:rsidRPr="008F6580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/>
        </w:rPr>
        <w:t xml:space="preserve"> </w:t>
      </w:r>
      <w:r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/>
        </w:rPr>
        <w:t>« Про затвердження Правил</w:t>
      </w:r>
      <w:r w:rsidRPr="008F6580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/>
        </w:rPr>
        <w:t xml:space="preserve"> благоустрою території міста</w:t>
      </w:r>
      <w:r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/>
        </w:rPr>
        <w:t xml:space="preserve"> Ніжина</w:t>
      </w:r>
      <w:r w:rsidR="007C2583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/>
        </w:rPr>
        <w:t>» та</w:t>
      </w:r>
      <w:r w:rsidRPr="008F6580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/>
        </w:rPr>
        <w:t xml:space="preserve"> </w:t>
      </w:r>
      <w:r w:rsidR="007C2583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/>
        </w:rPr>
        <w:t xml:space="preserve"> рішення </w:t>
      </w:r>
      <w:r w:rsidR="00337B9B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/>
        </w:rPr>
        <w:t xml:space="preserve"> Ніжинської міської ради</w:t>
      </w:r>
      <w:r w:rsidR="00FF094F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/>
        </w:rPr>
        <w:t xml:space="preserve"> 6 скликання</w:t>
      </w:r>
      <w:r w:rsidR="00337B9B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/>
        </w:rPr>
        <w:t xml:space="preserve"> </w:t>
      </w:r>
      <w:r w:rsidR="00FF094F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/>
        </w:rPr>
        <w:t>№11-57</w:t>
      </w:r>
      <w:r w:rsidR="00FF094F" w:rsidRPr="00FF094F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/>
        </w:rPr>
        <w:t>/</w:t>
      </w:r>
      <w:r w:rsidR="007C2583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/>
        </w:rPr>
        <w:t>2014</w:t>
      </w:r>
      <w:r w:rsidR="002F33FF" w:rsidRPr="007C2583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/>
        </w:rPr>
        <w:t xml:space="preserve"> </w:t>
      </w:r>
      <w:r w:rsidR="007C2583" w:rsidRPr="008F6580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/>
        </w:rPr>
        <w:t xml:space="preserve">від 29.05.- </w:t>
      </w:r>
      <w:r w:rsidR="007C2583" w:rsidRPr="007C2583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/>
        </w:rPr>
        <w:t>03.06.2014 р</w:t>
      </w:r>
      <w:r w:rsidR="002F33FF" w:rsidRPr="007C2583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/>
        </w:rPr>
        <w:t xml:space="preserve"> </w:t>
      </w:r>
      <w:r w:rsidR="00337B9B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/>
        </w:rPr>
        <w:t>«Про внесення змін в додаток 1 рішення 49 сесії 5 скликання Ніжинської міської ради від 03.06.2009 року «Про затвердження Правил благоустрою території міста Ніжина»».</w:t>
      </w:r>
    </w:p>
    <w:p w:rsidR="00FE49D0" w:rsidRPr="0094619A" w:rsidRDefault="00FE49D0" w:rsidP="00FE49D0">
      <w:pPr>
        <w:tabs>
          <w:tab w:val="left" w:pos="651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37B9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</w:t>
      </w:r>
      <w:r w:rsidR="002F33FF"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85116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Начальнику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відділу з благоустрою</w:t>
      </w:r>
      <w:r w:rsidRPr="000115F9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роботи з органами самоорганізації населення та взаємо</w:t>
      </w:r>
      <w:r w:rsidR="00FF094F">
        <w:rPr>
          <w:rFonts w:ascii="Times New Roman" w:eastAsia="Times New Roman" w:hAnsi="Times New Roman"/>
          <w:sz w:val="28"/>
          <w:szCs w:val="28"/>
          <w:lang w:val="uk-UA" w:eastAsia="ru-RU"/>
        </w:rPr>
        <w:t>дії з правоохоронними органами Бойко Н.Г.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85116D">
        <w:rPr>
          <w:rFonts w:ascii="Times New Roman" w:eastAsia="Times New Roman" w:hAnsi="Times New Roman"/>
          <w:sz w:val="28"/>
          <w:szCs w:val="28"/>
          <w:lang w:val="uk-UA" w:eastAsia="ru-RU"/>
        </w:rPr>
        <w:t>забезпечити оприлюднення даного рішення на офіційному сайті Ніжинської міської ради.</w:t>
      </w:r>
    </w:p>
    <w:p w:rsidR="00B63D7F" w:rsidRDefault="00337B9B" w:rsidP="00B63D7F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</w:t>
      </w:r>
      <w:r w:rsidR="002F33FF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FE49D0" w:rsidRPr="0085116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  <w:r w:rsidR="00FE49D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FE49D0" w:rsidRPr="0085116D"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 за виконанням дан</w:t>
      </w:r>
      <w:r w:rsidR="00FE49D0">
        <w:rPr>
          <w:rFonts w:ascii="Times New Roman" w:eastAsia="Times New Roman" w:hAnsi="Times New Roman"/>
          <w:sz w:val="28"/>
          <w:szCs w:val="28"/>
          <w:lang w:val="uk-UA" w:eastAsia="ru-RU"/>
        </w:rPr>
        <w:t>ого рішення покласти на постійні  комісії</w:t>
      </w:r>
      <w:r w:rsidR="00FE49D0" w:rsidRPr="0085116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міської ради з питань </w:t>
      </w:r>
      <w:r w:rsidR="00FE49D0">
        <w:rPr>
          <w:rFonts w:ascii="Times New Roman" w:eastAsia="Times New Roman" w:hAnsi="Times New Roman"/>
          <w:sz w:val="28"/>
          <w:szCs w:val="28"/>
          <w:lang w:val="uk-UA" w:eastAsia="ru-RU"/>
        </w:rPr>
        <w:t>житлово-комунального господарства</w:t>
      </w:r>
      <w:r w:rsidR="00FE49D0" w:rsidRPr="000115F9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B63D7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комунальної власності</w:t>
      </w:r>
      <w:r w:rsidR="00B63D7F" w:rsidRPr="00B63D7F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FE49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транспорту і зв</w:t>
      </w:r>
      <w:r w:rsidR="00FE49D0" w:rsidRPr="000115F9">
        <w:rPr>
          <w:rFonts w:ascii="Times New Roman" w:eastAsia="Times New Roman" w:hAnsi="Times New Roman"/>
          <w:sz w:val="28"/>
          <w:szCs w:val="28"/>
          <w:lang w:val="uk-UA" w:eastAsia="ru-RU"/>
        </w:rPr>
        <w:t>’</w:t>
      </w:r>
      <w:r w:rsidR="00FE49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язку та енергозбереження (голова комісії – </w:t>
      </w:r>
      <w:proofErr w:type="spellStart"/>
      <w:r w:rsidR="00FE49D0">
        <w:rPr>
          <w:rFonts w:ascii="Times New Roman" w:eastAsia="Times New Roman" w:hAnsi="Times New Roman"/>
          <w:sz w:val="28"/>
          <w:szCs w:val="28"/>
          <w:lang w:val="uk-UA" w:eastAsia="ru-RU"/>
        </w:rPr>
        <w:t>Дегтяренко</w:t>
      </w:r>
      <w:proofErr w:type="spellEnd"/>
      <w:r w:rsidR="00FE49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В.М.) та з питань регулювання земельних відносин</w:t>
      </w:r>
      <w:r w:rsidR="00FE49D0" w:rsidRPr="000115F9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FE49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архітектури</w:t>
      </w:r>
      <w:r w:rsidR="00FE49D0" w:rsidRPr="00927329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FE49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будівництва та охорони навколишнього середовища (голова комісії – Глотко В.В.).</w:t>
      </w:r>
    </w:p>
    <w:p w:rsidR="00276999" w:rsidRPr="00B63D7F" w:rsidRDefault="00FE49D0" w:rsidP="008E6FD8">
      <w:pPr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461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</w:t>
      </w:r>
      <w:r w:rsidRPr="005B5D9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</w:t>
      </w:r>
      <w:r w:rsidR="003E3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5329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3E3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Олександр КОДОЛА</w:t>
      </w:r>
    </w:p>
    <w:p w:rsidR="009A3D19" w:rsidRPr="00B63D7F" w:rsidRDefault="009A3D19" w:rsidP="008E6FD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Візують</w:t>
      </w:r>
      <w:r w:rsidRPr="00B63D7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A3D19" w:rsidRPr="009A3D19" w:rsidRDefault="009A3D19" w:rsidP="009A3D1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з благоустрою</w:t>
      </w:r>
      <w:r w:rsidRPr="009A3D1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9A3D19" w:rsidRDefault="009A3D19" w:rsidP="009A3D1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роботи з ОСН та взаємодії </w:t>
      </w:r>
    </w:p>
    <w:p w:rsidR="009A3D19" w:rsidRDefault="009A3D19" w:rsidP="009A3D1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правоохоронними</w:t>
      </w:r>
      <w:r w:rsidRPr="009A3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органами </w:t>
      </w:r>
      <w:r w:rsidRPr="009A3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Наталія БОЙКО</w:t>
      </w:r>
    </w:p>
    <w:p w:rsidR="009A3D19" w:rsidRDefault="009A3D19" w:rsidP="009A3D19">
      <w:pPr>
        <w:tabs>
          <w:tab w:val="left" w:pos="7425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3D19" w:rsidRDefault="009A3D19" w:rsidP="009A3D19">
      <w:pPr>
        <w:tabs>
          <w:tab w:val="left" w:pos="7425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Перший заступник міського голови                                        </w:t>
      </w:r>
      <w:r w:rsidR="00D55053" w:rsidRPr="00D55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Федір ВОВЧЕНКО</w:t>
      </w:r>
    </w:p>
    <w:p w:rsidR="009A3D19" w:rsidRDefault="009A3D19" w:rsidP="009A3D19">
      <w:pPr>
        <w:tabs>
          <w:tab w:val="left" w:pos="7425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3D19" w:rsidRPr="009A3D19" w:rsidRDefault="009A3D19" w:rsidP="009A3D19">
      <w:pPr>
        <w:tabs>
          <w:tab w:val="left" w:pos="7425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юридично-кадрового забезпечення              В</w:t>
      </w:r>
      <w:r w:rsidRPr="009A3D19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ячеслав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ЛЕГА</w:t>
      </w:r>
    </w:p>
    <w:p w:rsidR="009A3D19" w:rsidRDefault="009A3D19" w:rsidP="009A3D19">
      <w:pPr>
        <w:tabs>
          <w:tab w:val="left" w:pos="7425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3D19" w:rsidRDefault="009A3D19" w:rsidP="009A3D19">
      <w:pPr>
        <w:tabs>
          <w:tab w:val="left" w:pos="7425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міської ради                                                                </w:t>
      </w:r>
      <w:r w:rsidR="00D55053" w:rsidRPr="00B6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Юрій ХОМЕНКО</w:t>
      </w:r>
    </w:p>
    <w:p w:rsidR="009A3D19" w:rsidRDefault="009A3D19" w:rsidP="008E6FD8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3D19" w:rsidRDefault="009A3D19" w:rsidP="00B63D7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постійної комісії міської ради</w:t>
      </w:r>
    </w:p>
    <w:p w:rsidR="00B63D7F" w:rsidRDefault="009A3D19" w:rsidP="00B63D7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питань житлово-комунального господарства</w:t>
      </w:r>
      <w:r w:rsidRPr="009A3D1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9A3D19" w:rsidRPr="00B63D7F" w:rsidRDefault="00B63D7F" w:rsidP="00B63D7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комунальної власності</w:t>
      </w:r>
      <w:r w:rsidRPr="00B63D7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9A3D19" w:rsidRPr="009A3D19" w:rsidRDefault="009A3D19" w:rsidP="00B63D7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транспорту і зв</w:t>
      </w:r>
      <w:r w:rsidRPr="009A3D19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язку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ен</w:t>
      </w:r>
      <w:r w:rsidR="00D550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ргозбереження </w:t>
      </w:r>
      <w:r w:rsidRPr="009A3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Вячеслав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ДЕГТЯРЕНКО</w:t>
      </w:r>
    </w:p>
    <w:p w:rsidR="009A3D19" w:rsidRDefault="009A3D19" w:rsidP="008E6FD8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3D19" w:rsidRDefault="009A3D19" w:rsidP="00B63D7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постійної комісії міської ради</w:t>
      </w:r>
    </w:p>
    <w:p w:rsidR="009A3D19" w:rsidRPr="00B63D7F" w:rsidRDefault="009A3D19" w:rsidP="00B63D7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питань регулювання земельних відносин</w:t>
      </w:r>
      <w:r w:rsidRPr="009A3D1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63D7F" w:rsidRPr="00B6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A3D19" w:rsidRDefault="009A3D19" w:rsidP="00B63D7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архітектури</w:t>
      </w:r>
      <w:r w:rsidRPr="009A3D1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будівництва та охорони </w:t>
      </w:r>
    </w:p>
    <w:p w:rsidR="009A3D19" w:rsidRPr="009A3D19" w:rsidRDefault="009A3D19" w:rsidP="00B63D7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навколишнього середовища </w:t>
      </w:r>
      <w:r w:rsidRPr="009A3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Вячеслав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ГЛОТКО</w:t>
      </w:r>
    </w:p>
    <w:p w:rsidR="009A3D19" w:rsidRDefault="009A3D19" w:rsidP="008E6FD8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5053" w:rsidRDefault="00D55053" w:rsidP="00B63D7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постійної депутатської комісії міської ради</w:t>
      </w:r>
    </w:p>
    <w:p w:rsidR="00D55053" w:rsidRDefault="00D55053" w:rsidP="00B63D7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питань регламенту</w:t>
      </w:r>
      <w:r w:rsidRPr="00D5505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законності</w:t>
      </w:r>
      <w:r w:rsidRPr="00D5505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охорони прав </w:t>
      </w:r>
    </w:p>
    <w:p w:rsidR="00D55053" w:rsidRPr="00D55053" w:rsidRDefault="00D55053" w:rsidP="00B63D7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свобод громадян</w:t>
      </w:r>
      <w:r w:rsidRPr="00D5505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запобігання корупції</w:t>
      </w:r>
      <w:r w:rsidRPr="00D5505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55053" w:rsidRPr="00D55053" w:rsidRDefault="00D55053" w:rsidP="00B63D7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адміністративно-територіального устрою</w:t>
      </w:r>
      <w:r w:rsidRPr="00D5505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276999" w:rsidRPr="00D55053" w:rsidRDefault="00D55053" w:rsidP="00B63D7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депутатської діяльності та етики </w:t>
      </w:r>
      <w:r w:rsidRPr="00D55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Валерій САЛОГУБ</w:t>
      </w:r>
    </w:p>
    <w:p w:rsidR="00276999" w:rsidRDefault="00276999" w:rsidP="008E6FD8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3A3C" w:rsidRDefault="003E3A3C" w:rsidP="0077461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ПОЯСНЮВАЛЬНА ЗАПИСКА</w:t>
      </w:r>
    </w:p>
    <w:p w:rsidR="003E3A3C" w:rsidRDefault="0039447C" w:rsidP="0077461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прое</w:t>
      </w:r>
      <w:r w:rsidR="003E3A3C">
        <w:rPr>
          <w:rFonts w:ascii="Times New Roman" w:hAnsi="Times New Roman" w:cs="Times New Roman"/>
          <w:sz w:val="28"/>
          <w:szCs w:val="28"/>
          <w:lang w:val="uk-UA"/>
        </w:rPr>
        <w:t xml:space="preserve">кту рішення </w:t>
      </w:r>
      <w:r w:rsidR="00774611">
        <w:rPr>
          <w:rFonts w:ascii="Times New Roman" w:hAnsi="Times New Roman" w:cs="Times New Roman"/>
          <w:sz w:val="28"/>
          <w:szCs w:val="28"/>
          <w:lang w:val="uk-UA"/>
        </w:rPr>
        <w:t xml:space="preserve">Ніжинської </w:t>
      </w:r>
      <w:r w:rsidR="003E3A3C">
        <w:rPr>
          <w:rFonts w:ascii="Times New Roman" w:hAnsi="Times New Roman" w:cs="Times New Roman"/>
          <w:sz w:val="28"/>
          <w:szCs w:val="28"/>
          <w:lang w:val="uk-UA"/>
        </w:rPr>
        <w:t>міської ради «Про затвердже</w:t>
      </w:r>
      <w:r w:rsidR="00774611">
        <w:rPr>
          <w:rFonts w:ascii="Times New Roman" w:hAnsi="Times New Roman" w:cs="Times New Roman"/>
          <w:sz w:val="28"/>
          <w:szCs w:val="28"/>
          <w:lang w:val="uk-UA"/>
        </w:rPr>
        <w:t>ння Правил благоустрою територій</w:t>
      </w:r>
      <w:r w:rsidR="003E3A3C">
        <w:rPr>
          <w:rFonts w:ascii="Times New Roman" w:hAnsi="Times New Roman" w:cs="Times New Roman"/>
          <w:sz w:val="28"/>
          <w:szCs w:val="28"/>
          <w:lang w:val="uk-UA"/>
        </w:rPr>
        <w:t xml:space="preserve"> населених пунктів Ніжинської територіальної громади»</w:t>
      </w:r>
    </w:p>
    <w:p w:rsidR="00466F27" w:rsidRDefault="0039447C" w:rsidP="0039447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466F27">
        <w:rPr>
          <w:rFonts w:ascii="Times New Roman" w:hAnsi="Times New Roman" w:cs="Times New Roman"/>
          <w:sz w:val="28"/>
          <w:szCs w:val="28"/>
          <w:lang w:val="uk-UA"/>
        </w:rPr>
        <w:t>Зазначений проект рішення передбачає регламентування норм та правил поведінки усіх мешканців населених пунктів Ніжинської територіальної громади у сфері благоустрою відповідно до норм чинного законодавства України.</w:t>
      </w:r>
    </w:p>
    <w:p w:rsidR="003E3A3C" w:rsidRDefault="00466F27" w:rsidP="0039447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3E3A3C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моменту </w:t>
      </w:r>
      <w:r w:rsidR="003E3A3C">
        <w:rPr>
          <w:rFonts w:ascii="Times New Roman" w:hAnsi="Times New Roman" w:cs="Times New Roman"/>
          <w:sz w:val="28"/>
          <w:szCs w:val="28"/>
          <w:lang w:val="uk-UA"/>
        </w:rPr>
        <w:t>прийняття Ніжинською міською радою рішення  сорок дев</w:t>
      </w:r>
      <w:r w:rsidR="003E3A3C" w:rsidRPr="004B4D8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3E3A3C">
        <w:rPr>
          <w:rFonts w:ascii="Times New Roman" w:hAnsi="Times New Roman" w:cs="Times New Roman"/>
          <w:sz w:val="28"/>
          <w:szCs w:val="28"/>
          <w:lang w:val="uk-UA"/>
        </w:rPr>
        <w:t>ятої сесії  п’ятого скликання від 03 червня 2009 року (зі змінами від 23 травня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3A3C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3A3C">
        <w:rPr>
          <w:rFonts w:ascii="Times New Roman" w:hAnsi="Times New Roman" w:cs="Times New Roman"/>
          <w:sz w:val="28"/>
          <w:szCs w:val="28"/>
          <w:lang w:val="uk-UA"/>
        </w:rPr>
        <w:t>03 червня 2014 року) «Про затвердження Правил благоустрою територій міста Ніжина»  прийнято низку нормативно-правових актів</w:t>
      </w:r>
      <w:r w:rsidR="003E3A3C" w:rsidRPr="0025378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E3A3C">
        <w:rPr>
          <w:rFonts w:ascii="Times New Roman" w:hAnsi="Times New Roman" w:cs="Times New Roman"/>
          <w:sz w:val="28"/>
          <w:szCs w:val="28"/>
          <w:lang w:val="uk-UA"/>
        </w:rPr>
        <w:t xml:space="preserve"> які регулюють правовідносини у сфері благоустрою, </w:t>
      </w:r>
      <w:proofErr w:type="spellStart"/>
      <w:r w:rsidR="003E3A3C">
        <w:rPr>
          <w:rFonts w:ascii="Times New Roman" w:hAnsi="Times New Roman" w:cs="Times New Roman"/>
          <w:sz w:val="28"/>
          <w:szCs w:val="28"/>
          <w:lang w:val="uk-UA"/>
        </w:rPr>
        <w:t>внесено</w:t>
      </w:r>
      <w:proofErr w:type="spellEnd"/>
      <w:r w:rsidR="003E3A3C">
        <w:rPr>
          <w:rFonts w:ascii="Times New Roman" w:hAnsi="Times New Roman" w:cs="Times New Roman"/>
          <w:sz w:val="28"/>
          <w:szCs w:val="28"/>
          <w:lang w:val="uk-UA"/>
        </w:rPr>
        <w:t xml:space="preserve"> зміни до чинного законодавства України у сфері благоустрою, деякі нормативні акти втратили свою чинність.</w:t>
      </w:r>
    </w:p>
    <w:p w:rsidR="003E3A3C" w:rsidRPr="00253783" w:rsidRDefault="003E3A3C" w:rsidP="003E3A3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Зокрема, наказом Міністерства регіонального розвитку </w:t>
      </w:r>
      <w:r w:rsidRPr="00BF12B3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>будівництва та житлово-комунального господарства України від 27 листопада 2017 року №310 затверджено Типові правила благоустрою території населеного пункту</w:t>
      </w:r>
      <w:r w:rsidRPr="00BF12B3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які</w:t>
      </w:r>
      <w:r w:rsidRPr="00BF12B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відповідно до Закону України «Про благоустрій населених пунктів» (далі – Закон)</w:t>
      </w:r>
      <w:r w:rsidRPr="00BF12B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є підставою для розроблення  нових правил благоустрою населеного пункту .</w:t>
      </w:r>
    </w:p>
    <w:p w:rsidR="003E3A3C" w:rsidRDefault="003E3A3C" w:rsidP="003E3A3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12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Крім цього</w:t>
      </w:r>
      <w:r w:rsidRPr="00BF12B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F12B3">
        <w:rPr>
          <w:rFonts w:ascii="Calibri" w:hAnsi="Calibri"/>
          <w:color w:val="363672"/>
          <w:sz w:val="27"/>
          <w:szCs w:val="27"/>
          <w:shd w:val="clear" w:color="auto" w:fill="FFFFFF"/>
          <w:lang w:val="uk-UA"/>
        </w:rPr>
        <w:t xml:space="preserve"> </w:t>
      </w:r>
      <w:r w:rsidRPr="006846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19 листопада 2018 року на засіданні сесії Ніжинської міської ради було прийнято рішення «Про добровільне приєднання до територіальної громади </w:t>
      </w:r>
      <w:r w:rsidR="007C258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міста обласного значення Ніжина</w:t>
      </w:r>
      <w:r w:rsidRPr="006846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 </w:t>
      </w:r>
      <w:proofErr w:type="spellStart"/>
      <w:r w:rsidRPr="006846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Кунашівка</w:t>
      </w:r>
      <w:proofErr w:type="spellEnd"/>
      <w:r w:rsidRPr="006846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Паливода, </w:t>
      </w:r>
      <w:proofErr w:type="spellStart"/>
      <w:r w:rsidRPr="006846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Наумівське</w:t>
      </w:r>
      <w:proofErr w:type="spellEnd"/>
      <w:r w:rsidRPr="006846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846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Кунашівської</w:t>
      </w:r>
      <w:proofErr w:type="spellEnd"/>
      <w:r w:rsidRPr="006846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сільської ради Ніжинського району Чернігівської області</w:t>
      </w:r>
      <w:r w:rsidR="007C258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Pr="006846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внаслідок чого утворено Ніжинську міську об’єднану </w:t>
      </w:r>
      <w:r w:rsidR="007C258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територіальну громаду (далі – </w:t>
      </w:r>
      <w:r w:rsidRPr="006846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ТГ).</w:t>
      </w:r>
      <w:r w:rsidRPr="00BF12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E3A3C" w:rsidRDefault="003E3A3C" w:rsidP="003E3A3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Виходячи з цього, виникла необхідність у прийнятті  нових Правил благоустрою територій вже не міста Ніжина, а Ніжинської територіальної громади у новій редакції, встановивши таким чином вимоги до благоустрою та санітарного стану територій громади з урахуванням нормативних змін та доповнень, які будуть відповідати реаліям сьогодення.</w:t>
      </w:r>
    </w:p>
    <w:p w:rsidR="004D6EFB" w:rsidRPr="004D6EFB" w:rsidRDefault="004D6EFB" w:rsidP="003E3A3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6EFB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/>
        </w:rPr>
        <w:t xml:space="preserve">Правила розробленні відповідно до Законів України "Про благоустрій населених пунктів", "Про місцеве самоврядування в Україні", "Про охорону навколишнього природного середовища", “Оцінку впливу на довкілля”, </w:t>
      </w:r>
      <w:r w:rsidRPr="004D6EFB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/>
        </w:rPr>
        <w:lastRenderedPageBreak/>
        <w:t xml:space="preserve">“Стратегічну екологічну оцінку”,  "Про відходи", "Про регулювання містобудівної діяльності", “Житлово-комунальні послуги”, “Про охорону культурної спадщини”, “Про рекламу”, "Про дорожній рух", Кодексів України, </w:t>
      </w:r>
      <w:r w:rsidRPr="004D6EFB">
        <w:rPr>
          <w:rFonts w:ascii="Times New Roman" w:eastAsia="Andale Sans UI" w:hAnsi="Times New Roman" w:cs="Times New Roman"/>
          <w:color w:val="454545"/>
          <w:kern w:val="1"/>
          <w:sz w:val="28"/>
          <w:szCs w:val="28"/>
          <w:lang w:val="uk-UA"/>
        </w:rPr>
        <w:t>Генерального плану та плану зонування території (</w:t>
      </w:r>
      <w:proofErr w:type="spellStart"/>
      <w:r w:rsidRPr="004D6EFB">
        <w:rPr>
          <w:rFonts w:ascii="Times New Roman" w:eastAsia="Andale Sans UI" w:hAnsi="Times New Roman" w:cs="Times New Roman"/>
          <w:color w:val="454545"/>
          <w:kern w:val="1"/>
          <w:sz w:val="28"/>
          <w:szCs w:val="28"/>
          <w:lang w:val="uk-UA"/>
        </w:rPr>
        <w:t>зонінгу</w:t>
      </w:r>
      <w:proofErr w:type="spellEnd"/>
      <w:r w:rsidRPr="004D6EFB">
        <w:rPr>
          <w:rFonts w:ascii="Times New Roman" w:eastAsia="Andale Sans UI" w:hAnsi="Times New Roman" w:cs="Times New Roman"/>
          <w:color w:val="454545"/>
          <w:kern w:val="1"/>
          <w:sz w:val="28"/>
          <w:szCs w:val="28"/>
          <w:lang w:val="uk-UA"/>
        </w:rPr>
        <w:t>) міста Ніжин Чернігівської області, затверджених рішеннями міської ради від 04.10.2017 №11-29 і 12-29/2017 (29 сесія 7 скликання)</w:t>
      </w:r>
      <w:r w:rsidRPr="004D6EFB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/>
        </w:rPr>
        <w:t>, Типових правил благоустрою населеного пункту, затверджених Наказом Міністерства регіонального розвитку, будівництва та житлово-комунального господарства України від 27.11.2017 №</w:t>
      </w:r>
      <w:r w:rsidRPr="004D6EFB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 </w:t>
      </w:r>
      <w:r w:rsidRPr="004D6EFB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/>
        </w:rPr>
        <w:t>310, зареєстрованих Міністерством юстиції України</w:t>
      </w:r>
      <w:r w:rsidRPr="004D6EFB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 </w:t>
      </w:r>
      <w:r w:rsidRPr="004D6EFB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/>
        </w:rPr>
        <w:t>18.12.2017</w:t>
      </w:r>
      <w:r w:rsidRPr="004D6EFB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 </w:t>
      </w:r>
      <w:r w:rsidRPr="004D6EFB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/>
        </w:rPr>
        <w:t>за №</w:t>
      </w:r>
      <w:r w:rsidRPr="004D6EFB">
        <w:rPr>
          <w:rFonts w:ascii="Times New Roman" w:eastAsia="Andale Sans UI" w:hAnsi="Times New Roman" w:cs="Times New Roman"/>
          <w:color w:val="000000"/>
          <w:kern w:val="1"/>
          <w:sz w:val="28"/>
          <w:szCs w:val="28"/>
        </w:rPr>
        <w:t> </w:t>
      </w:r>
      <w:r w:rsidRPr="004D6EFB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/>
        </w:rPr>
        <w:t>1529/31397</w:t>
      </w:r>
    </w:p>
    <w:p w:rsidR="003E3A3C" w:rsidRDefault="003E3A3C" w:rsidP="003E3A3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Нині у </w:t>
      </w:r>
      <w:r w:rsidR="007C2583">
        <w:rPr>
          <w:rFonts w:ascii="Times New Roman" w:hAnsi="Times New Roman" w:cs="Times New Roman"/>
          <w:sz w:val="28"/>
          <w:szCs w:val="28"/>
          <w:lang w:val="uk-UA"/>
        </w:rPr>
        <w:t xml:space="preserve">сфері благоустрою Ніжинської  </w:t>
      </w:r>
      <w:r>
        <w:rPr>
          <w:rFonts w:ascii="Times New Roman" w:hAnsi="Times New Roman" w:cs="Times New Roman"/>
          <w:sz w:val="28"/>
          <w:szCs w:val="28"/>
          <w:lang w:val="uk-UA"/>
        </w:rPr>
        <w:t>ТГ існує низка проблем, пов’язаних з:</w:t>
      </w:r>
    </w:p>
    <w:p w:rsidR="003E3A3C" w:rsidRPr="00CD7EF7" w:rsidRDefault="003E3A3C" w:rsidP="003E3A3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7EF7">
        <w:rPr>
          <w:rFonts w:ascii="Times New Roman" w:hAnsi="Times New Roman" w:cs="Times New Roman"/>
          <w:sz w:val="28"/>
          <w:szCs w:val="28"/>
          <w:lang w:val="uk-UA"/>
        </w:rPr>
        <w:t>- відсутністю  чітко регламентованих правил і норм поведінки юридичних та фізичних осіб у сфері благоустрою територій громади, які б відповідали вимогам чинного законодавства України , а також комплексу заходів, необхідних для забезпечення чистоти і порядку в ній;</w:t>
      </w:r>
    </w:p>
    <w:p w:rsidR="003E3A3C" w:rsidRDefault="003E3A3C" w:rsidP="003E3A3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наявністю стихійних сміттєзвалищ</w:t>
      </w:r>
      <w:r w:rsidR="00A23926">
        <w:rPr>
          <w:rFonts w:ascii="Times New Roman" w:hAnsi="Times New Roman" w:cs="Times New Roman"/>
          <w:sz w:val="28"/>
          <w:szCs w:val="28"/>
          <w:lang w:val="uk-UA"/>
        </w:rPr>
        <w:t xml:space="preserve"> (щорічно на їх ліквідацію з бюджету Ніжинської територіальної громади витрачається близько 2</w:t>
      </w:r>
      <w:r w:rsidR="00A23926" w:rsidRPr="00A2392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23926">
        <w:rPr>
          <w:rFonts w:ascii="Times New Roman" w:hAnsi="Times New Roman" w:cs="Times New Roman"/>
          <w:sz w:val="28"/>
          <w:szCs w:val="28"/>
          <w:lang w:val="uk-UA"/>
        </w:rPr>
        <w:t xml:space="preserve">0 </w:t>
      </w:r>
      <w:proofErr w:type="spellStart"/>
      <w:r w:rsidR="00A23926">
        <w:rPr>
          <w:rFonts w:ascii="Times New Roman" w:hAnsi="Times New Roman" w:cs="Times New Roman"/>
          <w:sz w:val="28"/>
          <w:szCs w:val="28"/>
          <w:lang w:val="uk-UA"/>
        </w:rPr>
        <w:t>млн.грн</w:t>
      </w:r>
      <w:proofErr w:type="spellEnd"/>
      <w:r w:rsidR="00A23926">
        <w:rPr>
          <w:rFonts w:ascii="Times New Roman" w:hAnsi="Times New Roman" w:cs="Times New Roman"/>
          <w:sz w:val="28"/>
          <w:szCs w:val="28"/>
          <w:lang w:val="uk-UA"/>
        </w:rPr>
        <w:t>.)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розміщенням будівельних матеріалів (піску,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щебеню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тощо) на територіях житлової та громадської забудови, зелених зонах;</w:t>
      </w:r>
    </w:p>
    <w:p w:rsidR="003E3A3C" w:rsidRDefault="003E3A3C" w:rsidP="003E3A3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відсутністю у окремих  юридичних та фізичних осіб  договорів на вивіз ТПВ з КП «Виробниче управління комунального господарства»;</w:t>
      </w:r>
    </w:p>
    <w:p w:rsidR="003E3A3C" w:rsidRDefault="003E3A3C" w:rsidP="003E3A3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паркуванням автотранспортних засобів на зелених зонах та територіях для відпочинку і дозвілля;</w:t>
      </w:r>
    </w:p>
    <w:p w:rsidR="003E3A3C" w:rsidRDefault="003E3A3C" w:rsidP="003E3A3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торгівлею у невстановлених місцях, тощо.</w:t>
      </w:r>
    </w:p>
    <w:p w:rsidR="003E3A3C" w:rsidRPr="00713E77" w:rsidRDefault="003E3A3C" w:rsidP="003E3A3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Причинами виникнення зазначених проблем є недостатнє регулювання відносин у сфері благоустрою, зокрема, чіткого нормативного регулювання прав і обов</w:t>
      </w:r>
      <w:r w:rsidRPr="00713E77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язків суб</w:t>
      </w:r>
      <w:r w:rsidRPr="00713E77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єктів цієї сфери, норм та правил поведінки, що забезпечують утримання об’єктів,</w:t>
      </w:r>
      <w:r w:rsidRPr="00713E77">
        <w:rPr>
          <w:rFonts w:ascii="Times New Roman" w:hAnsi="Times New Roman" w:cs="Times New Roman"/>
          <w:sz w:val="28"/>
          <w:szCs w:val="28"/>
          <w:lang w:val="uk-UA"/>
        </w:rPr>
        <w:t xml:space="preserve"> елементів благоустрою належним чином, за порушення яких можливо притягнути винних осіб до відповідальності.</w:t>
      </w:r>
    </w:p>
    <w:p w:rsidR="00774611" w:rsidRPr="00774611" w:rsidRDefault="003E3A3C" w:rsidP="0077461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Зазначені проблеми негативно впливають, насамперед </w:t>
      </w:r>
      <w:r w:rsidR="00774611">
        <w:rPr>
          <w:rFonts w:ascii="Times New Roman" w:hAnsi="Times New Roman" w:cs="Times New Roman"/>
          <w:sz w:val="28"/>
          <w:szCs w:val="28"/>
          <w:lang w:val="uk-UA"/>
        </w:rPr>
        <w:t>на бюджет громади</w:t>
      </w:r>
      <w:r w:rsidR="00774611" w:rsidRPr="0077461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74611">
        <w:rPr>
          <w:rFonts w:ascii="Times New Roman" w:hAnsi="Times New Roman" w:cs="Times New Roman"/>
          <w:sz w:val="28"/>
          <w:szCs w:val="28"/>
          <w:lang w:val="uk-UA"/>
        </w:rPr>
        <w:t xml:space="preserve"> який щорічно витрачає понад 3</w:t>
      </w:r>
      <w:r w:rsidR="00774611" w:rsidRPr="0077461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74611">
        <w:rPr>
          <w:rFonts w:ascii="Times New Roman" w:hAnsi="Times New Roman" w:cs="Times New Roman"/>
          <w:sz w:val="28"/>
          <w:szCs w:val="28"/>
          <w:lang w:val="uk-UA"/>
        </w:rPr>
        <w:t>0 млн. грн. на додаткові роботи по благоустрою і санітарному стану (прибирання стихійних сміттєзвалищ</w:t>
      </w:r>
      <w:r w:rsidR="00774611" w:rsidRPr="0077461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74611">
        <w:rPr>
          <w:rFonts w:ascii="Times New Roman" w:hAnsi="Times New Roman" w:cs="Times New Roman"/>
          <w:sz w:val="28"/>
          <w:szCs w:val="28"/>
          <w:lang w:val="uk-UA"/>
        </w:rPr>
        <w:t xml:space="preserve"> ремонт та відновлення  об</w:t>
      </w:r>
      <w:r w:rsidR="00774611" w:rsidRPr="00774611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774611">
        <w:rPr>
          <w:rFonts w:ascii="Times New Roman" w:hAnsi="Times New Roman" w:cs="Times New Roman"/>
          <w:sz w:val="28"/>
          <w:szCs w:val="28"/>
          <w:lang w:val="uk-UA"/>
        </w:rPr>
        <w:t>єктів та  елементів благоустрою тощо)</w:t>
      </w:r>
      <w:r w:rsidR="00774611" w:rsidRPr="0077461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3A3C" w:rsidRDefault="00774611" w:rsidP="0077461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Відсутність чіткого регламентування у сфері благоустрою громади впливає і </w:t>
      </w:r>
      <w:r w:rsidR="003E3A3C">
        <w:rPr>
          <w:rFonts w:ascii="Times New Roman" w:hAnsi="Times New Roman" w:cs="Times New Roman"/>
          <w:sz w:val="28"/>
          <w:szCs w:val="28"/>
          <w:lang w:val="uk-UA"/>
        </w:rPr>
        <w:t xml:space="preserve">на жителів, </w:t>
      </w:r>
      <w:r>
        <w:rPr>
          <w:rFonts w:ascii="Times New Roman" w:hAnsi="Times New Roman" w:cs="Times New Roman"/>
          <w:sz w:val="28"/>
          <w:szCs w:val="28"/>
          <w:lang w:val="uk-UA"/>
        </w:rPr>
        <w:t>так як не забезпечує</w:t>
      </w:r>
      <w:r w:rsidR="003E3A3C">
        <w:rPr>
          <w:rFonts w:ascii="Times New Roman" w:hAnsi="Times New Roman" w:cs="Times New Roman"/>
          <w:sz w:val="28"/>
          <w:szCs w:val="28"/>
          <w:lang w:val="uk-UA"/>
        </w:rPr>
        <w:t>ть</w:t>
      </w:r>
      <w:r>
        <w:rPr>
          <w:rFonts w:ascii="Times New Roman" w:hAnsi="Times New Roman" w:cs="Times New Roman"/>
          <w:sz w:val="28"/>
          <w:szCs w:val="28"/>
          <w:lang w:val="uk-UA"/>
        </w:rPr>
        <w:t>ся</w:t>
      </w:r>
      <w:r w:rsidR="003E3A3C">
        <w:rPr>
          <w:rFonts w:ascii="Times New Roman" w:hAnsi="Times New Roman" w:cs="Times New Roman"/>
          <w:sz w:val="28"/>
          <w:szCs w:val="28"/>
          <w:lang w:val="uk-UA"/>
        </w:rPr>
        <w:t xml:space="preserve"> сприятливий для їх життєдіяльності простір, у тому числі захист навколишнього середовища, належний санітарний стан, збереження об’єктів та елементів благоустрою,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 w:rsidR="003E3A3C">
        <w:rPr>
          <w:rFonts w:ascii="Times New Roman" w:hAnsi="Times New Roman" w:cs="Times New Roman"/>
          <w:sz w:val="28"/>
          <w:szCs w:val="28"/>
          <w:lang w:val="uk-UA"/>
        </w:rPr>
        <w:t>призводить до загрози виникнення інфекційних захворювань, тощо.</w:t>
      </w:r>
    </w:p>
    <w:p w:rsidR="003E3A3C" w:rsidRDefault="003E3A3C" w:rsidP="003E3A3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Негативного впливу від зазначених проблем зазнають також суб’єкти господарювання, оскільки порушення правил благоустрою призводить до неможливості ефективно здійснювати ними господарську діяльність.</w:t>
      </w:r>
    </w:p>
    <w:p w:rsidR="003E3A3C" w:rsidRDefault="003E3A3C" w:rsidP="003E3A3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Таким чином, регламентування норм та правил поведінки у сфері благоустрою шляхом прийняття Правил благоустрою </w:t>
      </w:r>
      <w:r w:rsidR="00774611">
        <w:rPr>
          <w:rFonts w:ascii="Times New Roman" w:hAnsi="Times New Roman" w:cs="Times New Roman"/>
          <w:sz w:val="28"/>
          <w:szCs w:val="28"/>
          <w:lang w:val="uk-UA"/>
        </w:rPr>
        <w:t>територій</w:t>
      </w:r>
      <w:r w:rsidR="004D6EFB">
        <w:rPr>
          <w:rFonts w:ascii="Times New Roman" w:hAnsi="Times New Roman" w:cs="Times New Roman"/>
          <w:sz w:val="28"/>
          <w:szCs w:val="28"/>
          <w:lang w:val="uk-UA"/>
        </w:rPr>
        <w:t xml:space="preserve"> населених пунктів Ніжинської територіальної громади </w:t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відповідно до норм чинного законодавства України, дозволить сформувати  сприятливе середовище для життєдіяльності жителів громади, раціонально використовувати ресурси територіальної громади, здійснювати заходи щодо належного захисту довкілля.</w:t>
      </w:r>
    </w:p>
    <w:p w:rsidR="00BD2578" w:rsidRDefault="00BD2578" w:rsidP="003E3A3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E74D1" w:rsidRDefault="00BD2578" w:rsidP="003E74D1">
      <w:pPr>
        <w:rPr>
          <w:rFonts w:ascii="Times New Roman" w:hAnsi="Times New Roman" w:cs="Times New Roman"/>
          <w:sz w:val="28"/>
          <w:szCs w:val="28"/>
        </w:rPr>
      </w:pPr>
      <w:r w:rsidRPr="00BD2578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4234F2">
        <w:rPr>
          <w:rFonts w:ascii="Times New Roman" w:hAnsi="Times New Roman" w:cs="Times New Roman"/>
          <w:sz w:val="28"/>
          <w:szCs w:val="28"/>
          <w:lang w:val="uk-UA"/>
        </w:rPr>
        <w:t>повідальні за підготовку прое</w:t>
      </w:r>
      <w:r>
        <w:rPr>
          <w:rFonts w:ascii="Times New Roman" w:hAnsi="Times New Roman" w:cs="Times New Roman"/>
          <w:sz w:val="28"/>
          <w:szCs w:val="28"/>
          <w:lang w:val="uk-UA"/>
        </w:rPr>
        <w:t>кту рішення</w:t>
      </w:r>
      <w:r w:rsidRPr="00BD2578">
        <w:rPr>
          <w:rFonts w:ascii="Times New Roman" w:hAnsi="Times New Roman" w:cs="Times New Roman"/>
          <w:sz w:val="28"/>
          <w:szCs w:val="28"/>
        </w:rPr>
        <w:t>:</w:t>
      </w:r>
    </w:p>
    <w:p w:rsidR="00A23926" w:rsidRPr="003E74D1" w:rsidRDefault="00BD2578" w:rsidP="003E74D1">
      <w:pPr>
        <w:pStyle w:val="a5"/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E74D1">
        <w:rPr>
          <w:rFonts w:ascii="Times New Roman" w:hAnsi="Times New Roman" w:cs="Times New Roman"/>
          <w:sz w:val="28"/>
          <w:szCs w:val="28"/>
          <w:lang w:val="uk-UA"/>
        </w:rPr>
        <w:t>начальник відділу з благоустрою</w:t>
      </w:r>
      <w:r w:rsidRPr="003E74D1">
        <w:rPr>
          <w:rFonts w:ascii="Times New Roman" w:hAnsi="Times New Roman" w:cs="Times New Roman"/>
          <w:sz w:val="28"/>
          <w:szCs w:val="28"/>
        </w:rPr>
        <w:t>,</w:t>
      </w:r>
      <w:r w:rsidRPr="003E74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23926" w:rsidRDefault="00BD2578" w:rsidP="003E74D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роботи з органами самоорганізації населення</w:t>
      </w:r>
    </w:p>
    <w:p w:rsidR="003E3A3C" w:rsidRDefault="00BD2578" w:rsidP="003E74D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 взаємодії з правоохоронними органами </w:t>
      </w:r>
      <w:r w:rsidRPr="00BD257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23926" w:rsidRPr="00A2392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C1BB9" w:rsidRPr="00BC1BB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Наталія БОЙКО</w:t>
      </w:r>
    </w:p>
    <w:p w:rsidR="00BD2578" w:rsidRPr="00BD2578" w:rsidRDefault="00A23926" w:rsidP="003E74D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3926">
        <w:rPr>
          <w:rFonts w:ascii="Times New Roman" w:hAnsi="Times New Roman" w:cs="Times New Roman"/>
          <w:sz w:val="28"/>
          <w:szCs w:val="28"/>
        </w:rPr>
        <w:t xml:space="preserve">- </w:t>
      </w:r>
      <w:r w:rsidR="00BD2578">
        <w:rPr>
          <w:rFonts w:ascii="Times New Roman" w:hAnsi="Times New Roman" w:cs="Times New Roman"/>
          <w:sz w:val="28"/>
          <w:szCs w:val="28"/>
          <w:lang w:val="uk-UA"/>
        </w:rPr>
        <w:t>начальник КП «</w:t>
      </w:r>
      <w:proofErr w:type="gramStart"/>
      <w:r w:rsidR="00BD2578">
        <w:rPr>
          <w:rFonts w:ascii="Times New Roman" w:hAnsi="Times New Roman" w:cs="Times New Roman"/>
          <w:sz w:val="28"/>
          <w:szCs w:val="28"/>
          <w:lang w:val="uk-UA"/>
        </w:rPr>
        <w:t xml:space="preserve">ВУКГ» </w:t>
      </w:r>
      <w:r w:rsidR="00BD2578" w:rsidRPr="00BD2578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BD2578" w:rsidRPr="00BD257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BD2578" w:rsidRPr="00BD2578">
        <w:rPr>
          <w:rFonts w:ascii="Times New Roman" w:hAnsi="Times New Roman" w:cs="Times New Roman"/>
          <w:sz w:val="28"/>
          <w:szCs w:val="28"/>
        </w:rPr>
        <w:t xml:space="preserve"> </w:t>
      </w:r>
      <w:r w:rsidR="00BD2578">
        <w:rPr>
          <w:rFonts w:ascii="Times New Roman" w:hAnsi="Times New Roman" w:cs="Times New Roman"/>
          <w:sz w:val="28"/>
          <w:szCs w:val="28"/>
          <w:lang w:val="uk-UA"/>
        </w:rPr>
        <w:t>Володимир ШПАК</w:t>
      </w:r>
    </w:p>
    <w:p w:rsidR="003E74D1" w:rsidRDefault="00A23926" w:rsidP="003E74D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3926">
        <w:rPr>
          <w:rFonts w:ascii="Times New Roman" w:hAnsi="Times New Roman" w:cs="Times New Roman"/>
          <w:sz w:val="28"/>
          <w:szCs w:val="28"/>
        </w:rPr>
        <w:t xml:space="preserve">- </w:t>
      </w:r>
      <w:r w:rsidR="00BD2578">
        <w:rPr>
          <w:rFonts w:ascii="Times New Roman" w:hAnsi="Times New Roman" w:cs="Times New Roman"/>
          <w:sz w:val="28"/>
          <w:szCs w:val="28"/>
          <w:lang w:val="uk-UA"/>
        </w:rPr>
        <w:t>начальник відділу містобудування та архітектури</w:t>
      </w:r>
      <w:r w:rsidR="003E74D1" w:rsidRPr="003E74D1">
        <w:rPr>
          <w:rFonts w:ascii="Times New Roman" w:hAnsi="Times New Roman" w:cs="Times New Roman"/>
          <w:sz w:val="28"/>
          <w:szCs w:val="28"/>
        </w:rPr>
        <w:t>,</w:t>
      </w:r>
    </w:p>
    <w:p w:rsidR="00BD2578" w:rsidRPr="00BD2578" w:rsidRDefault="003E74D1" w:rsidP="003E74D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головний архітектор                                                        </w:t>
      </w:r>
      <w:r w:rsidR="00BD2578">
        <w:rPr>
          <w:rFonts w:ascii="Times New Roman" w:hAnsi="Times New Roman" w:cs="Times New Roman"/>
          <w:sz w:val="28"/>
          <w:szCs w:val="28"/>
          <w:lang w:val="uk-UA"/>
        </w:rPr>
        <w:t>Вікторія МИРОНЕНКО</w:t>
      </w:r>
    </w:p>
    <w:p w:rsidR="00BD2578" w:rsidRDefault="00BD2578" w:rsidP="007C2583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0458D" w:rsidRDefault="00BD2578" w:rsidP="003E74D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D2578">
        <w:rPr>
          <w:rFonts w:ascii="Times New Roman" w:hAnsi="Times New Roman" w:cs="Times New Roman"/>
          <w:sz w:val="28"/>
          <w:szCs w:val="28"/>
          <w:lang w:val="uk-UA"/>
        </w:rPr>
        <w:t>Начальник відділу з благоустрою</w:t>
      </w:r>
      <w:r w:rsidR="0000458D">
        <w:rPr>
          <w:rFonts w:ascii="Times New Roman" w:hAnsi="Times New Roman" w:cs="Times New Roman"/>
          <w:sz w:val="28"/>
          <w:szCs w:val="28"/>
        </w:rPr>
        <w:t>,</w:t>
      </w:r>
    </w:p>
    <w:p w:rsidR="00BD2578" w:rsidRPr="0000458D" w:rsidRDefault="00BD2578" w:rsidP="003E74D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D2578">
        <w:rPr>
          <w:rFonts w:ascii="Times New Roman" w:hAnsi="Times New Roman" w:cs="Times New Roman"/>
          <w:sz w:val="28"/>
          <w:szCs w:val="28"/>
          <w:lang w:val="uk-UA"/>
        </w:rPr>
        <w:t>роботи з органами самоорганізації населення</w:t>
      </w:r>
    </w:p>
    <w:p w:rsidR="00337B9B" w:rsidRPr="0000458D" w:rsidRDefault="00BD2578" w:rsidP="003E74D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0458D">
        <w:rPr>
          <w:rFonts w:ascii="Times New Roman" w:hAnsi="Times New Roman" w:cs="Times New Roman"/>
          <w:sz w:val="28"/>
          <w:szCs w:val="28"/>
          <w:lang w:val="uk-UA"/>
        </w:rPr>
        <w:t xml:space="preserve">та взаємодії з правоохоронними органами </w:t>
      </w:r>
      <w:r w:rsidRPr="0000458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00458D">
        <w:rPr>
          <w:rFonts w:ascii="Times New Roman" w:hAnsi="Times New Roman" w:cs="Times New Roman"/>
          <w:sz w:val="28"/>
          <w:szCs w:val="28"/>
          <w:lang w:val="uk-UA"/>
        </w:rPr>
        <w:t>Наталія БОЙКО</w:t>
      </w:r>
    </w:p>
    <w:p w:rsidR="00532944" w:rsidRDefault="00532944" w:rsidP="00337B9B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bCs/>
          <w:kern w:val="1"/>
          <w:sz w:val="28"/>
          <w:szCs w:val="28"/>
          <w:lang w:val="uk-UA" w:eastAsia="zh-CN"/>
        </w:rPr>
      </w:pPr>
    </w:p>
    <w:p w:rsidR="00532944" w:rsidRDefault="00532944" w:rsidP="00337B9B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bCs/>
          <w:kern w:val="1"/>
          <w:sz w:val="28"/>
          <w:szCs w:val="28"/>
          <w:lang w:val="uk-UA" w:eastAsia="zh-CN"/>
        </w:rPr>
      </w:pPr>
    </w:p>
    <w:p w:rsidR="00532944" w:rsidRDefault="00532944" w:rsidP="00337B9B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bCs/>
          <w:kern w:val="1"/>
          <w:sz w:val="28"/>
          <w:szCs w:val="28"/>
          <w:lang w:val="uk-UA" w:eastAsia="zh-CN"/>
        </w:rPr>
      </w:pPr>
    </w:p>
    <w:p w:rsidR="00532944" w:rsidRDefault="00532944" w:rsidP="00337B9B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bCs/>
          <w:kern w:val="1"/>
          <w:sz w:val="28"/>
          <w:szCs w:val="28"/>
          <w:lang w:val="uk-UA" w:eastAsia="zh-CN"/>
        </w:rPr>
      </w:pPr>
    </w:p>
    <w:p w:rsidR="00532944" w:rsidRDefault="00532944" w:rsidP="00337B9B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bCs/>
          <w:kern w:val="1"/>
          <w:sz w:val="28"/>
          <w:szCs w:val="28"/>
          <w:lang w:val="uk-UA" w:eastAsia="zh-CN"/>
        </w:rPr>
      </w:pPr>
    </w:p>
    <w:p w:rsidR="00337B9B" w:rsidRPr="00337B9B" w:rsidRDefault="00337B9B" w:rsidP="00337B9B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bCs/>
          <w:kern w:val="1"/>
          <w:sz w:val="28"/>
          <w:szCs w:val="28"/>
          <w:lang w:val="uk-UA" w:eastAsia="zh-CN"/>
        </w:rPr>
      </w:pPr>
      <w:r w:rsidRPr="00337B9B">
        <w:rPr>
          <w:rFonts w:ascii="Times New Roman" w:eastAsia="Andale Sans UI" w:hAnsi="Times New Roman" w:cs="Times New Roman"/>
          <w:b/>
          <w:bCs/>
          <w:kern w:val="1"/>
          <w:sz w:val="28"/>
          <w:szCs w:val="28"/>
          <w:lang w:val="uk-UA" w:eastAsia="zh-CN"/>
        </w:rPr>
        <w:lastRenderedPageBreak/>
        <w:t>АНАЛІЗ</w:t>
      </w:r>
    </w:p>
    <w:p w:rsidR="00337B9B" w:rsidRPr="00337B9B" w:rsidRDefault="00337B9B" w:rsidP="00337B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337B9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регуляторного впливу проекту рішення Ніжинської міської ради «</w:t>
      </w:r>
      <w:r w:rsidRPr="00337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Про затвердження Правил благоустрою територій населених пунктів Ніжинської територіальної громади»</w:t>
      </w:r>
      <w:r w:rsidRPr="00337B9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</w:p>
    <w:p w:rsidR="00337B9B" w:rsidRPr="00337B9B" w:rsidRDefault="00337B9B" w:rsidP="00337B9B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color w:val="000000"/>
          <w:kern w:val="1"/>
          <w:sz w:val="28"/>
          <w:szCs w:val="28"/>
          <w:lang w:val="uk-UA" w:eastAsia="zh-CN"/>
        </w:rPr>
      </w:pPr>
    </w:p>
    <w:p w:rsidR="00337B9B" w:rsidRPr="00337B9B" w:rsidRDefault="00337B9B" w:rsidP="00337B9B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 w:eastAsia="zh-CN"/>
        </w:rPr>
      </w:pPr>
      <w:r w:rsidRPr="00337B9B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 w:eastAsia="zh-CN"/>
        </w:rPr>
        <w:tab/>
        <w:t xml:space="preserve">Цей аналіз регуляторного впливу розроблений на виконання вимог Закону України «Про засади державної регуляторної політики у сфері господарської діяльності» та Методики проведення аналізу впливу регуляторного акту, затвердженої постановою Кабінету Міністрів України від 11.03.2004 № 308. </w:t>
      </w:r>
    </w:p>
    <w:p w:rsidR="00337B9B" w:rsidRPr="00337B9B" w:rsidRDefault="00337B9B" w:rsidP="00337B9B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 w:eastAsia="zh-CN"/>
        </w:rPr>
      </w:pPr>
    </w:p>
    <w:p w:rsidR="00337B9B" w:rsidRPr="00337B9B" w:rsidRDefault="00FC60CB" w:rsidP="00FC60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</w:t>
      </w:r>
      <w:r w:rsidR="00337B9B" w:rsidRPr="00337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Назва регуляторного акту:</w:t>
      </w:r>
      <w:r w:rsidR="00337B9B" w:rsidRPr="00337B9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проект рішення Ніжинської міської ради «Про затвердження Правил благоустрою</w:t>
      </w:r>
      <w:r w:rsidR="00337B9B" w:rsidRPr="00337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337B9B" w:rsidRPr="00337B9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територій населених пунктів Ніжинської територіальної громади».</w:t>
      </w:r>
    </w:p>
    <w:p w:rsidR="00337B9B" w:rsidRPr="00337B9B" w:rsidRDefault="00337B9B" w:rsidP="00337B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337B9B" w:rsidRPr="00337B9B" w:rsidRDefault="00FC60CB" w:rsidP="00FC60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</w:t>
      </w:r>
      <w:r w:rsidR="00337B9B" w:rsidRPr="00337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Регуляторний орган: </w:t>
      </w:r>
      <w:r w:rsidR="00337B9B" w:rsidRPr="00337B9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Ніжинська</w:t>
      </w:r>
      <w:r w:rsidR="00337B9B" w:rsidRPr="00337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337B9B" w:rsidRPr="00337B9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міська рада</w:t>
      </w:r>
    </w:p>
    <w:p w:rsidR="00337B9B" w:rsidRPr="00337B9B" w:rsidRDefault="00337B9B" w:rsidP="00337B9B">
      <w:pPr>
        <w:suppressAutoHyphens/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337B9B" w:rsidRPr="00337B9B" w:rsidRDefault="00FC60CB" w:rsidP="00FC60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</w:t>
      </w:r>
      <w:r w:rsidR="00337B9B" w:rsidRPr="00337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Розробники документа:</w:t>
      </w:r>
      <w:r w:rsidR="00337B9B" w:rsidRPr="00337B9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відділ з благоустрою, роботи з органами самоорганізації населення та взаємодії з правоохоронними органами, Комунальне підприємство «Виробниче управління комунального господарства»</w:t>
      </w:r>
    </w:p>
    <w:p w:rsidR="00337B9B" w:rsidRPr="00337B9B" w:rsidRDefault="00FC60CB" w:rsidP="00FC60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</w:t>
      </w:r>
      <w:r w:rsidR="00337B9B" w:rsidRPr="00337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Відповідальна особа: </w:t>
      </w:r>
      <w:r w:rsidR="00337B9B" w:rsidRPr="00337B9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Бойко Наталія Григорівна</w:t>
      </w:r>
      <w:r w:rsidR="00337B9B" w:rsidRPr="00337B9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Шпак </w:t>
      </w:r>
      <w:proofErr w:type="spellStart"/>
      <w:r w:rsidR="00337B9B" w:rsidRPr="00337B9B">
        <w:rPr>
          <w:rFonts w:ascii="Times New Roman" w:eastAsia="Times New Roman" w:hAnsi="Times New Roman" w:cs="Times New Roman"/>
          <w:sz w:val="28"/>
          <w:szCs w:val="28"/>
          <w:lang w:eastAsia="zh-CN"/>
        </w:rPr>
        <w:t>Володимир</w:t>
      </w:r>
      <w:proofErr w:type="spellEnd"/>
      <w:r w:rsidR="00337B9B" w:rsidRPr="00337B9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337B9B" w:rsidRPr="00337B9B">
        <w:rPr>
          <w:rFonts w:ascii="Times New Roman" w:eastAsia="Times New Roman" w:hAnsi="Times New Roman" w:cs="Times New Roman"/>
          <w:sz w:val="28"/>
          <w:szCs w:val="28"/>
          <w:lang w:eastAsia="zh-CN"/>
        </w:rPr>
        <w:t>Андрійович</w:t>
      </w:r>
      <w:proofErr w:type="spellEnd"/>
    </w:p>
    <w:p w:rsidR="00337B9B" w:rsidRPr="00337B9B" w:rsidRDefault="00FC60CB" w:rsidP="00FC60C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</w:t>
      </w:r>
      <w:r w:rsidR="00337B9B" w:rsidRPr="00337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Контактний телефон: </w:t>
      </w:r>
      <w:r w:rsidR="00337B9B" w:rsidRPr="00337B9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(0431)2-34-85,</w:t>
      </w:r>
      <w:r w:rsidR="00337B9B" w:rsidRPr="00337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337B9B" w:rsidRPr="00337B9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-</w:t>
      </w:r>
    </w:p>
    <w:p w:rsidR="00337B9B" w:rsidRPr="00337B9B" w:rsidRDefault="00337B9B" w:rsidP="00337B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337B9B" w:rsidRPr="00337B9B" w:rsidRDefault="00337B9B" w:rsidP="00337B9B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 w:eastAsia="zh-CN"/>
        </w:rPr>
      </w:pPr>
    </w:p>
    <w:p w:rsidR="00337B9B" w:rsidRPr="00337B9B" w:rsidRDefault="00337B9B" w:rsidP="00952B4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bCs/>
          <w:color w:val="000000"/>
          <w:kern w:val="1"/>
          <w:sz w:val="28"/>
          <w:szCs w:val="28"/>
          <w:lang w:val="uk-UA" w:eastAsia="zh-CN"/>
        </w:rPr>
      </w:pPr>
      <w:r w:rsidRPr="00337B9B">
        <w:rPr>
          <w:rFonts w:ascii="Times New Roman" w:eastAsia="Andale Sans UI" w:hAnsi="Times New Roman" w:cs="Times New Roman"/>
          <w:b/>
          <w:bCs/>
          <w:color w:val="000000"/>
          <w:kern w:val="1"/>
          <w:sz w:val="28"/>
          <w:szCs w:val="28"/>
          <w:lang w:val="uk-UA" w:eastAsia="zh-CN"/>
        </w:rPr>
        <w:t xml:space="preserve">І. Визначення проблеми, яку передбачається </w:t>
      </w:r>
      <w:proofErr w:type="spellStart"/>
      <w:r w:rsidRPr="00337B9B">
        <w:rPr>
          <w:rFonts w:ascii="Times New Roman" w:eastAsia="Andale Sans UI" w:hAnsi="Times New Roman" w:cs="Times New Roman"/>
          <w:b/>
          <w:bCs/>
          <w:color w:val="000000"/>
          <w:kern w:val="1"/>
          <w:sz w:val="28"/>
          <w:szCs w:val="28"/>
          <w:lang w:val="uk-UA" w:eastAsia="zh-CN"/>
        </w:rPr>
        <w:t>розв</w:t>
      </w:r>
      <w:proofErr w:type="spellEnd"/>
      <w:r w:rsidRPr="00337B9B">
        <w:rPr>
          <w:rFonts w:ascii="Times New Roman" w:eastAsia="Andale Sans UI" w:hAnsi="Times New Roman" w:cs="Times New Roman"/>
          <w:b/>
          <w:bCs/>
          <w:color w:val="000000"/>
          <w:kern w:val="1"/>
          <w:sz w:val="28"/>
          <w:szCs w:val="28"/>
          <w:lang w:eastAsia="zh-CN"/>
        </w:rPr>
        <w:t>'</w:t>
      </w:r>
      <w:proofErr w:type="spellStart"/>
      <w:r w:rsidRPr="00337B9B">
        <w:rPr>
          <w:rFonts w:ascii="Times New Roman" w:eastAsia="Andale Sans UI" w:hAnsi="Times New Roman" w:cs="Times New Roman"/>
          <w:b/>
          <w:bCs/>
          <w:color w:val="000000"/>
          <w:kern w:val="1"/>
          <w:sz w:val="28"/>
          <w:szCs w:val="28"/>
          <w:lang w:val="uk-UA" w:eastAsia="zh-CN"/>
        </w:rPr>
        <w:t>язати</w:t>
      </w:r>
      <w:proofErr w:type="spellEnd"/>
      <w:r w:rsidRPr="00337B9B">
        <w:rPr>
          <w:rFonts w:ascii="Times New Roman" w:eastAsia="Andale Sans UI" w:hAnsi="Times New Roman" w:cs="Times New Roman"/>
          <w:b/>
          <w:bCs/>
          <w:color w:val="000000"/>
          <w:kern w:val="1"/>
          <w:sz w:val="28"/>
          <w:szCs w:val="28"/>
          <w:lang w:val="uk-UA" w:eastAsia="zh-CN"/>
        </w:rPr>
        <w:t xml:space="preserve"> шляхом державного регулювання</w:t>
      </w:r>
    </w:p>
    <w:p w:rsidR="00337B9B" w:rsidRPr="00337B9B" w:rsidRDefault="00337B9B" w:rsidP="00337B9B">
      <w:pPr>
        <w:suppressAutoHyphens/>
        <w:spacing w:after="120" w:line="216" w:lineRule="atLeast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 w:eastAsia="zh-CN"/>
        </w:rPr>
      </w:pPr>
      <w:r w:rsidRPr="00337B9B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 w:eastAsia="zh-CN"/>
        </w:rPr>
        <w:tab/>
        <w:t xml:space="preserve">На сьогодні в Ніжині діють Правила благоустрою території міста, затверджені рішенням Ніжинської міської ради від 03.06.2009 - 49 сесія 5 скликання (зі змінами від 29.05.- 03.06.2014 р. рішення №11-57\2014)).  У зв’язку із прийняттям нових нормативно-правових актів, внесенням змін до чинного законодавства України, прийняттям Ніжинською міської радою програм та нормативно-правових актів виникла необхідність прийняття </w:t>
      </w:r>
      <w:r w:rsidRPr="00337B9B">
        <w:rPr>
          <w:rFonts w:ascii="Times New Roman" w:eastAsia="Andale Sans UI" w:hAnsi="Times New Roman" w:cs="Times New Roman"/>
          <w:kern w:val="1"/>
          <w:sz w:val="28"/>
          <w:szCs w:val="28"/>
          <w:lang w:val="uk-UA" w:eastAsia="zh-CN"/>
        </w:rPr>
        <w:t xml:space="preserve">Правил </w:t>
      </w:r>
      <w:r w:rsidRPr="00337B9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благоустрою територій населених пунктів Ніжинської територіальної громади</w:t>
      </w:r>
      <w:r w:rsidRPr="00337B9B">
        <w:rPr>
          <w:rFonts w:ascii="Times New Roman" w:eastAsia="Andale Sans UI" w:hAnsi="Times New Roman" w:cs="Times New Roman"/>
          <w:b/>
          <w:bCs/>
          <w:kern w:val="1"/>
          <w:sz w:val="28"/>
          <w:szCs w:val="28"/>
          <w:lang w:val="uk-UA" w:eastAsia="zh-CN"/>
        </w:rPr>
        <w:t xml:space="preserve"> </w:t>
      </w:r>
      <w:r w:rsidRPr="00337B9B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 w:eastAsia="zh-CN"/>
        </w:rPr>
        <w:t xml:space="preserve">та затвердження цього нормативного документу за процедурою регуляторного акту. </w:t>
      </w:r>
      <w:r w:rsidRPr="00337B9B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 w:eastAsia="zh-CN"/>
        </w:rPr>
        <w:br/>
      </w:r>
      <w:r w:rsidRPr="00337B9B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 w:eastAsia="zh-CN"/>
        </w:rPr>
        <w:tab/>
        <w:t xml:space="preserve">“Правила благоустрою </w:t>
      </w:r>
      <w:r w:rsidRPr="00337B9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територій населених пунктів Ніжинської територіальної громади</w:t>
      </w:r>
      <w:r w:rsidRPr="00337B9B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 w:eastAsia="zh-CN"/>
        </w:rPr>
        <w:t xml:space="preserve"> ” (далі — Правила) — нормативно-правовий акт, яким установлюються вимоги щодо благоустрою території населених пунктів Ніжинської територіальної громади. </w:t>
      </w:r>
    </w:p>
    <w:p w:rsidR="008937C1" w:rsidRDefault="00337B9B" w:rsidP="00337B9B">
      <w:pPr>
        <w:suppressAutoHyphens/>
        <w:spacing w:after="120" w:line="216" w:lineRule="atLeast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 w:eastAsia="zh-CN"/>
        </w:rPr>
      </w:pPr>
      <w:r w:rsidRPr="00337B9B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 w:eastAsia="zh-CN"/>
        </w:rPr>
        <w:t xml:space="preserve">          </w:t>
      </w:r>
      <w:r w:rsidR="00BA6FC4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 w:eastAsia="zh-CN"/>
        </w:rPr>
        <w:t>Правила розроблен</w:t>
      </w:r>
      <w:r w:rsidRPr="00337B9B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 w:eastAsia="zh-CN"/>
        </w:rPr>
        <w:t xml:space="preserve">і відповідно до Законів України "Про благоустрій населених пунктів", "Про місцеве самоврядування в Україні", "Про охорону навколишнього природного середовища", “Оцінку впливу на довкілля”, </w:t>
      </w:r>
      <w:r w:rsidRPr="00337B9B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 w:eastAsia="zh-CN"/>
        </w:rPr>
        <w:lastRenderedPageBreak/>
        <w:t xml:space="preserve">“Стратегічну екологічну оцінку”,  "Про відходи", "Про регулювання містобудівної діяльності", “Житлово-комунальні послуги”, “Про охорону культурної спадщини”, “Про рекламу”, "Про дорожній рух", Кодексів України, </w:t>
      </w:r>
      <w:r w:rsidRPr="00337B9B">
        <w:rPr>
          <w:rFonts w:ascii="Times New Roman" w:eastAsia="Andale Sans UI" w:hAnsi="Times New Roman" w:cs="Times New Roman"/>
          <w:color w:val="454545"/>
          <w:kern w:val="1"/>
          <w:sz w:val="28"/>
          <w:szCs w:val="28"/>
          <w:lang w:val="uk-UA" w:eastAsia="zh-CN"/>
        </w:rPr>
        <w:t>Генерального плану та плану зонування території (</w:t>
      </w:r>
      <w:proofErr w:type="spellStart"/>
      <w:r w:rsidRPr="00337B9B">
        <w:rPr>
          <w:rFonts w:ascii="Times New Roman" w:eastAsia="Andale Sans UI" w:hAnsi="Times New Roman" w:cs="Times New Roman"/>
          <w:color w:val="454545"/>
          <w:kern w:val="1"/>
          <w:sz w:val="28"/>
          <w:szCs w:val="28"/>
          <w:lang w:val="uk-UA" w:eastAsia="zh-CN"/>
        </w:rPr>
        <w:t>зонінгу</w:t>
      </w:r>
      <w:proofErr w:type="spellEnd"/>
      <w:r w:rsidRPr="00337B9B">
        <w:rPr>
          <w:rFonts w:ascii="Times New Roman" w:eastAsia="Andale Sans UI" w:hAnsi="Times New Roman" w:cs="Times New Roman"/>
          <w:color w:val="454545"/>
          <w:kern w:val="1"/>
          <w:sz w:val="28"/>
          <w:szCs w:val="28"/>
          <w:lang w:val="uk-UA" w:eastAsia="zh-CN"/>
        </w:rPr>
        <w:t>) міста Ніжин Чернігівської області, затверджених рішеннями міської ради від 04.10.2017 №11-29 і 12-29/2017 (29 сесія 7 скликання)</w:t>
      </w:r>
      <w:r w:rsidRPr="00337B9B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 w:eastAsia="zh-CN"/>
        </w:rPr>
        <w:t xml:space="preserve">, Типових правил благоустрою населеного пункту, затверджених Наказом Міністерства регіонального розвитку, будівництва та житлово-комунального господарства України від 27.11.2017 № 310, зареєстрованих Міністерством юстиції України 18.12.2017 за № 1529/31397, </w:t>
      </w:r>
      <w:r w:rsidR="008937C1"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 w:eastAsia="zh-CN"/>
        </w:rPr>
        <w:t>інших нормативно-правових актів.</w:t>
      </w:r>
    </w:p>
    <w:p w:rsidR="008937C1" w:rsidRPr="008937C1" w:rsidRDefault="008937C1" w:rsidP="008937C1">
      <w:pPr>
        <w:suppressAutoHyphens/>
        <w:spacing w:after="120" w:line="216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8241B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D22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37C1">
        <w:rPr>
          <w:rFonts w:ascii="Times New Roman" w:hAnsi="Times New Roman" w:cs="Times New Roman"/>
          <w:sz w:val="28"/>
          <w:szCs w:val="28"/>
          <w:lang w:val="uk-UA"/>
        </w:rPr>
        <w:t>Досягти мети передбачається шляхом встановлення або врегулювання прав та обов’язків учасників правовідносин у сфері благоустрою населених пунктів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Ніжинської територіальної громади</w:t>
      </w:r>
      <w:r w:rsidRPr="008937C1">
        <w:rPr>
          <w:rFonts w:ascii="Times New Roman" w:hAnsi="Times New Roman" w:cs="Times New Roman"/>
          <w:sz w:val="28"/>
          <w:szCs w:val="28"/>
          <w:lang w:val="uk-UA"/>
        </w:rPr>
        <w:t>, визначення комплексу заходів, необхідних для забезпечення чистоти і порядку, та загальнообов’язкових вимог та норм, за порушення яких передбачено відповідальність.</w:t>
      </w:r>
    </w:p>
    <w:p w:rsidR="008937C1" w:rsidRPr="008937C1" w:rsidRDefault="008937C1" w:rsidP="008937C1">
      <w:pPr>
        <w:suppressAutoHyphens/>
        <w:spacing w:after="120" w:line="216" w:lineRule="atLeast"/>
        <w:jc w:val="both"/>
        <w:rPr>
          <w:rFonts w:ascii="Times New Roman" w:eastAsia="Andale Sans UI" w:hAnsi="Times New Roman" w:cs="Times New Roman"/>
          <w:color w:val="000000"/>
          <w:kern w:val="1"/>
          <w:sz w:val="28"/>
          <w:szCs w:val="28"/>
          <w:lang w:val="uk-UA" w:eastAsia="zh-CN"/>
        </w:rPr>
      </w:pPr>
      <w:r w:rsidRPr="008937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41BB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8D22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37C1">
        <w:rPr>
          <w:rFonts w:ascii="Times New Roman" w:hAnsi="Times New Roman" w:cs="Times New Roman"/>
          <w:sz w:val="28"/>
          <w:szCs w:val="28"/>
        </w:rPr>
        <w:t>Відносини</w:t>
      </w:r>
      <w:proofErr w:type="spellEnd"/>
      <w:r w:rsidRPr="008937C1">
        <w:rPr>
          <w:rFonts w:ascii="Times New Roman" w:hAnsi="Times New Roman" w:cs="Times New Roman"/>
          <w:sz w:val="28"/>
          <w:szCs w:val="28"/>
        </w:rPr>
        <w:t xml:space="preserve"> </w:t>
      </w:r>
      <w:r w:rsidR="00250AD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250AD5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="00250AD5">
        <w:rPr>
          <w:rFonts w:ascii="Times New Roman" w:hAnsi="Times New Roman" w:cs="Times New Roman"/>
          <w:sz w:val="28"/>
          <w:szCs w:val="28"/>
        </w:rPr>
        <w:t xml:space="preserve"> благоустрою </w:t>
      </w:r>
      <w:proofErr w:type="spellStart"/>
      <w:r w:rsidR="00250AD5">
        <w:rPr>
          <w:rFonts w:ascii="Times New Roman" w:hAnsi="Times New Roman" w:cs="Times New Roman"/>
          <w:sz w:val="28"/>
          <w:szCs w:val="28"/>
        </w:rPr>
        <w:t>стосуються</w:t>
      </w:r>
      <w:proofErr w:type="spellEnd"/>
      <w:r w:rsidR="00250A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AD5">
        <w:rPr>
          <w:rFonts w:ascii="Times New Roman" w:hAnsi="Times New Roman" w:cs="Times New Roman"/>
          <w:sz w:val="28"/>
          <w:szCs w:val="28"/>
        </w:rPr>
        <w:t>всього</w:t>
      </w:r>
      <w:proofErr w:type="spellEnd"/>
      <w:r w:rsidRPr="008937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37C1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="00250AD5">
        <w:rPr>
          <w:rFonts w:ascii="Times New Roman" w:hAnsi="Times New Roman" w:cs="Times New Roman"/>
          <w:sz w:val="28"/>
          <w:szCs w:val="28"/>
          <w:lang w:val="uk-UA"/>
        </w:rPr>
        <w:t xml:space="preserve"> Ніжинської територіальної громади</w:t>
      </w:r>
      <w:r w:rsidRPr="008937C1">
        <w:rPr>
          <w:rFonts w:ascii="Times New Roman" w:hAnsi="Times New Roman" w:cs="Times New Roman"/>
          <w:sz w:val="28"/>
          <w:szCs w:val="28"/>
        </w:rPr>
        <w:t>.</w:t>
      </w:r>
    </w:p>
    <w:p w:rsidR="009D3B30" w:rsidRPr="009D3B30" w:rsidRDefault="008241BB" w:rsidP="00250AD5">
      <w:pPr>
        <w:suppressAutoHyphens/>
        <w:spacing w:after="120" w:line="216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8D22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0AD5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9D3B30" w:rsidRPr="009D3B30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val="uk-UA"/>
        </w:rPr>
        <w:t>II. Визначення цілі державного регулювання.</w:t>
      </w:r>
    </w:p>
    <w:p w:rsidR="009D3B30" w:rsidRPr="009D3B30" w:rsidRDefault="009D3B30" w:rsidP="009D3B3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Регуляторний акт розроблений з метою:</w:t>
      </w:r>
    </w:p>
    <w:p w:rsidR="009D3B30" w:rsidRPr="009D3B30" w:rsidRDefault="009D3B30" w:rsidP="009D3B3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1.Чіткої регламентації обов’язків суб’єктів у сфері благоустрою. </w:t>
      </w:r>
    </w:p>
    <w:p w:rsidR="009D3B30" w:rsidRPr="009D3B30" w:rsidRDefault="009D3B30" w:rsidP="009D3B30">
      <w:pPr>
        <w:tabs>
          <w:tab w:val="left" w:pos="709"/>
        </w:tabs>
        <w:spacing w:after="0" w:line="240" w:lineRule="atLeast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lang w:val="uk-UA"/>
        </w:rPr>
      </w:pP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  <w:t>2.Встановлення норм і правил поведінки суб’єктів у сфері благоустрою, що забезпечить утримання та збереження об’єктів та елементів благоустрою належним чином, та за порушення яких можливо притягнути винних осіб до відповідальності, а саме встановлення чітких вимог до утримання  парків та сквері</w:t>
      </w:r>
      <w:r w:rsidR="00EF360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в,  пляжу, 6</w:t>
      </w: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кладовищ, прибудинкових територій та інших об’єктів благоустрою та більше 700 елементів благоустрою: вулиць, доріг, </w:t>
      </w:r>
      <w:proofErr w:type="spellStart"/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пішоходних</w:t>
      </w:r>
      <w:proofErr w:type="spellEnd"/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доріжок, засобів зовнішньої реклами</w:t>
      </w:r>
      <w:r w:rsidRPr="009D3B30">
        <w:rPr>
          <w:rFonts w:ascii="Times New Roman" w:eastAsia="Calibri" w:hAnsi="Times New Roman" w:cs="Times New Roman"/>
          <w:i/>
          <w:color w:val="000000"/>
          <w:sz w:val="28"/>
          <w:szCs w:val="28"/>
          <w:lang w:val="uk-UA"/>
        </w:rPr>
        <w:t>.</w:t>
      </w:r>
    </w:p>
    <w:p w:rsidR="009D3B30" w:rsidRPr="009D3B30" w:rsidRDefault="009D3B30" w:rsidP="009D3B30">
      <w:pPr>
        <w:tabs>
          <w:tab w:val="left" w:pos="709"/>
        </w:tabs>
        <w:spacing w:after="0" w:line="240" w:lineRule="atLeast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lang w:val="uk-UA"/>
        </w:rPr>
      </w:pPr>
      <w:r w:rsidRPr="009D3B30">
        <w:rPr>
          <w:rFonts w:ascii="Times New Roman" w:eastAsia="Calibri" w:hAnsi="Times New Roman" w:cs="Times New Roman"/>
          <w:i/>
          <w:color w:val="000000"/>
          <w:sz w:val="28"/>
          <w:szCs w:val="28"/>
          <w:lang w:val="uk-UA"/>
        </w:rPr>
        <w:tab/>
      </w: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3.</w:t>
      </w:r>
      <w:r w:rsidR="00250AD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Визначення чітких меж прилеглих територій, які необхідно утримувати в належному стані та проводити весь комплекс заходів на підтримання чистоти та порядку, збереження зелених насаджень, для 10000 суб’єктів господарювання.</w:t>
      </w:r>
    </w:p>
    <w:p w:rsidR="009D3B30" w:rsidRPr="009D3B30" w:rsidRDefault="009D3B30" w:rsidP="009D3B30">
      <w:pPr>
        <w:tabs>
          <w:tab w:val="left" w:pos="709"/>
        </w:tabs>
        <w:spacing w:after="0" w:line="240" w:lineRule="atLeast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lang w:val="uk-UA"/>
        </w:rPr>
      </w:pPr>
      <w:r w:rsidRPr="009D3B30">
        <w:rPr>
          <w:rFonts w:ascii="Times New Roman" w:eastAsia="Calibri" w:hAnsi="Times New Roman" w:cs="Times New Roman"/>
          <w:i/>
          <w:color w:val="000000"/>
          <w:sz w:val="28"/>
          <w:szCs w:val="28"/>
          <w:lang w:val="uk-UA"/>
        </w:rPr>
        <w:tab/>
      </w: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4.</w:t>
      </w:r>
      <w:r w:rsidRPr="009D3B30">
        <w:rPr>
          <w:rFonts w:ascii="Times New Roman" w:eastAsia="Calibri" w:hAnsi="Times New Roman" w:cs="Times New Roman"/>
          <w:i/>
          <w:color w:val="000000"/>
          <w:sz w:val="28"/>
          <w:szCs w:val="28"/>
          <w:lang w:val="uk-UA"/>
        </w:rPr>
        <w:t xml:space="preserve"> </w:t>
      </w: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Поліпшення умов життєдіяльності громадян, збереження навколишнього середовища, забезпечення санітарного та епідеміологічного благополуччя.</w:t>
      </w:r>
    </w:p>
    <w:p w:rsidR="009D3B30" w:rsidRPr="009D3B30" w:rsidRDefault="009D3B30" w:rsidP="009D3B30">
      <w:pPr>
        <w:tabs>
          <w:tab w:val="left" w:pos="709"/>
        </w:tabs>
        <w:spacing w:after="0" w:line="240" w:lineRule="atLeast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9D3B30">
        <w:rPr>
          <w:rFonts w:ascii="Times New Roman" w:eastAsia="Calibri" w:hAnsi="Times New Roman" w:cs="Times New Roman"/>
          <w:i/>
          <w:color w:val="000000"/>
          <w:sz w:val="28"/>
          <w:szCs w:val="28"/>
          <w:lang w:val="uk-UA"/>
        </w:rPr>
        <w:tab/>
      </w: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5.</w:t>
      </w:r>
      <w:r w:rsidRPr="009D3B30">
        <w:rPr>
          <w:rFonts w:ascii="Times New Roman" w:eastAsia="Calibri" w:hAnsi="Times New Roman" w:cs="Times New Roman"/>
          <w:i/>
          <w:color w:val="000000"/>
          <w:sz w:val="28"/>
          <w:szCs w:val="28"/>
          <w:lang w:val="uk-UA"/>
        </w:rPr>
        <w:t xml:space="preserve"> </w:t>
      </w: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Визначення порядку та органів, що здійснюють самоврядного контролю.</w:t>
      </w:r>
    </w:p>
    <w:p w:rsidR="009D3B30" w:rsidRPr="009D3B30" w:rsidRDefault="009D3B30" w:rsidP="009D3B30">
      <w:pPr>
        <w:tabs>
          <w:tab w:val="left" w:pos="709"/>
        </w:tabs>
        <w:spacing w:after="0" w:line="240" w:lineRule="atLeast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lang w:val="uk-UA"/>
        </w:rPr>
      </w:pP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  <w:t>6.</w:t>
      </w:r>
      <w:r w:rsidR="00250AD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Збільшення надходжень до місцевого бюджету  у разі притягнення до адміністративної відповідальності</w:t>
      </w:r>
      <w:r w:rsidR="00250AD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та зменшення витрат цього бюджету на </w:t>
      </w:r>
      <w:r w:rsidR="00A2392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заходи з ліквідації стихійних сміттєзвалищ</w:t>
      </w:r>
      <w:r w:rsidR="00A23926" w:rsidRPr="00A2392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,</w:t>
      </w:r>
      <w:r w:rsidR="00A2392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відновлення або ремонт елементів благоустрою і </w:t>
      </w:r>
      <w:proofErr w:type="spellStart"/>
      <w:r w:rsidR="00A2392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т.ін</w:t>
      </w:r>
      <w:proofErr w:type="spellEnd"/>
      <w:r w:rsidR="00A2392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</w:t>
      </w: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</w:t>
      </w:r>
    </w:p>
    <w:p w:rsidR="009D3B30" w:rsidRPr="009D3B30" w:rsidRDefault="00A23926" w:rsidP="009D3B30">
      <w:pPr>
        <w:tabs>
          <w:tab w:val="left" w:pos="993"/>
        </w:tabs>
        <w:spacing w:after="0" w:line="240" w:lineRule="atLeast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="009D3B30"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Прийняття Правил благоустрою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території</w:t>
      </w:r>
      <w:r w:rsidR="009D3B30"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населених пунктів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Ніжинської територіальної громади</w:t>
      </w:r>
      <w:r w:rsidR="009D3B30"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забезпечить створення умов для практичної реалізації Закону України «Про благоустрій населених пунктів» в частині визначення </w:t>
      </w:r>
      <w:r w:rsidR="009D3B30"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lastRenderedPageBreak/>
        <w:t xml:space="preserve">правових, економічних, екологічних, соціальних та організаційних засад благоустрою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території населених пунктів Ніжинської територіальної громади </w:t>
      </w:r>
      <w:r w:rsidR="009D3B30"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та забезпечення умов, сприятливих для життєдіяльності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її мешканців.</w:t>
      </w:r>
    </w:p>
    <w:p w:rsidR="009D3B30" w:rsidRPr="009D3B30" w:rsidRDefault="009D3B30" w:rsidP="009D3B3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9D3B30" w:rsidRPr="009D3B30" w:rsidRDefault="009D3B30" w:rsidP="009D3B30">
      <w:pPr>
        <w:tabs>
          <w:tab w:val="left" w:pos="993"/>
        </w:tabs>
        <w:spacing w:after="0" w:line="240" w:lineRule="atLeast"/>
        <w:jc w:val="center"/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val="uk-UA"/>
        </w:rPr>
      </w:pPr>
      <w:r w:rsidRPr="009D3B30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val="uk-UA"/>
        </w:rPr>
        <w:t xml:space="preserve">ІІІ. Визначення та оцінка альтернативних способів досягнення цілей </w:t>
      </w:r>
    </w:p>
    <w:p w:rsidR="009D3B30" w:rsidRPr="009D3B30" w:rsidRDefault="009D3B30" w:rsidP="009D3B3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Запропонований спосіб регулювання, а саме затвердження  Правил благоустрою території </w:t>
      </w:r>
      <w:r w:rsidR="008129E5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населених пунктів Ніжинської територіальної громади </w:t>
      </w: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у новій редакції, є найбільш прийнятним способом досягнення поставлених цілей, який повною мірою відповідає вимогам законодавства. Ефективність запропонованого способу регулювання ґрунтується на загальнообов’язковому</w:t>
      </w:r>
      <w:r w:rsidR="00A2392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характері рішення Ніжинської міської ради як органу</w:t>
      </w: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міс</w:t>
      </w:r>
      <w:r w:rsidR="00A2392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цевого самоврядування, прийнятого</w:t>
      </w: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в межах повноважень, для всіх суб’єктів на відповідній території.</w:t>
      </w:r>
    </w:p>
    <w:p w:rsidR="009D3B30" w:rsidRPr="009D3B30" w:rsidRDefault="009D3B30" w:rsidP="009D3B3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Запропонований спосіб регулювання відповідає принципам державної регуляторної політики, таким як доцільність, адекватність, ефективність, збалансованість, передбачуваність, прозорість та врахування громадської думки.</w:t>
      </w:r>
    </w:p>
    <w:p w:rsidR="009D3B30" w:rsidRPr="009D3B30" w:rsidRDefault="009D3B30" w:rsidP="009D3B30">
      <w:pPr>
        <w:tabs>
          <w:tab w:val="left" w:pos="916"/>
        </w:tabs>
        <w:spacing w:after="0" w:line="240" w:lineRule="atLeast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D3B30" w:rsidRPr="009D3B30" w:rsidRDefault="008129E5" w:rsidP="008129E5">
      <w:pPr>
        <w:tabs>
          <w:tab w:val="left" w:pos="993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                                  </w:t>
      </w:r>
      <w:r w:rsidR="009D3B30" w:rsidRPr="009D3B3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Визначення альтернативних способів</w:t>
      </w:r>
    </w:p>
    <w:p w:rsidR="009D3B30" w:rsidRPr="009D3B30" w:rsidRDefault="009D3B30" w:rsidP="009D3B30">
      <w:pPr>
        <w:tabs>
          <w:tab w:val="left" w:pos="1406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3"/>
        <w:gridCol w:w="4972"/>
      </w:tblGrid>
      <w:tr w:rsidR="009D3B30" w:rsidRPr="009D3B30" w:rsidTr="00C80864">
        <w:tc>
          <w:tcPr>
            <w:tcW w:w="2340" w:type="pct"/>
            <w:shd w:val="clear" w:color="auto" w:fill="auto"/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>Вид альтернатив</w:t>
            </w:r>
          </w:p>
        </w:tc>
        <w:tc>
          <w:tcPr>
            <w:tcW w:w="2660" w:type="pct"/>
            <w:shd w:val="clear" w:color="auto" w:fill="auto"/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Опис альтернативи</w:t>
            </w:r>
          </w:p>
        </w:tc>
      </w:tr>
      <w:tr w:rsidR="009D3B30" w:rsidRPr="009D3B30" w:rsidTr="00C80864">
        <w:tc>
          <w:tcPr>
            <w:tcW w:w="2340" w:type="pct"/>
            <w:shd w:val="clear" w:color="auto" w:fill="auto"/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 xml:space="preserve">Альтернатива 1: </w:t>
            </w:r>
          </w:p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Залишення існуючої на даний момент ситуації без змін</w:t>
            </w: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</w:p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proofErr w:type="spellStart"/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Спосіб</w:t>
            </w:r>
            <w:proofErr w:type="spellEnd"/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оцінюється</w:t>
            </w:r>
            <w:proofErr w:type="spellEnd"/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як </w:t>
            </w:r>
            <w:proofErr w:type="spellStart"/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такий</w:t>
            </w:r>
            <w:proofErr w:type="spellEnd"/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що</w:t>
            </w:r>
            <w:proofErr w:type="spellEnd"/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потребує</w:t>
            </w:r>
            <w:proofErr w:type="spellEnd"/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вдосконалення</w:t>
            </w:r>
            <w:proofErr w:type="spellEnd"/>
          </w:p>
        </w:tc>
        <w:tc>
          <w:tcPr>
            <w:tcW w:w="2660" w:type="pct"/>
            <w:shd w:val="clear" w:color="auto" w:fill="auto"/>
          </w:tcPr>
          <w:p w:rsidR="009D3B30" w:rsidRPr="009D3B30" w:rsidRDefault="009D3B30" w:rsidP="009D3B30">
            <w:pPr>
              <w:spacing w:after="0" w:line="240" w:lineRule="atLeas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9D3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uk-UA"/>
              </w:rPr>
              <w:t>Альтернатива є неприйнятною, оскільки не відповідає вимогам чинного законодавства та  не</w:t>
            </w:r>
            <w:r w:rsidR="00A23926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буде встановлено єдиних вимог у</w:t>
            </w:r>
            <w:r w:rsidRPr="009D3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сфері благоустрою</w:t>
            </w:r>
          </w:p>
        </w:tc>
      </w:tr>
      <w:tr w:rsidR="009D3B30" w:rsidRPr="00774611" w:rsidTr="00C80864">
        <w:tc>
          <w:tcPr>
            <w:tcW w:w="2340" w:type="pct"/>
            <w:shd w:val="clear" w:color="auto" w:fill="auto"/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 xml:space="preserve">Альтернатива 2: </w:t>
            </w:r>
          </w:p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Прийняття проекту</w:t>
            </w: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р</w:t>
            </w:r>
            <w:proofErr w:type="spellStart"/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ішення</w:t>
            </w:r>
            <w:proofErr w:type="spellEnd"/>
          </w:p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</w:p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Забеспечпечує</w:t>
            </w:r>
            <w:proofErr w:type="spellEnd"/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досягнення цілей</w:t>
            </w:r>
          </w:p>
        </w:tc>
        <w:tc>
          <w:tcPr>
            <w:tcW w:w="2660" w:type="pct"/>
            <w:shd w:val="clear" w:color="auto" w:fill="auto"/>
          </w:tcPr>
          <w:p w:rsidR="009D3B30" w:rsidRPr="009D3B30" w:rsidRDefault="009D3B30" w:rsidP="00814E7D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Прийняття такого регуляторного акту дасть можливість покращити стан благоустрою </w:t>
            </w:r>
            <w:r w:rsidR="00A239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території населених пунктів Ніжинської територіальної громади</w:t>
            </w:r>
            <w:r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та життєдіяльності населення, також встановити єдині вимоги до суб’єктів господарювання,</w:t>
            </w:r>
            <w:r w:rsidR="00814E7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забезпечити</w:t>
            </w:r>
            <w:r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підвищення рівня самоврядного контролю у сфері благоустрою </w:t>
            </w:r>
            <w:r w:rsidR="00814E7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території </w:t>
            </w:r>
            <w:r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населених пунктів</w:t>
            </w:r>
            <w:r w:rsidR="00814E7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Ніжинської територіальної громади </w:t>
            </w:r>
            <w:r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поліпшити умови для відновлення сприятливого для життєдіяльності людини довкілля під час утримання об’</w:t>
            </w:r>
            <w:r w:rsidR="00814E7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єктів благоустрою; встановити</w:t>
            </w:r>
            <w:r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зрозуміле загальне регулювання у сфері благоустрою</w:t>
            </w:r>
          </w:p>
        </w:tc>
      </w:tr>
    </w:tbl>
    <w:p w:rsidR="009D3B30" w:rsidRPr="009D3B30" w:rsidRDefault="009D3B30" w:rsidP="009D3B30">
      <w:pPr>
        <w:tabs>
          <w:tab w:val="left" w:pos="851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3B30" w:rsidRPr="009D3B30" w:rsidRDefault="00814E7D" w:rsidP="00814E7D">
      <w:pPr>
        <w:tabs>
          <w:tab w:val="left" w:pos="851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1.</w:t>
      </w:r>
      <w:r w:rsidR="009D3B30" w:rsidRPr="009D3B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Оцінка вибраних альтернативних способів досягнення цілей</w:t>
      </w:r>
    </w:p>
    <w:p w:rsidR="009D3B30" w:rsidRPr="009D3B30" w:rsidRDefault="009D3B30" w:rsidP="009D3B30">
      <w:pPr>
        <w:tabs>
          <w:tab w:val="left" w:pos="851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3B30" w:rsidRPr="009D3B30" w:rsidRDefault="009D3B30" w:rsidP="00814E7D">
      <w:pPr>
        <w:tabs>
          <w:tab w:val="left" w:pos="851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D3B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Оцінка впливу на сферу інтересів держави</w:t>
      </w:r>
    </w:p>
    <w:p w:rsidR="009D3B30" w:rsidRPr="009D3B30" w:rsidRDefault="009D3B30" w:rsidP="009D3B30">
      <w:pPr>
        <w:tabs>
          <w:tab w:val="left" w:pos="1406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5"/>
        <w:gridCol w:w="3360"/>
        <w:gridCol w:w="2790"/>
      </w:tblGrid>
      <w:tr w:rsidR="009D3B30" w:rsidRPr="009D3B30" w:rsidTr="00C80864"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Вид альтернатив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Вигоди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Витрати</w:t>
            </w:r>
          </w:p>
        </w:tc>
      </w:tr>
      <w:tr w:rsidR="009D3B30" w:rsidRPr="009D3B30" w:rsidTr="00C80864"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Альтернатива 1: </w:t>
            </w:r>
          </w:p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Не прийняття проекту акту</w:t>
            </w:r>
          </w:p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</w:p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Спосіб</w:t>
            </w:r>
            <w:proofErr w:type="spellEnd"/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оцінюється</w:t>
            </w:r>
            <w:proofErr w:type="spellEnd"/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як </w:t>
            </w:r>
            <w:proofErr w:type="spellStart"/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такий</w:t>
            </w:r>
            <w:proofErr w:type="spellEnd"/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що</w:t>
            </w:r>
            <w:proofErr w:type="spellEnd"/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потребує</w:t>
            </w:r>
            <w:proofErr w:type="spellEnd"/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вдосконалення</w:t>
            </w:r>
            <w:proofErr w:type="spellEnd"/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відсутні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30" w:rsidRPr="00814E7D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Збільшення витрат на утримання та відновлення благоустрою територій, елементів благоустрою у зв’язку з недотриманням вимог у сфері благоустрою</w:t>
            </w:r>
            <w:r w:rsidR="00814E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суб</w:t>
            </w:r>
            <w:r w:rsidR="00814E7D" w:rsidRPr="00814E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’</w:t>
            </w:r>
            <w:r w:rsidR="00814E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єктами господарювання та жителями</w:t>
            </w:r>
            <w:r w:rsidR="00814E7D" w:rsidRPr="00814E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 w:rsidR="00814E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(щорічні витрати на вивезення стихійних сміттєзвалищ складають близько 2</w:t>
            </w:r>
            <w:r w:rsidR="00814E7D" w:rsidRPr="00814E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,</w:t>
            </w:r>
            <w:r w:rsidR="00814E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0 </w:t>
            </w:r>
            <w:proofErr w:type="spellStart"/>
            <w:r w:rsidR="00814E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млн.грн</w:t>
            </w:r>
            <w:proofErr w:type="spellEnd"/>
            <w:r w:rsidR="00814E7D" w:rsidRPr="00814E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,</w:t>
            </w:r>
            <w:r w:rsidR="00814E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відновлення елементів благоустрою</w:t>
            </w:r>
            <w:r w:rsidR="00814E7D" w:rsidRPr="00814E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 w:rsidR="00814E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(лав</w:t>
            </w:r>
            <w:r w:rsidR="00814E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uk-UA"/>
              </w:rPr>
              <w:t>,</w:t>
            </w:r>
            <w:r w:rsidR="00814E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814E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МАФів</w:t>
            </w:r>
            <w:proofErr w:type="spellEnd"/>
            <w:r w:rsidR="00814E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uk-UA"/>
              </w:rPr>
              <w:t>,</w:t>
            </w:r>
            <w:r w:rsidR="00814E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огорож і</w:t>
            </w:r>
            <w:r w:rsidR="00814E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uk-UA"/>
              </w:rPr>
              <w:t xml:space="preserve"> </w:t>
            </w:r>
            <w:proofErr w:type="spellStart"/>
            <w:r w:rsidR="00814E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т.ін</w:t>
            </w:r>
            <w:proofErr w:type="spellEnd"/>
            <w:r w:rsidR="00814E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.) – близько 1</w:t>
            </w:r>
            <w:r w:rsidR="00814E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uk-UA"/>
              </w:rPr>
              <w:t>,</w:t>
            </w:r>
            <w:r w:rsidR="00814E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0 </w:t>
            </w:r>
            <w:proofErr w:type="spellStart"/>
            <w:r w:rsidR="00814E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млн.грн</w:t>
            </w:r>
            <w:proofErr w:type="spellEnd"/>
            <w:r w:rsidR="00814E7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.)</w:t>
            </w:r>
          </w:p>
        </w:tc>
      </w:tr>
      <w:tr w:rsidR="009D3B30" w:rsidRPr="009D3B30" w:rsidTr="00C80864"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Альтернатива 2: </w:t>
            </w:r>
          </w:p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Прийняття акту</w:t>
            </w:r>
          </w:p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</w:p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</w:p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Забеспечпечує</w:t>
            </w:r>
            <w:proofErr w:type="spellEnd"/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досягнення цілей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Прийняття такого регуляторного акту дасть можливість покращити стан благоустрою </w:t>
            </w:r>
            <w:r w:rsidR="00814E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території населених пунктів Ніжинської територіальної громади</w:t>
            </w:r>
            <w:r w:rsidRPr="009D3B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, виконати вимоги діючих законодавчих актів </w:t>
            </w:r>
            <w:r w:rsidR="00814E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у</w:t>
            </w:r>
            <w:r w:rsidRPr="009D3B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сфері благоустрою</w:t>
            </w:r>
            <w:r w:rsidR="00814E7D" w:rsidRPr="00814E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,</w:t>
            </w:r>
            <w:r w:rsidR="00814E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забезпечити</w:t>
            </w:r>
            <w:r w:rsidRPr="009D3B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передбачуваність рішень і дій</w:t>
            </w:r>
            <w:r w:rsidR="00814E7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Ніжинської міської ради та її виконавчих </w:t>
            </w:r>
            <w:r w:rsidR="00814E7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органів</w:t>
            </w:r>
            <w:r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рац</w:t>
            </w:r>
            <w:r w:rsidR="00814E7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іональне використання та охорону</w:t>
            </w:r>
            <w:r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об’єктів і елементів благоустрою. Можливі зміни надходжень до місцевого бюджету, а саме збільшення надходжень у розмі</w:t>
            </w:r>
            <w:r w:rsidR="009B32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рі 59</w:t>
            </w:r>
            <w:r w:rsidR="009B326B" w:rsidRPr="009B32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</w:t>
            </w:r>
            <w:r w:rsidR="009B32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  <w:r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тис грн від штрафних санкцій за порушення норм Правил благоустрою та норм ст.152 Кодексу України про адміністративні правопорушення за складеними адміністративними матеріалами; </w:t>
            </w:r>
          </w:p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Зменшити корупційні ризик</w:t>
            </w:r>
            <w:r w:rsidR="009B32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и</w:t>
            </w:r>
            <w:r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у взаємовідносинах між суб'єктами у сфері благоустрою, зменшен</w:t>
            </w:r>
            <w:r w:rsidR="0044643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ня обсягів бюджетних витрат</w:t>
            </w:r>
            <w:r w:rsidR="0044643A" w:rsidRPr="0044643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</w:t>
            </w:r>
            <w:r w:rsidR="0044643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пов’язаних із здійсненням самоврядного контрол</w:t>
            </w:r>
            <w:r w:rsidR="009B32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ю посадовими особами виконавчих органів</w:t>
            </w:r>
            <w:r w:rsidR="00795CF6" w:rsidRPr="00795CF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</w:t>
            </w:r>
            <w:r w:rsidR="0044643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на </w:t>
            </w:r>
            <w:r w:rsidR="0044643A"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</w:t>
            </w:r>
            <w:r w:rsidR="0044643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</w:t>
            </w:r>
            <w:r w:rsidR="0044643A"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% </w:t>
            </w:r>
            <w:r w:rsidR="0044643A" w:rsidRPr="0044643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;</w:t>
            </w:r>
          </w:p>
          <w:p w:rsidR="009D3B30" w:rsidRPr="009D3B30" w:rsidRDefault="009D3B30" w:rsidP="009B326B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Наблизить місцеві вимог</w:t>
            </w:r>
            <w:r w:rsidR="009B32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и</w:t>
            </w:r>
            <w:r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щодо благоустрою до вимог діючого законодавства України</w:t>
            </w:r>
            <w:r w:rsidR="009B32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. Можливість залучення </w:t>
            </w:r>
            <w:r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фінансування у сферу благоустрою </w:t>
            </w:r>
            <w:r w:rsidR="009B32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 боку СГД та жителів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lastRenderedPageBreak/>
              <w:t>Витрати будуть відбувати у межах затвердженого бюджетного фінансування та на ті заходи, що передбачені діючим законодавством у сфері благоустрою та інших джерел фінансування не за</w:t>
            </w:r>
            <w:r w:rsidR="008A4D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боронених чинним законодавством України</w:t>
            </w:r>
          </w:p>
        </w:tc>
      </w:tr>
    </w:tbl>
    <w:p w:rsidR="009D3B30" w:rsidRPr="009D3B30" w:rsidRDefault="009D3B30" w:rsidP="009D3B30">
      <w:pPr>
        <w:tabs>
          <w:tab w:val="left" w:pos="1406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p w:rsidR="009D3B30" w:rsidRPr="009D3B30" w:rsidRDefault="009D3B30" w:rsidP="009D3B30">
      <w:pPr>
        <w:tabs>
          <w:tab w:val="left" w:pos="1406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p w:rsidR="009D3B30" w:rsidRPr="009D3B30" w:rsidRDefault="009D3B30" w:rsidP="00795CF6">
      <w:pPr>
        <w:tabs>
          <w:tab w:val="left" w:pos="1406"/>
        </w:tabs>
        <w:autoSpaceDE w:val="0"/>
        <w:autoSpaceDN w:val="0"/>
        <w:adjustRightInd w:val="0"/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9D3B3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Оцінка впливу на сферу інтересів громадян</w:t>
      </w:r>
    </w:p>
    <w:p w:rsidR="009D3B30" w:rsidRPr="009D3B30" w:rsidRDefault="009D3B30" w:rsidP="009D3B30">
      <w:pPr>
        <w:tabs>
          <w:tab w:val="left" w:pos="1406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5"/>
        <w:gridCol w:w="3360"/>
        <w:gridCol w:w="2790"/>
      </w:tblGrid>
      <w:tr w:rsidR="009D3B30" w:rsidRPr="009D3B30" w:rsidTr="00C80864"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Вид альтернатив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Вигоди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Витрати</w:t>
            </w:r>
          </w:p>
        </w:tc>
      </w:tr>
      <w:tr w:rsidR="009D3B30" w:rsidRPr="009D3B30" w:rsidTr="00C80864"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Альтернатива 1: </w:t>
            </w:r>
          </w:p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lastRenderedPageBreak/>
              <w:t>не прийняття проекту акту</w:t>
            </w:r>
          </w:p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</w:p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Спосіб</w:t>
            </w:r>
            <w:proofErr w:type="spellEnd"/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оцінюється</w:t>
            </w:r>
            <w:proofErr w:type="spellEnd"/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як </w:t>
            </w:r>
            <w:proofErr w:type="spellStart"/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такий</w:t>
            </w:r>
            <w:proofErr w:type="spellEnd"/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що</w:t>
            </w:r>
            <w:proofErr w:type="spellEnd"/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потребує</w:t>
            </w:r>
            <w:proofErr w:type="spellEnd"/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вдосконалення</w:t>
            </w:r>
            <w:proofErr w:type="spellEnd"/>
          </w:p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30" w:rsidRPr="009D3B30" w:rsidRDefault="009D3B30" w:rsidP="009D3B30">
            <w:pPr>
              <w:spacing w:after="0" w:line="240" w:lineRule="atLeas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9D3B3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Відсутні</w:t>
            </w:r>
            <w:proofErr w:type="spellEnd"/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Відсутні</w:t>
            </w:r>
          </w:p>
        </w:tc>
      </w:tr>
      <w:tr w:rsidR="009D3B30" w:rsidRPr="00774611" w:rsidTr="00C80864"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lastRenderedPageBreak/>
              <w:t xml:space="preserve">Альтернатива 2: </w:t>
            </w:r>
          </w:p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Прийняття проекту</w:t>
            </w:r>
          </w:p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</w:p>
          <w:p w:rsidR="009D3B30" w:rsidRPr="009D3B30" w:rsidRDefault="00795CF6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Забезпе</w:t>
            </w:r>
            <w:r w:rsidR="009D3B30"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чує досягнення цілей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30" w:rsidRPr="009D3B30" w:rsidRDefault="00795CF6" w:rsidP="00795CF6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</w:t>
            </w:r>
            <w:r w:rsidR="009D3B30"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становлення єдиних основних критеріїв та вимог щодо належного утримання об’єктів благоустрою населених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пунктів Ніжинської територіальної громади</w:t>
            </w:r>
            <w:r w:rsidR="009D3B30"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якими визначається рівень виконання відповідних обов’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язків су</w:t>
            </w:r>
            <w:r w:rsidR="009D3B30"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б’єктами у сфері благоустрою населених пунктів, відповідальними за утримання об’єктів благоустрою; створення сприятливих умов життєдіяльності, санітарного благополуччя для населення, покращення благоустрою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території населених пунктів Ніжинської територіальної громади</w:t>
            </w:r>
            <w:r w:rsidR="009D3B30"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 користування суспільними благами за рахунок покращення стану об’єктів і елементів благоуст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рою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30" w:rsidRPr="009D3B30" w:rsidRDefault="009D3B30" w:rsidP="00795CF6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У разі порушень вимог </w:t>
            </w:r>
            <w:r w:rsidR="00795C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цих </w:t>
            </w: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Правил благоустрою та притягнення до адміністративної відповідальності за ст.152 Кодексу України про адміністративні правопорушення</w:t>
            </w:r>
            <w:r w:rsidR="00795CF6" w:rsidRPr="00795C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,</w:t>
            </w: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виникає необхідність у сплаті </w:t>
            </w:r>
            <w:r w:rsidR="00795C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штрафних санкцій у розмірі від 340 до 1360 грн</w:t>
            </w:r>
            <w:r w:rsidR="00795C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і від 850 до 1700 грн.</w:t>
            </w: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. У разі нанесення заподіяної шк</w:t>
            </w:r>
            <w:r w:rsidR="00795C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оди об’єктам благоустрою можливе</w:t>
            </w: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відшкодування збитків у розмірах</w:t>
            </w:r>
            <w:r w:rsidR="00795CF6" w:rsidRPr="00795C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,</w:t>
            </w: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визначених відповідною комісією. </w:t>
            </w:r>
          </w:p>
        </w:tc>
      </w:tr>
    </w:tbl>
    <w:p w:rsidR="009D3B30" w:rsidRPr="009D3B30" w:rsidRDefault="009D3B30" w:rsidP="009D3B30">
      <w:pPr>
        <w:tabs>
          <w:tab w:val="left" w:pos="1406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p w:rsidR="009D3B30" w:rsidRPr="009D3B30" w:rsidRDefault="009D3B30" w:rsidP="00795CF6">
      <w:pPr>
        <w:tabs>
          <w:tab w:val="left" w:pos="1406"/>
        </w:tabs>
        <w:autoSpaceDE w:val="0"/>
        <w:autoSpaceDN w:val="0"/>
        <w:adjustRightInd w:val="0"/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9D3B3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Оцінка впливу на сферу інтересів суб’єктів господарювання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1"/>
        <w:gridCol w:w="1182"/>
        <w:gridCol w:w="1162"/>
        <w:gridCol w:w="923"/>
        <w:gridCol w:w="1645"/>
        <w:gridCol w:w="1182"/>
      </w:tblGrid>
      <w:tr w:rsidR="009D3B30" w:rsidRPr="009D3B30" w:rsidTr="00C80864">
        <w:tc>
          <w:tcPr>
            <w:tcW w:w="3589" w:type="dxa"/>
            <w:shd w:val="clear" w:color="auto" w:fill="auto"/>
          </w:tcPr>
          <w:p w:rsidR="009D3B30" w:rsidRPr="008974ED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8974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Показник</w:t>
            </w:r>
          </w:p>
        </w:tc>
        <w:tc>
          <w:tcPr>
            <w:tcW w:w="1234" w:type="dxa"/>
            <w:shd w:val="clear" w:color="auto" w:fill="auto"/>
          </w:tcPr>
          <w:p w:rsidR="009D3B30" w:rsidRPr="008974ED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8974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Великі</w:t>
            </w:r>
          </w:p>
        </w:tc>
        <w:tc>
          <w:tcPr>
            <w:tcW w:w="1118" w:type="dxa"/>
            <w:shd w:val="clear" w:color="auto" w:fill="auto"/>
          </w:tcPr>
          <w:p w:rsidR="009D3B30" w:rsidRPr="008974ED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8974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Середні</w:t>
            </w:r>
          </w:p>
        </w:tc>
        <w:tc>
          <w:tcPr>
            <w:tcW w:w="962" w:type="dxa"/>
            <w:shd w:val="clear" w:color="auto" w:fill="auto"/>
          </w:tcPr>
          <w:p w:rsidR="009D3B30" w:rsidRPr="008974ED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8974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Малі</w:t>
            </w:r>
          </w:p>
        </w:tc>
        <w:tc>
          <w:tcPr>
            <w:tcW w:w="1398" w:type="dxa"/>
            <w:shd w:val="clear" w:color="auto" w:fill="auto"/>
          </w:tcPr>
          <w:p w:rsidR="009D3B30" w:rsidRPr="008974ED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8974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Мікро (фізичні особи </w:t>
            </w:r>
            <w:r w:rsidR="008974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-</w:t>
            </w:r>
            <w:r w:rsidRPr="008974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підприємці)</w:t>
            </w:r>
          </w:p>
        </w:tc>
        <w:tc>
          <w:tcPr>
            <w:tcW w:w="1270" w:type="dxa"/>
            <w:shd w:val="clear" w:color="auto" w:fill="auto"/>
          </w:tcPr>
          <w:p w:rsidR="009D3B30" w:rsidRPr="008974ED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8974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Разом</w:t>
            </w:r>
          </w:p>
        </w:tc>
      </w:tr>
      <w:tr w:rsidR="009D3B30" w:rsidRPr="009D3B30" w:rsidTr="00C80864">
        <w:tc>
          <w:tcPr>
            <w:tcW w:w="3589" w:type="dxa"/>
            <w:shd w:val="clear" w:color="auto" w:fill="auto"/>
          </w:tcPr>
          <w:p w:rsidR="009D3B30" w:rsidRPr="008974ED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8974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Кількість суб’єктів господарювання, що </w:t>
            </w:r>
            <w:r w:rsidRPr="008974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lastRenderedPageBreak/>
              <w:t>підпадають під дію регулювання,</w:t>
            </w:r>
          </w:p>
          <w:p w:rsidR="009D3B30" w:rsidRPr="008974ED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8974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одиниць</w:t>
            </w:r>
          </w:p>
        </w:tc>
        <w:tc>
          <w:tcPr>
            <w:tcW w:w="1234" w:type="dxa"/>
            <w:shd w:val="clear" w:color="auto" w:fill="auto"/>
          </w:tcPr>
          <w:p w:rsidR="009D3B30" w:rsidRPr="008974ED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</w:p>
          <w:p w:rsidR="009D3B30" w:rsidRPr="008974ED" w:rsidRDefault="008974ED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118" w:type="dxa"/>
            <w:shd w:val="clear" w:color="auto" w:fill="auto"/>
          </w:tcPr>
          <w:p w:rsidR="009D3B30" w:rsidRPr="008974ED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</w:p>
          <w:p w:rsidR="009D3B30" w:rsidRPr="008974ED" w:rsidRDefault="008974ED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962" w:type="dxa"/>
            <w:shd w:val="clear" w:color="auto" w:fill="auto"/>
          </w:tcPr>
          <w:p w:rsidR="009D3B30" w:rsidRPr="008974ED" w:rsidRDefault="009D3B30" w:rsidP="009D3B3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D3B30" w:rsidRPr="008974ED" w:rsidRDefault="008974ED" w:rsidP="009D3B3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161</w:t>
            </w:r>
          </w:p>
        </w:tc>
        <w:tc>
          <w:tcPr>
            <w:tcW w:w="1398" w:type="dxa"/>
            <w:shd w:val="clear" w:color="auto" w:fill="auto"/>
          </w:tcPr>
          <w:p w:rsidR="009D3B30" w:rsidRPr="008974ED" w:rsidRDefault="009D3B30" w:rsidP="009D3B3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D3B30" w:rsidRPr="008974ED" w:rsidRDefault="008974ED" w:rsidP="009D3B3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32</w:t>
            </w:r>
            <w:r w:rsidR="009D3B30" w:rsidRPr="008974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1270" w:type="dxa"/>
            <w:shd w:val="clear" w:color="auto" w:fill="auto"/>
          </w:tcPr>
          <w:p w:rsidR="009D3B30" w:rsidRPr="008974ED" w:rsidRDefault="009D3B30" w:rsidP="009D3B3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D3B30" w:rsidRPr="008974ED" w:rsidRDefault="008974ED" w:rsidP="009D3B3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3404</w:t>
            </w:r>
          </w:p>
        </w:tc>
      </w:tr>
      <w:tr w:rsidR="009D3B30" w:rsidRPr="009D3B30" w:rsidTr="00C80864">
        <w:tc>
          <w:tcPr>
            <w:tcW w:w="3589" w:type="dxa"/>
            <w:shd w:val="clear" w:color="auto" w:fill="auto"/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lastRenderedPageBreak/>
              <w:t xml:space="preserve">Питома вага групи у загальній кількості, </w:t>
            </w:r>
          </w:p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відсотки</w:t>
            </w:r>
          </w:p>
        </w:tc>
        <w:tc>
          <w:tcPr>
            <w:tcW w:w="1234" w:type="dxa"/>
            <w:shd w:val="clear" w:color="auto" w:fill="auto"/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</w:p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118" w:type="dxa"/>
            <w:shd w:val="clear" w:color="auto" w:fill="auto"/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</w:p>
          <w:p w:rsidR="009D3B30" w:rsidRPr="009D3B30" w:rsidRDefault="008974ED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5%</w:t>
            </w:r>
          </w:p>
        </w:tc>
        <w:tc>
          <w:tcPr>
            <w:tcW w:w="962" w:type="dxa"/>
            <w:shd w:val="clear" w:color="auto" w:fill="auto"/>
          </w:tcPr>
          <w:p w:rsidR="009D3B30" w:rsidRPr="009D3B30" w:rsidRDefault="009D3B30" w:rsidP="009D3B3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D3B30" w:rsidRPr="009D3B30" w:rsidRDefault="008974ED" w:rsidP="009D3B3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7%</w:t>
            </w:r>
          </w:p>
        </w:tc>
        <w:tc>
          <w:tcPr>
            <w:tcW w:w="1398" w:type="dxa"/>
            <w:shd w:val="clear" w:color="auto" w:fill="auto"/>
          </w:tcPr>
          <w:p w:rsidR="009D3B30" w:rsidRPr="009D3B30" w:rsidRDefault="009D3B30" w:rsidP="009D3B3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D3B30" w:rsidRPr="008974ED" w:rsidRDefault="008974ED" w:rsidP="009D3B3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94,7%</w:t>
            </w:r>
          </w:p>
        </w:tc>
        <w:tc>
          <w:tcPr>
            <w:tcW w:w="1270" w:type="dxa"/>
            <w:shd w:val="clear" w:color="auto" w:fill="auto"/>
          </w:tcPr>
          <w:p w:rsidR="009D3B30" w:rsidRPr="009D3B30" w:rsidRDefault="009D3B30" w:rsidP="009D3B3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9D3B30" w:rsidRPr="008974ED" w:rsidRDefault="009D3B30" w:rsidP="009D3B3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9D3B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100</w:t>
            </w:r>
            <w:r w:rsidR="008974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%</w:t>
            </w:r>
          </w:p>
        </w:tc>
      </w:tr>
    </w:tbl>
    <w:p w:rsidR="009D3B30" w:rsidRPr="009D3B30" w:rsidRDefault="009D3B30" w:rsidP="009D3B30">
      <w:pPr>
        <w:tabs>
          <w:tab w:val="left" w:pos="1406"/>
        </w:tabs>
        <w:autoSpaceDE w:val="0"/>
        <w:autoSpaceDN w:val="0"/>
        <w:adjustRightInd w:val="0"/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9D3B3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Крім того</w:t>
      </w:r>
      <w:r w:rsidR="00795CF6" w:rsidRPr="00795CF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,</w:t>
      </w:r>
      <w:r w:rsidRPr="009D3B3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під дію регуляторного акту </w:t>
      </w:r>
      <w:r w:rsidR="00EF360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підпадають мешканці міста від 16</w:t>
      </w:r>
      <w:r w:rsidRPr="009D3B3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років та старше.</w:t>
      </w:r>
    </w:p>
    <w:p w:rsidR="009D3B30" w:rsidRPr="009D3B30" w:rsidRDefault="009D3B30" w:rsidP="009D3B30">
      <w:pPr>
        <w:tabs>
          <w:tab w:val="left" w:pos="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3"/>
        <w:gridCol w:w="3448"/>
        <w:gridCol w:w="2734"/>
      </w:tblGrid>
      <w:tr w:rsidR="009D3B30" w:rsidRPr="009D3B30" w:rsidTr="00C80864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>Вид альтернатив</w:t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Вигоди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Витрати</w:t>
            </w:r>
          </w:p>
        </w:tc>
      </w:tr>
      <w:tr w:rsidR="009D3B30" w:rsidRPr="009D3B30" w:rsidTr="00C80864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 xml:space="preserve">Альтернатива 1: </w:t>
            </w:r>
          </w:p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DFDFD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DFDFD"/>
                <w:lang w:val="uk-UA" w:eastAsia="uk-UA"/>
              </w:rPr>
              <w:t>не прийняття проекту акту</w:t>
            </w:r>
          </w:p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DFDFD"/>
                <w:lang w:val="uk-UA" w:eastAsia="uk-UA"/>
              </w:rPr>
            </w:pPr>
          </w:p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DFDFD"/>
                <w:lang w:val="uk-UA" w:eastAsia="uk-UA"/>
              </w:rPr>
              <w:t>Спосіб оцінюється як такий, що потребує вдосконалення</w:t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30" w:rsidRPr="009D3B30" w:rsidRDefault="009D3B30" w:rsidP="009D3B30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відсутні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30" w:rsidRPr="009D3B30" w:rsidRDefault="009D3B30" w:rsidP="008A4DA1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Збільшення витрат на утримання та в</w:t>
            </w:r>
            <w:r w:rsidR="00795C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ідновлення благоустрою території населених пунктів Ніжинської територіальної громади</w:t>
            </w: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, елементів благоустрою у зв’язку з недотриманням вимог у сфері благоустрою </w:t>
            </w:r>
            <w:r w:rsidRPr="008A4D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Прогнозовані витрати суб’єктів господарювання на рік складатимуть  </w:t>
            </w:r>
            <w:r w:rsidR="008A4D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- на одного орієнтовно                 160</w:t>
            </w:r>
            <w:r w:rsidRPr="008A4D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0 грн Прогнозовані витрати  </w:t>
            </w:r>
            <w:r w:rsidR="008A4D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бюджету –</w:t>
            </w:r>
            <w:r w:rsidRPr="008A4D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 w:rsidR="008A4D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понад 3 </w:t>
            </w:r>
            <w:proofErr w:type="spellStart"/>
            <w:r w:rsidR="008A4D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млн.грн.</w:t>
            </w:r>
            <w:r w:rsidRPr="008A4D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грн</w:t>
            </w:r>
            <w:proofErr w:type="spellEnd"/>
            <w:r w:rsidRPr="008A4D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.</w:t>
            </w:r>
          </w:p>
        </w:tc>
      </w:tr>
      <w:tr w:rsidR="009D3B30" w:rsidRPr="009D3B30" w:rsidTr="00C80864"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 xml:space="preserve">Альтернатива 2: </w:t>
            </w:r>
          </w:p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DFDFD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DFDFD"/>
                <w:lang w:val="uk-UA" w:eastAsia="uk-UA"/>
              </w:rPr>
              <w:t>Прийняття проекту акту</w:t>
            </w:r>
          </w:p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DFDFD"/>
                <w:lang w:val="uk-UA" w:eastAsia="uk-UA"/>
              </w:rPr>
            </w:pPr>
          </w:p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DFDFD"/>
                <w:lang w:val="uk-UA" w:eastAsia="uk-UA"/>
              </w:rPr>
              <w:t>Спос</w:t>
            </w:r>
            <w:r w:rsidR="002C4D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DFDFD"/>
                <w:lang w:val="uk-UA" w:eastAsia="uk-UA"/>
              </w:rPr>
              <w:t>іб оцінюється як такий, що забез</w:t>
            </w:r>
            <w:r w:rsidRPr="009D3B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DFDFD"/>
                <w:lang w:val="uk-UA" w:eastAsia="uk-UA"/>
              </w:rPr>
              <w:t xml:space="preserve">печує виконання </w:t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Встановлення єдиних правових вимог щодо заходів з благоустрою</w:t>
            </w:r>
            <w:r w:rsidR="002C4D9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території</w:t>
            </w:r>
            <w:r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населених пунктів</w:t>
            </w:r>
            <w:r w:rsidR="002C4D9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Ніжинської територіальної громади</w:t>
            </w:r>
            <w:r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і створення сприятливого для життєдіял</w:t>
            </w:r>
            <w:r w:rsidR="002C4D9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ьності людини довкілля, збереження і охорона</w:t>
            </w:r>
            <w:r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навколишнього </w:t>
            </w:r>
            <w:r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природного середовища, забезпечення санітарного та епідемічного благополуччя населення, підвищення рівня самоврядного контролю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30" w:rsidRPr="008A4DA1" w:rsidRDefault="009D3B30" w:rsidP="008A4DA1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8A4D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lastRenderedPageBreak/>
              <w:t xml:space="preserve">Прогнозовані витрати </w:t>
            </w:r>
            <w:proofErr w:type="spellStart"/>
            <w:r w:rsidR="002C4D93" w:rsidRPr="008A4D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зменша</w:t>
            </w:r>
            <w:r w:rsidRPr="008A4D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ться</w:t>
            </w:r>
            <w:proofErr w:type="spellEnd"/>
            <w:r w:rsidRPr="008A4D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для суб’єктів господарювання</w:t>
            </w:r>
            <w:r w:rsidR="008A4D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-</w:t>
            </w:r>
            <w:r w:rsidRPr="008A4D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 w:rsidR="008A4D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на одного орієнтовно</w:t>
            </w:r>
            <w:r w:rsidRPr="008A4D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 w:rsidR="002C4D93" w:rsidRPr="008A4D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до </w:t>
            </w:r>
            <w:r w:rsidR="008A4D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30</w:t>
            </w:r>
            <w:r w:rsidRPr="008A4D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0 грн; прогнозні показники витрат </w:t>
            </w:r>
            <w:r w:rsidR="008A4D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бюджету громади – зменшення на понад 3000 </w:t>
            </w:r>
            <w:proofErr w:type="spellStart"/>
            <w:r w:rsidR="008A4D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млн.</w:t>
            </w:r>
            <w:r w:rsidRPr="008A4D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грн</w:t>
            </w:r>
            <w:proofErr w:type="spellEnd"/>
          </w:p>
        </w:tc>
      </w:tr>
    </w:tbl>
    <w:p w:rsidR="009D3B30" w:rsidRPr="009D3B30" w:rsidRDefault="009D3B30" w:rsidP="009D3B30">
      <w:pPr>
        <w:spacing w:after="0" w:line="240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</w:p>
    <w:p w:rsidR="009D3B30" w:rsidRPr="009D3B30" w:rsidRDefault="009D3B30" w:rsidP="009D3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3B30" w:rsidRPr="009D3B30" w:rsidRDefault="009D3B30" w:rsidP="009D3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D3B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IV. Вибір найбільш оптимального альтернативного способу досягнення цілей</w:t>
      </w:r>
    </w:p>
    <w:p w:rsidR="009D3B30" w:rsidRPr="009D3B30" w:rsidRDefault="009D3B30" w:rsidP="009D3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D3B30" w:rsidRPr="009D3B30" w:rsidRDefault="009D3B30" w:rsidP="009D3B30">
      <w:pPr>
        <w:tabs>
          <w:tab w:val="left" w:pos="14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tbl>
      <w:tblPr>
        <w:tblW w:w="496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0"/>
        <w:gridCol w:w="2569"/>
        <w:gridCol w:w="4017"/>
      </w:tblGrid>
      <w:tr w:rsidR="009D3B30" w:rsidRPr="009D3B30" w:rsidTr="00C80864">
        <w:trPr>
          <w:trHeight w:val="550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30" w:rsidRPr="009D3B30" w:rsidRDefault="009D3B30" w:rsidP="009D3B30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D3B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30" w:rsidRPr="009D3B30" w:rsidRDefault="009D3B30" w:rsidP="009D3B30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D3B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Бал результативності (за чотирибальною системою оцінки)</w:t>
            </w:r>
          </w:p>
        </w:tc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30" w:rsidRPr="009D3B30" w:rsidRDefault="009D3B30" w:rsidP="009D3B30">
            <w:pPr>
              <w:spacing w:before="150" w:after="15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D3B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Коментарі щодо присвоєння відповідного балу</w:t>
            </w:r>
          </w:p>
        </w:tc>
      </w:tr>
      <w:tr w:rsidR="009D3B30" w:rsidRPr="009D3B30" w:rsidTr="00C80864">
        <w:trPr>
          <w:trHeight w:val="856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 xml:space="preserve">Альтернатива 1: </w:t>
            </w:r>
          </w:p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DFDFD"/>
                <w:lang w:val="uk-UA" w:eastAsia="uk-UA"/>
              </w:rPr>
              <w:t>не прийняття проекту акту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30" w:rsidRPr="009D3B30" w:rsidRDefault="002C4D93" w:rsidP="002C4D93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Calibri" w:hAnsi="Times New Roman" w:cs="Times New Roman"/>
                <w:bCs/>
                <w:color w:val="000000"/>
                <w:spacing w:val="20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3"/>
                <w:sz w:val="28"/>
                <w:szCs w:val="28"/>
                <w:shd w:val="clear" w:color="auto" w:fill="FDFDFD"/>
                <w:lang w:val="uk-UA"/>
              </w:rPr>
              <w:t>Залишенн</w:t>
            </w:r>
            <w:r w:rsidR="009D3B30" w:rsidRPr="009D3B30">
              <w:rPr>
                <w:rFonts w:ascii="Times New Roman" w:eastAsia="Calibri" w:hAnsi="Times New Roman" w:cs="Times New Roman"/>
                <w:color w:val="000000"/>
                <w:spacing w:val="-3"/>
                <w:sz w:val="28"/>
                <w:szCs w:val="28"/>
                <w:shd w:val="clear" w:color="auto" w:fill="FDFDFD"/>
                <w:lang w:val="uk-UA"/>
              </w:rPr>
              <w:t>я існуючої на сьогоднішній день с</w:t>
            </w:r>
            <w:r>
              <w:rPr>
                <w:rFonts w:ascii="Times New Roman" w:eastAsia="Calibri" w:hAnsi="Times New Roman" w:cs="Times New Roman"/>
                <w:color w:val="000000"/>
                <w:spacing w:val="-3"/>
                <w:sz w:val="28"/>
                <w:szCs w:val="28"/>
                <w:shd w:val="clear" w:color="auto" w:fill="FDFDFD"/>
                <w:lang w:val="uk-UA"/>
              </w:rPr>
              <w:t>итуації без змін є недоцільним</w:t>
            </w:r>
            <w:r w:rsidRPr="002C4D93">
              <w:rPr>
                <w:rFonts w:ascii="Times New Roman" w:eastAsia="Calibri" w:hAnsi="Times New Roman" w:cs="Times New Roman"/>
                <w:color w:val="000000"/>
                <w:spacing w:val="-3"/>
                <w:sz w:val="28"/>
                <w:szCs w:val="28"/>
                <w:shd w:val="clear" w:color="auto" w:fill="FDFDFD"/>
              </w:rPr>
              <w:t>,</w:t>
            </w:r>
            <w:r w:rsidR="009D3B30" w:rsidRPr="009D3B30">
              <w:rPr>
                <w:rFonts w:ascii="Times New Roman" w:eastAsia="Calibri" w:hAnsi="Times New Roman" w:cs="Times New Roman"/>
                <w:color w:val="000000"/>
                <w:spacing w:val="-3"/>
                <w:sz w:val="28"/>
                <w:szCs w:val="28"/>
                <w:shd w:val="clear" w:color="auto" w:fill="FDFDFD"/>
                <w:lang w:val="uk-UA"/>
              </w:rPr>
              <w:t xml:space="preserve"> оскільки </w:t>
            </w:r>
            <w:r>
              <w:rPr>
                <w:rFonts w:ascii="Times New Roman" w:eastAsia="Calibri" w:hAnsi="Times New Roman" w:cs="Times New Roman"/>
                <w:color w:val="000000"/>
                <w:spacing w:val="-3"/>
                <w:sz w:val="28"/>
                <w:szCs w:val="28"/>
                <w:shd w:val="clear" w:color="auto" w:fill="FDFDFD"/>
                <w:lang w:val="uk-UA"/>
              </w:rPr>
              <w:t xml:space="preserve">є потреба у приведенні вимог до </w:t>
            </w:r>
            <w:r w:rsidR="009D3B30" w:rsidRPr="009D3B30">
              <w:rPr>
                <w:rFonts w:ascii="Times New Roman" w:eastAsia="Calibri" w:hAnsi="Times New Roman" w:cs="Times New Roman"/>
                <w:color w:val="000000"/>
                <w:spacing w:val="-3"/>
                <w:sz w:val="28"/>
                <w:szCs w:val="28"/>
                <w:shd w:val="clear" w:color="auto" w:fill="FDFDFD"/>
                <w:lang w:val="uk-UA"/>
              </w:rPr>
              <w:t>чинного законодавства України.</w:t>
            </w:r>
          </w:p>
        </w:tc>
      </w:tr>
      <w:tr w:rsidR="009D3B30" w:rsidRPr="00774611" w:rsidTr="00C80864">
        <w:trPr>
          <w:trHeight w:val="856"/>
        </w:trPr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 xml:space="preserve">Альтернатива 2: </w:t>
            </w:r>
          </w:p>
          <w:p w:rsidR="009D3B30" w:rsidRPr="009D3B30" w:rsidRDefault="002C4D93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DFDFD"/>
                <w:lang w:val="uk-UA" w:eastAsia="uk-UA"/>
              </w:rPr>
              <w:t>п</w:t>
            </w:r>
            <w:r w:rsidR="009D3B30" w:rsidRPr="009D3B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DFDFD"/>
                <w:lang w:val="uk-UA" w:eastAsia="uk-UA"/>
              </w:rPr>
              <w:t>рийняття проекту акту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30" w:rsidRPr="009D3B30" w:rsidRDefault="009D3B30" w:rsidP="009D3B3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9D3B3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У разі прийняття акту, з</w:t>
            </w:r>
            <w:r w:rsidR="002C4D9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аплановані цілі будуть досягнуті</w:t>
            </w:r>
            <w:r w:rsidRPr="009D3B3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повною мірою, встановлення єдиних правових вимог щодо заходів з благоустрою</w:t>
            </w:r>
            <w:r w:rsidR="002C4D9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території </w:t>
            </w:r>
            <w:r w:rsidRPr="009D3B3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населених пунктів</w:t>
            </w:r>
            <w:r w:rsidR="002C4D9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Ніжинської територіальної громади, </w:t>
            </w:r>
            <w:r w:rsidRPr="009D3B3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створення сприятливого для життєдіяльності людини</w:t>
            </w:r>
            <w:r w:rsidR="002C4D93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, довкілля, збереження і охорона</w:t>
            </w:r>
            <w:r w:rsidRPr="009D3B3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навколишнього природного середовища, забезпечення санітарного та епідемічного благополуччя населення, підвищення рівня самоврядного контролю </w:t>
            </w:r>
          </w:p>
        </w:tc>
      </w:tr>
    </w:tbl>
    <w:p w:rsidR="009D3B30" w:rsidRPr="009D3B30" w:rsidRDefault="009D3B30" w:rsidP="009D3B30">
      <w:pPr>
        <w:tabs>
          <w:tab w:val="left" w:pos="14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2"/>
        <w:gridCol w:w="2599"/>
        <w:gridCol w:w="1814"/>
        <w:gridCol w:w="2219"/>
      </w:tblGrid>
      <w:tr w:rsidR="009D3B30" w:rsidRPr="009D3B30" w:rsidTr="00C80864"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>Рейтинг</w:t>
            </w:r>
          </w:p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>результативності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Вигоди (підсумок)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Витрати</w:t>
            </w:r>
          </w:p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(підсумок)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 w:eastAsia="uk-UA"/>
              </w:rPr>
              <w:t xml:space="preserve">Обґрунтування відповідного місця </w:t>
            </w:r>
            <w:r w:rsidRPr="009D3B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 w:eastAsia="uk-UA"/>
              </w:rPr>
              <w:lastRenderedPageBreak/>
              <w:t>альтернативи у рейтингу</w:t>
            </w:r>
          </w:p>
        </w:tc>
      </w:tr>
      <w:tr w:rsidR="009D3B30" w:rsidRPr="009D3B30" w:rsidTr="00C80864"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lastRenderedPageBreak/>
              <w:t xml:space="preserve">Альтернатива 2: </w:t>
            </w:r>
          </w:p>
          <w:p w:rsidR="009D3B30" w:rsidRPr="009D3B30" w:rsidRDefault="002C4D93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DFDFD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DFDFD"/>
                <w:lang w:val="uk-UA" w:eastAsia="uk-UA"/>
              </w:rPr>
              <w:t>п</w:t>
            </w:r>
            <w:r w:rsidR="009D3B30" w:rsidRPr="009D3B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DFDFD"/>
                <w:lang w:val="uk-UA" w:eastAsia="uk-UA"/>
              </w:rPr>
              <w:t>рийняття 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DFDFD"/>
                <w:lang w:val="uk-UA" w:eastAsia="uk-UA"/>
              </w:rPr>
              <w:t>равил</w:t>
            </w:r>
          </w:p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DFDFD"/>
                <w:lang w:val="uk-UA" w:eastAsia="uk-UA"/>
              </w:rPr>
            </w:pPr>
          </w:p>
          <w:p w:rsidR="009D3B30" w:rsidRPr="009D3B30" w:rsidRDefault="002C4D93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DFDFD"/>
                <w:lang w:val="uk-UA" w:eastAsia="uk-UA"/>
              </w:rPr>
              <w:t>Забез</w:t>
            </w:r>
            <w:r w:rsidR="009D3B30" w:rsidRPr="009D3B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DFDFD"/>
                <w:lang w:val="uk-UA" w:eastAsia="uk-UA"/>
              </w:rPr>
              <w:t>печує досягнення цілей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30" w:rsidRPr="009D3B30" w:rsidRDefault="009D3B30" w:rsidP="002C4D93">
            <w:pPr>
              <w:tabs>
                <w:tab w:val="left" w:pos="284"/>
                <w:tab w:val="left" w:pos="426"/>
              </w:tabs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 разі прийняття Правил благоустрою </w:t>
            </w:r>
            <w:r w:rsidR="002C4D9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території </w:t>
            </w:r>
            <w:r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населених пунктів</w:t>
            </w:r>
            <w:r w:rsidR="002C4D9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Ніжинської територіальної громади</w:t>
            </w:r>
            <w:r w:rsidR="002C4D93" w:rsidRPr="002C4D9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2C4D9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цей</w:t>
            </w:r>
            <w:r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нормативно-правовий акт буде відповідати вимогам </w:t>
            </w:r>
            <w:r w:rsidR="002C4D9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чинного </w:t>
            </w:r>
            <w:r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законодавства</w:t>
            </w:r>
            <w:r w:rsidR="002C4D9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України</w:t>
            </w:r>
            <w:r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а також дозволить покращити стан благоустрою </w:t>
            </w:r>
            <w:r w:rsidR="002C4D9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території населених пунктів Ніжинської територіальної громади</w:t>
            </w:r>
            <w:r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та  життєдіяльності мешканців у зв’язку із встановлення</w:t>
            </w:r>
            <w:r w:rsidR="002C4D9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</w:t>
            </w:r>
            <w:r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чітких вимог до заходів з благоустрою, а також надходжень до місцевого бюджету від сплати штрафних санкцій до 25%, зменшення затрат посадовими особами виконавчих органів, пов’язаних із зах</w:t>
            </w:r>
            <w:r w:rsidR="00C808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одами самоврядного контролю на 5</w:t>
            </w:r>
            <w:r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0%, </w:t>
            </w:r>
            <w:r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зменшення ризиків корупційних правопорушень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30" w:rsidRPr="0050427E" w:rsidRDefault="009D3B30" w:rsidP="0050427E">
            <w:pPr>
              <w:tabs>
                <w:tab w:val="left" w:pos="284"/>
                <w:tab w:val="left" w:pos="426"/>
              </w:tabs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0427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lastRenderedPageBreak/>
              <w:t>Прогнозовані витрати для одн</w:t>
            </w:r>
            <w:r w:rsidR="0050427E" w:rsidRPr="0050427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ого суб’єкта господарювання в середньому 1600</w:t>
            </w:r>
            <w:r w:rsidRPr="0050427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грн</w:t>
            </w:r>
            <w:r w:rsidR="0050427E" w:rsidRPr="0050427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( на 5 років – 8000 грн.)</w:t>
            </w:r>
            <w:r w:rsidRPr="0050427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; Прогнозні показники витрат на  здійснення належного контролю за станом благоустрою</w:t>
            </w:r>
            <w:r w:rsidR="00C80864" w:rsidRPr="0050427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 зменшення на 3</w:t>
            </w:r>
            <w:r w:rsidRPr="0050427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0%</w:t>
            </w:r>
            <w:r w:rsidR="00C80864" w:rsidRPr="0050427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- 50% щорічно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30" w:rsidRPr="009D3B30" w:rsidRDefault="009D3B30" w:rsidP="009D3B30">
            <w:pPr>
              <w:tabs>
                <w:tab w:val="left" w:pos="284"/>
                <w:tab w:val="left" w:pos="426"/>
              </w:tabs>
              <w:spacing w:after="0" w:line="240" w:lineRule="auto"/>
              <w:ind w:left="3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Даний спосіб відповідає вимогам та ст</w:t>
            </w:r>
            <w:r w:rsidR="00C808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андартам діючого законодавства у</w:t>
            </w:r>
            <w:r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сфері благоустрою; здійснюється врахування інтересів всіх основних груп, на яких проблема справляє вплив </w:t>
            </w:r>
          </w:p>
        </w:tc>
      </w:tr>
      <w:tr w:rsidR="009D3B30" w:rsidRPr="009D3B30" w:rsidTr="00C80864"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lastRenderedPageBreak/>
              <w:t xml:space="preserve">Альтернатива 1: </w:t>
            </w:r>
          </w:p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DFDFD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DFDFD"/>
                <w:lang w:val="uk-UA" w:eastAsia="uk-UA"/>
              </w:rPr>
              <w:t>не приймати П</w:t>
            </w:r>
            <w:r w:rsidR="00C80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DFDFD"/>
                <w:lang w:val="uk-UA" w:eastAsia="uk-UA"/>
              </w:rPr>
              <w:t>равила</w:t>
            </w:r>
          </w:p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DFDFD"/>
                <w:lang w:val="uk-UA" w:eastAsia="uk-UA"/>
              </w:rPr>
            </w:pPr>
          </w:p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DFDFD"/>
                <w:lang w:val="uk-UA" w:eastAsia="uk-UA"/>
              </w:rPr>
              <w:t>Спосіб оцінюється як такий, що потребує вдосконалення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відсутні 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30" w:rsidRPr="0050427E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50427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Потребує матеріально-технічних затрат для суб’єктів господарювання</w:t>
            </w:r>
          </w:p>
          <w:p w:rsidR="009D3B30" w:rsidRPr="009D3B30" w:rsidRDefault="009D3B30" w:rsidP="00EF3601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50427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Витрати можуть складати  </w:t>
            </w:r>
            <w:r w:rsidR="00EF36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на одного СГД 160</w:t>
            </w:r>
            <w:r w:rsidRPr="0050427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0 грн </w:t>
            </w:r>
            <w:r w:rsidR="00EF36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\рік 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B30" w:rsidRPr="009D3B30" w:rsidRDefault="009D3B30" w:rsidP="00C80864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shd w:val="clear" w:color="auto" w:fill="FDFDFD"/>
                <w:lang w:val="uk-UA" w:eastAsia="uk-UA"/>
              </w:rPr>
              <w:t xml:space="preserve">не відповідність акту </w:t>
            </w:r>
            <w:r w:rsidR="00C80864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shd w:val="clear" w:color="auto" w:fill="FDFDFD"/>
                <w:lang w:val="uk-UA" w:eastAsia="uk-UA"/>
              </w:rPr>
              <w:t xml:space="preserve">чинному </w:t>
            </w:r>
            <w:r w:rsidRPr="009D3B30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shd w:val="clear" w:color="auto" w:fill="FDFDFD"/>
                <w:lang w:val="uk-UA" w:eastAsia="uk-UA"/>
              </w:rPr>
              <w:t xml:space="preserve">законодавству </w:t>
            </w:r>
          </w:p>
        </w:tc>
      </w:tr>
    </w:tbl>
    <w:p w:rsidR="009D3B30" w:rsidRPr="009D3B30" w:rsidRDefault="009D3B30" w:rsidP="009D3B30">
      <w:pPr>
        <w:tabs>
          <w:tab w:val="left" w:pos="14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</w:pPr>
    </w:p>
    <w:p w:rsidR="009D3B30" w:rsidRPr="009D3B30" w:rsidRDefault="009D3B30" w:rsidP="009D3B30">
      <w:pPr>
        <w:tabs>
          <w:tab w:val="left" w:pos="14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</w:pPr>
    </w:p>
    <w:p w:rsidR="009D3B30" w:rsidRPr="009D3B30" w:rsidRDefault="009D3B30" w:rsidP="009D3B30">
      <w:pPr>
        <w:tabs>
          <w:tab w:val="left" w:pos="14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4588"/>
        <w:gridCol w:w="2379"/>
      </w:tblGrid>
      <w:tr w:rsidR="009D3B30" w:rsidRPr="009D3B30" w:rsidTr="00C80864">
        <w:tc>
          <w:tcPr>
            <w:tcW w:w="2392" w:type="dxa"/>
            <w:shd w:val="clear" w:color="auto" w:fill="auto"/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Рейтинг</w:t>
            </w:r>
          </w:p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результативності</w:t>
            </w:r>
          </w:p>
        </w:tc>
        <w:tc>
          <w:tcPr>
            <w:tcW w:w="4786" w:type="dxa"/>
            <w:shd w:val="clear" w:color="auto" w:fill="auto"/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Аргументи щодо переваги обраної альтернативи/причини відмови від альтернативи</w:t>
            </w:r>
          </w:p>
        </w:tc>
        <w:tc>
          <w:tcPr>
            <w:tcW w:w="2393" w:type="dxa"/>
            <w:shd w:val="clear" w:color="auto" w:fill="auto"/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Оцінка ризику зовнішніх чинників на дію запропонованого регуляторного акту</w:t>
            </w:r>
          </w:p>
        </w:tc>
      </w:tr>
      <w:tr w:rsidR="009D3B30" w:rsidRPr="009D3B30" w:rsidTr="00C80864">
        <w:tc>
          <w:tcPr>
            <w:tcW w:w="2392" w:type="dxa"/>
            <w:shd w:val="clear" w:color="auto" w:fill="auto"/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>Альтернатива 2:</w:t>
            </w:r>
          </w:p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Прийняття проекту акту</w:t>
            </w:r>
          </w:p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</w:p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Забезпечує досягнення цілей регулювання</w:t>
            </w:r>
          </w:p>
        </w:tc>
        <w:tc>
          <w:tcPr>
            <w:tcW w:w="4786" w:type="dxa"/>
            <w:shd w:val="clear" w:color="auto" w:fill="auto"/>
          </w:tcPr>
          <w:p w:rsidR="009D3B30" w:rsidRPr="009D3B30" w:rsidRDefault="00C80864" w:rsidP="00C80864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У</w:t>
            </w:r>
            <w:r w:rsidR="009D3B30"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разі прийняття проекту Правил благоустрою території </w:t>
            </w:r>
            <w:r w:rsidR="002916A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населених пунктів Н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іжинської територіальної громади</w:t>
            </w:r>
            <w:r w:rsidRPr="00C808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вони</w:t>
            </w:r>
            <w:r w:rsidRPr="00C808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 w:rsidR="009D3B30"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будуть відповідати вимогам Типових правил та вимогам діючого законодавства у сфері благоустрою населених пунктів,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сприятимуть підвищенню рівня самоврядного контролю у сфері благоустрою, встановленню</w:t>
            </w:r>
            <w:r w:rsidR="009D3B30"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єдиних вимог до суб’єктів у сфері благоустрою,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поліпшенню</w:t>
            </w:r>
            <w:r w:rsidR="009D3B30"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умов захисту та відновлення сприятливого для життєдіяльності людини довкілля під час утримання об’єктів благоустрою; покращення технічного та санітарного стану об’єктів благоустрою, </w:t>
            </w:r>
            <w:r w:rsidR="009D3B30"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у зв’язку із встановлення чітких вимог до заходів з благоустрою, а також </w:t>
            </w:r>
            <w:r w:rsidR="009D3B30"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надходжень до місцевого бюджету від сплати штрафних санкцій, зменшення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витрат місцевого бюджету на заходи з благоустрою</w:t>
            </w:r>
            <w:r w:rsidRPr="00C8086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,</w:t>
            </w:r>
            <w:r w:rsidR="009D3B30" w:rsidRPr="009D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ризиків корупційних правопорушень у сфері благоустрою</w:t>
            </w:r>
          </w:p>
        </w:tc>
        <w:tc>
          <w:tcPr>
            <w:tcW w:w="2393" w:type="dxa"/>
            <w:shd w:val="clear" w:color="auto" w:fill="auto"/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lastRenderedPageBreak/>
              <w:t>Зовнішні чинники відсутні</w:t>
            </w:r>
          </w:p>
        </w:tc>
      </w:tr>
      <w:tr w:rsidR="009D3B30" w:rsidRPr="009D3B30" w:rsidTr="00C80864">
        <w:tc>
          <w:tcPr>
            <w:tcW w:w="2392" w:type="dxa"/>
            <w:shd w:val="clear" w:color="auto" w:fill="auto"/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lastRenderedPageBreak/>
              <w:t>Альтернатива 1:</w:t>
            </w:r>
          </w:p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Не прийняття акту</w:t>
            </w:r>
          </w:p>
        </w:tc>
        <w:tc>
          <w:tcPr>
            <w:tcW w:w="4786" w:type="dxa"/>
            <w:shd w:val="clear" w:color="auto" w:fill="auto"/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У разі залишення існуючої на даний момент ситуації без змін, вигоди для</w:t>
            </w:r>
            <w:r w:rsidR="00C808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громади</w:t>
            </w: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, </w:t>
            </w:r>
            <w:r w:rsidR="00C808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жителів </w:t>
            </w: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та суб’єктів господарювання відсутні, Правила благоустрою території</w:t>
            </w:r>
            <w:r w:rsidR="00C808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населених пунктів Ніжинської територіальної громади</w:t>
            </w: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не будуть відповідати</w:t>
            </w:r>
            <w:r w:rsidR="00C808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вимогам діючого законодавства у</w:t>
            </w: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 xml:space="preserve"> сфері благоустрою та Типовим Правилами благоустрою</w:t>
            </w:r>
          </w:p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2393" w:type="dxa"/>
            <w:shd w:val="clear" w:color="auto" w:fill="auto"/>
          </w:tcPr>
          <w:p w:rsidR="009D3B30" w:rsidRPr="009D3B30" w:rsidRDefault="009D3B30" w:rsidP="009D3B30">
            <w:pPr>
              <w:tabs>
                <w:tab w:val="left" w:pos="14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</w:pPr>
            <w:r w:rsidRPr="009D3B3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Зовнішні чинники відсутні</w:t>
            </w:r>
          </w:p>
        </w:tc>
      </w:tr>
    </w:tbl>
    <w:p w:rsidR="009D3B30" w:rsidRPr="009D3B30" w:rsidRDefault="009D3B30" w:rsidP="009D3B30">
      <w:pPr>
        <w:tabs>
          <w:tab w:val="left" w:pos="993"/>
        </w:tabs>
        <w:spacing w:after="0" w:line="240" w:lineRule="atLeast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9D3B30" w:rsidRPr="009D3B30" w:rsidRDefault="009D3B30" w:rsidP="009D3B30">
      <w:pPr>
        <w:tabs>
          <w:tab w:val="left" w:pos="1406"/>
        </w:tabs>
        <w:autoSpaceDE w:val="0"/>
        <w:autoSpaceDN w:val="0"/>
        <w:adjustRightInd w:val="0"/>
        <w:spacing w:after="0" w:line="240" w:lineRule="atLeast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9D3B3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V</w:t>
      </w:r>
      <w:r w:rsidRPr="009D3B3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. Механізми та заходи, які забезпечать розв’язання визначеної проблеми</w:t>
      </w:r>
    </w:p>
    <w:p w:rsidR="009D3B30" w:rsidRPr="009D3B30" w:rsidRDefault="009D3B30" w:rsidP="009D3B3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Для розв’язання проблеми, а саме врегулювання питань щодо створення належних умов для життєдіяльності мешканців </w:t>
      </w:r>
      <w:r w:rsidR="008974E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населених пунктів Н</w:t>
      </w:r>
      <w:r w:rsidR="004B7F5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іжинської територіальної громади </w:t>
      </w: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пропонується </w:t>
      </w:r>
      <w:r w:rsidR="008974E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«</w:t>
      </w: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Правила благоустрою території міста </w:t>
      </w:r>
      <w:r w:rsidR="004B7F5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Ніжина</w:t>
      </w:r>
      <w:r w:rsidR="008974E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»</w:t>
      </w:r>
      <w:r w:rsidR="004B7F5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затвердити у новій редакції з урахуванням змін у законодавстві України у сфері благоустрою</w:t>
      </w:r>
      <w:r w:rsidR="008974E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та зазначених вище об</w:t>
      </w:r>
      <w:r w:rsidR="008974ED" w:rsidRPr="008974E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’</w:t>
      </w:r>
      <w:r w:rsidR="008974E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єктивних чинників.</w:t>
      </w: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. </w:t>
      </w:r>
    </w:p>
    <w:p w:rsidR="009D3B30" w:rsidRPr="009D3B30" w:rsidRDefault="009D3B30" w:rsidP="009D3B30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Основним принципом запропонованого </w:t>
      </w:r>
      <w:r w:rsidR="004B7F5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проекту </w:t>
      </w: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рішення є чітке визначення правового статусу всіх суб’єктів правових відносин у сфері благоустрою території</w:t>
      </w:r>
      <w:r w:rsidR="004B7F5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населених пунктів Ніжинської територіальної громади</w:t>
      </w: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, заходи щодо покращення стану благоустрою та єдиних вимог для всіх учасників у сфері благоустрою населених пунктів</w:t>
      </w:r>
      <w:r w:rsidR="004B7F5E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Ніжинської територіальної громади</w:t>
      </w: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</w:t>
      </w:r>
    </w:p>
    <w:p w:rsidR="009D3B30" w:rsidRPr="009D3B30" w:rsidRDefault="009D3B30" w:rsidP="009D3B30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 метою реалізації поставленої мети пропонується проведення таких заходів:</w:t>
      </w:r>
    </w:p>
    <w:p w:rsidR="009D3B30" w:rsidRPr="009D3B30" w:rsidRDefault="009D3B30" w:rsidP="009D3B30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- встановлення вимог та заходів до суб’єктів господарювання з наведення чистоти та порядку ;</w:t>
      </w:r>
    </w:p>
    <w:p w:rsidR="009D3B30" w:rsidRPr="009D3B30" w:rsidRDefault="009D3B30" w:rsidP="009D3B30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- можливість застосування штрафних санкцій за порушення Правил благоустрою території </w:t>
      </w:r>
      <w:r w:rsidR="00AE26E3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населених пунктів Ніжинської територіальної громади </w:t>
      </w: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та збільшення надходжень до місцевого бюджету  у разі притягнення </w:t>
      </w:r>
      <w:r w:rsidR="00AE26E3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порушників </w:t>
      </w: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до ад</w:t>
      </w:r>
      <w:r w:rsidR="00AE26E3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міністративної відповідальності</w:t>
      </w:r>
      <w:r w:rsidR="00763BFB" w:rsidRPr="00763BF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="00763BF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та у свою чергу зменшення витрат місцевого бюджету на заходи з благоустрою (ліквідацію стихійних сміттєзвалищ</w:t>
      </w:r>
      <w:r w:rsidR="00763BFB" w:rsidRPr="00763BF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,</w:t>
      </w:r>
      <w:r w:rsidR="00763BF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ремонт або відновлення елементів благоустрою і </w:t>
      </w:r>
      <w:proofErr w:type="spellStart"/>
      <w:r w:rsidR="00763BF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т.ін</w:t>
      </w:r>
      <w:proofErr w:type="spellEnd"/>
      <w:r w:rsidR="00763BF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.)</w:t>
      </w:r>
      <w:r w:rsidR="00AE26E3" w:rsidRPr="00AE26E3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;</w:t>
      </w:r>
    </w:p>
    <w:p w:rsidR="00763BFB" w:rsidRDefault="009D3B30" w:rsidP="00763BFB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-</w:t>
      </w:r>
      <w:r w:rsidR="00763BFB" w:rsidRPr="00763BF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визначення </w:t>
      </w:r>
      <w:r w:rsidR="00763BFB"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для суб’єктів у сфері бла</w:t>
      </w:r>
      <w:r w:rsidR="00763BF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гоустрою</w:t>
      </w:r>
      <w:r w:rsidR="00763BFB">
        <w:rPr>
          <w:rFonts w:ascii="Times New Roman" w:eastAsia="Calibri" w:hAnsi="Times New Roman" w:cs="Times New Roman"/>
          <w:i/>
          <w:color w:val="000000"/>
          <w:sz w:val="28"/>
          <w:szCs w:val="28"/>
          <w:lang w:val="uk-UA"/>
        </w:rPr>
        <w:t xml:space="preserve"> </w:t>
      </w: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чітких меж прилеглих територій, які необхідно</w:t>
      </w:r>
      <w:r w:rsidR="00763BF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утримувати в належному стані</w:t>
      </w:r>
      <w:r w:rsidR="00763BFB" w:rsidRPr="00763BF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,</w:t>
      </w:r>
      <w:r w:rsidR="00763BF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пр</w:t>
      </w:r>
      <w:r w:rsidR="00763BF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оведення всього </w:t>
      </w:r>
      <w:r w:rsidR="00763BF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lastRenderedPageBreak/>
        <w:t>комплексу заходів щодо</w:t>
      </w: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підтримання чистоти та порядк</w:t>
      </w:r>
      <w:r w:rsidR="00763BF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у, збереження зелених насаджень</w:t>
      </w:r>
      <w:r w:rsidR="00763BFB" w:rsidRPr="00763BF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;</w:t>
      </w:r>
    </w:p>
    <w:p w:rsidR="009D3B30" w:rsidRPr="00763BFB" w:rsidRDefault="00763BFB" w:rsidP="00763BFB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- визначення вимог щодо встановлення (демонтажу) малих архітектурних форм</w:t>
      </w:r>
      <w:r w:rsidRPr="00763BFB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тимчасових споруд</w:t>
      </w:r>
      <w:r w:rsidRPr="00763BFB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розміщення зовнішньої реклами</w:t>
      </w:r>
      <w:r w:rsidRPr="00763BFB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вивісок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іт.ін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</w:t>
      </w:r>
      <w:r w:rsidR="009D3B30"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63BFB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9D3B30" w:rsidRPr="00763BFB" w:rsidRDefault="009D3B30" w:rsidP="009D3B30">
      <w:pPr>
        <w:tabs>
          <w:tab w:val="left" w:pos="993"/>
        </w:tabs>
        <w:spacing w:after="0" w:line="240" w:lineRule="atLeast"/>
        <w:ind w:left="709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9D3B30">
        <w:rPr>
          <w:rFonts w:ascii="Times New Roman" w:eastAsia="Calibri" w:hAnsi="Times New Roman" w:cs="Times New Roman"/>
          <w:i/>
          <w:color w:val="000000"/>
          <w:sz w:val="28"/>
          <w:szCs w:val="28"/>
          <w:lang w:val="uk-UA"/>
        </w:rPr>
        <w:t xml:space="preserve">- </w:t>
      </w: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визначення порядку самоврядного контролю</w:t>
      </w:r>
      <w:r w:rsidR="00AE26E3" w:rsidRPr="00763BFB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9D3B30" w:rsidRPr="009D3B30" w:rsidRDefault="009D3B30" w:rsidP="009D3B30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B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Додержання вимог регуляторного акту не потребуватиме запровадження державного нагляду та контролю.</w:t>
      </w:r>
    </w:p>
    <w:p w:rsidR="009D3B30" w:rsidRPr="009D3B30" w:rsidRDefault="009D3B30" w:rsidP="009D3B30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D3B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Крім того, для впровадження цього регуляторного акту необхідно здійснити такі організаційні заходи</w:t>
      </w:r>
      <w:r w:rsidR="00AE26E3" w:rsidRPr="00AE26E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D3B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 забезпечити інформування громадськості про вимоги регуляторного акту шляхом оприлюднення його в засобах масової інформації, мережі Інтернет та проведення виконавчими органами міської ради інформаційно-роз’яснювальної роботи.</w:t>
      </w:r>
    </w:p>
    <w:p w:rsidR="009D3B30" w:rsidRPr="009D3B30" w:rsidRDefault="00AE26E3" w:rsidP="009D3B30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</w:t>
      </w:r>
      <w:r w:rsidR="009D3B30" w:rsidRPr="009D3B3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рийняття проекту дасть можливість виконати вимоги  Закону України «Про благоустрій населених пунктів</w:t>
      </w:r>
      <w:r w:rsidR="008129E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»</w:t>
      </w:r>
      <w:r w:rsidR="009D3B30" w:rsidRPr="009D3B3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в частині затвердження Правил благоустрою території населених пунктів</w:t>
      </w:r>
      <w:r w:rsidR="008129E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Ніжинської територіальної громади</w:t>
      </w:r>
      <w:r w:rsidR="009D3B30" w:rsidRPr="009D3B3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, підвищен</w:t>
      </w:r>
      <w:r w:rsidR="008129E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ня рівня самоврядного контролю у</w:t>
      </w:r>
      <w:r w:rsidR="009D3B30" w:rsidRPr="009D3B3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сфері благоустрою, встановлення єдиних вимог до суб’єктів у сфері благоустрою, поліпшення умов захисту та відновлення сприятливого для життєдіяльності людини довкілля під час утримання об’єктів благоустрою; покращення технічного та санітарного стану об’єктів благоустрою</w:t>
      </w:r>
    </w:p>
    <w:p w:rsidR="009D3B30" w:rsidRPr="009D3B30" w:rsidRDefault="009D3B30" w:rsidP="009D3B30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D3B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Прийняття проекту рішення щодо затвердження Правил благоустрою території </w:t>
      </w:r>
      <w:r w:rsidR="008129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населених пунктів Ніжинської територіальної громади </w:t>
      </w:r>
      <w:r w:rsidRPr="009D3B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дасть можливість захистити суб’єктів у сфері </w:t>
      </w:r>
      <w:r w:rsidR="00763B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благоустрою </w:t>
      </w:r>
      <w:r w:rsidRPr="009D3B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шляхом </w:t>
      </w:r>
      <w:r w:rsidR="00763B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визначення </w:t>
      </w:r>
      <w:r w:rsidRPr="009D3B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чітких вимог та заходів</w:t>
      </w:r>
      <w:r w:rsidR="008129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реалізації</w:t>
      </w:r>
      <w:r w:rsidR="00763B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Правил благоустрою території населених пунктів Ніжинської територіальної громади</w:t>
      </w:r>
      <w:r w:rsidRPr="009D3B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покращить та підвищить рівень довіри громадян, суб’єктів господарювання до осіб, що здійснюють самоврядний контроль..</w:t>
      </w:r>
    </w:p>
    <w:p w:rsidR="009D3B30" w:rsidRPr="009D3B30" w:rsidRDefault="009D3B30" w:rsidP="009D3B30">
      <w:pPr>
        <w:shd w:val="clear" w:color="auto" w:fill="FFFFFF"/>
        <w:spacing w:after="150" w:line="360" w:lineRule="atLeast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 w:rsidRPr="009D3B30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 </w:t>
      </w:r>
    </w:p>
    <w:p w:rsidR="009D3B30" w:rsidRPr="009D3B30" w:rsidRDefault="009D3B30" w:rsidP="009D3B30">
      <w:pPr>
        <w:tabs>
          <w:tab w:val="left" w:pos="1406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D3B3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VI</w:t>
      </w:r>
      <w:r w:rsidRPr="009D3B3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. Оцінка ви</w:t>
      </w:r>
      <w:r w:rsidR="00D3794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конання вимог регуляторного акту</w:t>
      </w:r>
      <w:r w:rsidRPr="009D3B3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залежно від ресурсів, якими розпоряджаються органи виконавчої влади чи органи місцевого самоврядування, фізичні та юридичні особи, які повинні проваджувати або виконувати ці вимоги</w:t>
      </w:r>
    </w:p>
    <w:p w:rsidR="009D3B30" w:rsidRPr="009D3B30" w:rsidRDefault="008129E5" w:rsidP="009D3B30">
      <w:pPr>
        <w:tabs>
          <w:tab w:val="left" w:pos="851"/>
        </w:tabs>
        <w:spacing w:after="0" w:line="240" w:lineRule="atLeast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    </w:t>
      </w:r>
      <w:r w:rsidR="009D3B30"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Прийняття регуляторного акту – Правил благоустрою території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населених пунктів Ніжинської територіальної громади </w:t>
      </w:r>
      <w:r w:rsidR="009D3B30"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не потребує утворення нового виконавчого органу або нового структурного підрозділу.</w:t>
      </w:r>
    </w:p>
    <w:p w:rsidR="009D3B30" w:rsidRPr="009D3B30" w:rsidRDefault="008129E5" w:rsidP="009D3B30">
      <w:pPr>
        <w:tabs>
          <w:tab w:val="left" w:pos="851"/>
        </w:tabs>
        <w:spacing w:after="0" w:line="240" w:lineRule="atLeast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    Витрати</w:t>
      </w:r>
      <w:r w:rsidR="009D3B30"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великих та середніх суб’єктів господарювання та виконавчих органів не передбачаються, а тому зазначені розрахунки витрат згідно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з Додатком 2 та Додатком</w:t>
      </w:r>
      <w:r w:rsidR="009D3B30"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3 до Методики проведення аналізу впливу регуляторного акту не проводилися. </w:t>
      </w:r>
    </w:p>
    <w:p w:rsidR="008129E5" w:rsidRPr="009D3B30" w:rsidRDefault="008129E5" w:rsidP="008129E5">
      <w:pPr>
        <w:tabs>
          <w:tab w:val="left" w:pos="851"/>
        </w:tabs>
        <w:spacing w:after="0" w:line="240" w:lineRule="atLeast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До аналізу регуляторного впливу розроблено М-Тест</w:t>
      </w:r>
      <w:r w:rsidR="00F13C6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(тест малого підприємництва), оскільки суб’єктів малого підприємництва у загальній кількості суб’єктів господарювання більше 10%.</w:t>
      </w:r>
    </w:p>
    <w:p w:rsidR="009D3B30" w:rsidRPr="009D3B30" w:rsidRDefault="009D3B30" w:rsidP="009D3B30">
      <w:pPr>
        <w:tabs>
          <w:tab w:val="left" w:pos="851"/>
        </w:tabs>
        <w:spacing w:after="0" w:line="240" w:lineRule="atLeast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9D3B30" w:rsidRPr="009D3B30" w:rsidRDefault="00F436DD" w:rsidP="009D3B30">
      <w:pPr>
        <w:tabs>
          <w:tab w:val="left" w:pos="993"/>
        </w:tabs>
        <w:spacing w:after="0" w:line="240" w:lineRule="atLeast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lastRenderedPageBreak/>
        <w:t xml:space="preserve">     </w:t>
      </w:r>
      <w:r w:rsidR="00D37943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9D3B30" w:rsidRPr="009D3B30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>VII</w:t>
      </w:r>
      <w:r w:rsidR="009D3B30" w:rsidRPr="009D3B30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>. Обґрунтування запропонованого строку дії регуляторного акту.</w:t>
      </w:r>
    </w:p>
    <w:p w:rsidR="009D3B30" w:rsidRPr="009D3B30" w:rsidRDefault="009D3B30" w:rsidP="009D3B3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Правила благоустрою території </w:t>
      </w:r>
      <w:r w:rsidR="00D37943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населених пунктів Ніжинської територіальної громади </w:t>
      </w: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є місцевим нормативно-правовим актом з необмеженим строком дії.</w:t>
      </w:r>
    </w:p>
    <w:p w:rsidR="009D3B30" w:rsidRPr="009D3B30" w:rsidRDefault="009D3B30" w:rsidP="009D3B3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Зміни та доповнення до Правил благоустрою території </w:t>
      </w:r>
      <w:r w:rsidR="00D37943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населених пунктів Ніжинської територіальної громади вноситимуться у</w:t>
      </w: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разі необхідності, в тому числі за результатами відстеження результативності регулятор</w:t>
      </w:r>
      <w:r w:rsidR="00D37943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ного акту</w:t>
      </w: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, а також у випадку внесення змін до законодавства України.</w:t>
      </w:r>
    </w:p>
    <w:p w:rsidR="009D3B30" w:rsidRPr="009D3B30" w:rsidRDefault="009D3B30" w:rsidP="009D3B3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9D3B30" w:rsidRPr="009D3B30" w:rsidRDefault="00F436DD" w:rsidP="00F436DD">
      <w:pPr>
        <w:tabs>
          <w:tab w:val="left" w:pos="993"/>
        </w:tabs>
        <w:spacing w:after="0" w:line="240" w:lineRule="atLeast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="009D3B30" w:rsidRPr="009D3B30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>VIII</w:t>
      </w:r>
      <w:r w:rsidR="009D3B30" w:rsidRPr="009D3B30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>.Визначення показників результативності регуляторного акту.</w:t>
      </w:r>
    </w:p>
    <w:p w:rsidR="009D3B30" w:rsidRPr="009D3B30" w:rsidRDefault="00F436DD" w:rsidP="009D3B30">
      <w:pPr>
        <w:tabs>
          <w:tab w:val="left" w:pos="993"/>
        </w:tabs>
        <w:spacing w:after="0" w:line="240" w:lineRule="atLeast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    </w:t>
      </w:r>
      <w:r w:rsidR="009D3B30"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Виходячи з цілей регулювання для відстеження результативності цього регуляторного акту обрано</w:t>
      </w:r>
      <w:r w:rsidR="00D37943" w:rsidRPr="00D37943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="009D3B30"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такі показники:</w:t>
      </w:r>
    </w:p>
    <w:p w:rsidR="00EF3601" w:rsidRDefault="009D3B30" w:rsidP="00EF3601">
      <w:pPr>
        <w:pStyle w:val="a5"/>
        <w:numPr>
          <w:ilvl w:val="0"/>
          <w:numId w:val="15"/>
        </w:num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F3601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Р</w:t>
      </w:r>
      <w:r w:rsidRPr="00EF36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озмір надходжень до </w:t>
      </w:r>
      <w:r w:rsidR="00250AD5" w:rsidRPr="00EF36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місцевого бюджету</w:t>
      </w:r>
      <w:r w:rsidR="00EF36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пов’язаних із дією акту</w:t>
      </w:r>
    </w:p>
    <w:p w:rsidR="009D3B30" w:rsidRPr="00EF3601" w:rsidRDefault="009D3B30" w:rsidP="00EF3601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F36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прогнозується збільшення на 15%.та приблизно надходження будуть складати </w:t>
      </w:r>
      <w:r w:rsidR="00EF3601" w:rsidRPr="00EF36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понад 3</w:t>
      </w:r>
      <w:r w:rsidR="00EF36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F3601" w:rsidRPr="00EF36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млн.060 тис</w:t>
      </w:r>
      <w:r w:rsidR="00EF3601" w:rsidRPr="00EF36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EF36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грн.</w:t>
      </w:r>
      <w:r w:rsidR="00250AD5" w:rsidRPr="00EF36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(витрати на заходи з благоустрою і штрафи)</w:t>
      </w:r>
      <w:r w:rsidR="00EF3601" w:rsidRPr="00EF36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D3B30" w:rsidRPr="009D3B30" w:rsidRDefault="009D3B30" w:rsidP="00F13C61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D3B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 Рівень поінформованості суб’єктів господарювання та фізичних осіб з основних положень регуляторного акту – високий, оскільки повідомлення про оприлюднення, проекту акту та аналіз регуляторного впливу акту</w:t>
      </w:r>
      <w:r w:rsidR="00F436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розміщено на офіційному </w:t>
      </w:r>
      <w:r w:rsidRPr="009D3B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сайті </w:t>
      </w:r>
      <w:r w:rsidR="00F436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Ніжинської </w:t>
      </w:r>
      <w:r w:rsidRPr="009D3B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ради;</w:t>
      </w:r>
    </w:p>
    <w:p w:rsidR="009D3B30" w:rsidRPr="00F13C61" w:rsidRDefault="00F13C61" w:rsidP="00F13C61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9D3B30" w:rsidRPr="009D3B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 К</w:t>
      </w:r>
      <w:r w:rsidR="009D3B30"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ількість порушень у сфері благоустрою та складених за наслідками їх вчинення протоколів та постанов про притягнення до адміністративної відповідальності;</w:t>
      </w:r>
    </w:p>
    <w:p w:rsidR="009D3B30" w:rsidRPr="009D3B30" w:rsidRDefault="00F13C61" w:rsidP="009D3B3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4</w:t>
      </w:r>
      <w:r w:rsidR="009D3B30"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 Розміри витрат та обсяг реалізованих заходів, пов’язаних з покращенням благоустрою</w:t>
      </w:r>
      <w:r w:rsidR="00F436D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території населених пунктів Ніжинської територіальної громади</w:t>
      </w:r>
      <w:r w:rsidR="009D3B30"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;</w:t>
      </w:r>
    </w:p>
    <w:p w:rsidR="009D3B30" w:rsidRPr="009D3B30" w:rsidRDefault="009D3B30" w:rsidP="009D3B30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3B30" w:rsidRPr="009D3B30" w:rsidRDefault="00250AD5" w:rsidP="00250AD5">
      <w:pPr>
        <w:spacing w:after="0" w:line="240" w:lineRule="atLeast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    </w:t>
      </w:r>
      <w:r w:rsidR="009D3B30" w:rsidRPr="009D3B30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>IX</w:t>
      </w:r>
      <w:r w:rsidR="009D3B30" w:rsidRPr="009D3B30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>. Заходи, за допомогою яких буде здійснюватися в</w:t>
      </w:r>
      <w:r w:rsidR="00F436DD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>ідстеження результативності акту</w:t>
      </w:r>
      <w:r w:rsidR="009D3B30" w:rsidRPr="009D3B30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 xml:space="preserve"> у разі його прийняття.</w:t>
      </w:r>
    </w:p>
    <w:p w:rsidR="009D3B30" w:rsidRPr="009D3B30" w:rsidRDefault="009D3B30" w:rsidP="009D3B3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Відстеження рез</w:t>
      </w:r>
      <w:r w:rsidR="00F436D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ультативності регуляторного акту</w:t>
      </w: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буде здійснюватися на підставі статистичних даних.</w:t>
      </w:r>
    </w:p>
    <w:p w:rsidR="00F436DD" w:rsidRDefault="00F436DD" w:rsidP="009D3B3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Б</w:t>
      </w:r>
      <w:r w:rsidR="009D3B30"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азове відстеження результативності буде здійснено після набрання чинності цим регуляторним актом, але не пізніше дня, з якого починається проведення повторного відстеження результатив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ності цього акту.</w:t>
      </w:r>
      <w:r w:rsidR="009D3B30"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9D3B30" w:rsidRDefault="009D3B30" w:rsidP="009D3B3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Повторне відстеження рез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ультативності регуляторного акту</w:t>
      </w: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здійснюватиметься через рік з дня набрання ним чинності, але не пізніше двох років з дня набрання чинності цим актом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</w:t>
      </w: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9D3B30" w:rsidRPr="009D3B30" w:rsidRDefault="009D3B30" w:rsidP="009D3B3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Періодичні відстеження рез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ультативності регуляторного акту</w:t>
      </w: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здійснюватимуться раз на кожні три роки</w:t>
      </w:r>
      <w:r w:rsidRPr="009D3B30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починаючи з дня закінчення заходів з повторного відстеження результативності цього акту.</w:t>
      </w:r>
    </w:p>
    <w:p w:rsidR="009D3B30" w:rsidRPr="009D3B30" w:rsidRDefault="009D3B30" w:rsidP="009D3B30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Відстеження результативності регуляторного акту здійснюватиметься відділом з благоустрою, роботи з органами самоорганізації населення та взаємодії з правоохоронними органами виконавчого комітету Ніжинської</w:t>
      </w:r>
      <w:r>
        <w:rPr>
          <w:rFonts w:ascii="Times New Roman" w:eastAsia="Calibri" w:hAnsi="Times New Roman" w:cs="Times New Roman"/>
          <w:i/>
          <w:color w:val="000000"/>
          <w:sz w:val="28"/>
          <w:szCs w:val="28"/>
          <w:lang w:val="uk-UA"/>
        </w:rPr>
        <w:t xml:space="preserve"> </w:t>
      </w:r>
      <w:r w:rsidRPr="009D3B3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міської ради.</w:t>
      </w:r>
    </w:p>
    <w:p w:rsidR="009D3B30" w:rsidRPr="009D3B30" w:rsidRDefault="009D3B30" w:rsidP="009D3B30">
      <w:pPr>
        <w:autoSpaceDE w:val="0"/>
        <w:autoSpaceDN w:val="0"/>
        <w:spacing w:after="0" w:line="240" w:lineRule="atLeast"/>
        <w:ind w:firstLine="696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u w:val="single"/>
          <w:lang w:val="uk-UA"/>
        </w:rPr>
      </w:pPr>
    </w:p>
    <w:p w:rsidR="009D3B30" w:rsidRPr="009D3B30" w:rsidRDefault="009D3B30" w:rsidP="009D3B30">
      <w:pPr>
        <w:autoSpaceDE w:val="0"/>
        <w:autoSpaceDN w:val="0"/>
        <w:spacing w:after="0" w:line="240" w:lineRule="atLeast"/>
        <w:ind w:firstLine="696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lang w:val="uk-UA"/>
        </w:rPr>
      </w:pPr>
      <w:r w:rsidRPr="009D3B30">
        <w:rPr>
          <w:rFonts w:ascii="Times New Roman" w:eastAsia="Calibri" w:hAnsi="Times New Roman" w:cs="Times New Roman"/>
          <w:i/>
          <w:color w:val="000000"/>
          <w:sz w:val="28"/>
          <w:szCs w:val="28"/>
          <w:lang w:val="uk-UA"/>
        </w:rPr>
        <w:t xml:space="preserve">Фізичні та юридичні особи, їх об’єднання можуть надавати зауваження та пропозиції до проекту рішення </w:t>
      </w:r>
      <w:r>
        <w:rPr>
          <w:rFonts w:ascii="Times New Roman" w:eastAsia="Calibri" w:hAnsi="Times New Roman" w:cs="Times New Roman"/>
          <w:i/>
          <w:color w:val="000000"/>
          <w:sz w:val="28"/>
          <w:szCs w:val="28"/>
          <w:lang w:val="uk-UA"/>
        </w:rPr>
        <w:t xml:space="preserve">Ніжинської </w:t>
      </w:r>
      <w:r w:rsidRPr="009D3B30">
        <w:rPr>
          <w:rFonts w:ascii="Times New Roman" w:eastAsia="Calibri" w:hAnsi="Times New Roman" w:cs="Times New Roman"/>
          <w:i/>
          <w:color w:val="000000"/>
          <w:sz w:val="28"/>
          <w:szCs w:val="28"/>
          <w:lang w:val="uk-UA"/>
        </w:rPr>
        <w:t>міської ради «Про затвердження Правил благоустрою</w:t>
      </w:r>
      <w:r>
        <w:rPr>
          <w:rFonts w:ascii="Times New Roman" w:eastAsia="Calibri" w:hAnsi="Times New Roman" w:cs="Times New Roman"/>
          <w:i/>
          <w:color w:val="000000"/>
          <w:sz w:val="28"/>
          <w:szCs w:val="28"/>
          <w:lang w:val="uk-UA"/>
        </w:rPr>
        <w:t xml:space="preserve"> території населених пунктів Ніжинської територіальної громади</w:t>
      </w:r>
      <w:r w:rsidRPr="009D3B30">
        <w:rPr>
          <w:rFonts w:ascii="Times New Roman" w:eastAsia="Calibri" w:hAnsi="Times New Roman" w:cs="Times New Roman"/>
          <w:i/>
          <w:color w:val="000000"/>
          <w:sz w:val="28"/>
          <w:szCs w:val="28"/>
          <w:lang w:val="uk-UA"/>
        </w:rPr>
        <w:t xml:space="preserve">», викладені у письмовій формі, безпосередньої до </w:t>
      </w:r>
      <w:r>
        <w:rPr>
          <w:rFonts w:ascii="Times New Roman" w:eastAsia="Calibri" w:hAnsi="Times New Roman" w:cs="Times New Roman"/>
          <w:i/>
          <w:color w:val="000000"/>
          <w:sz w:val="28"/>
          <w:szCs w:val="28"/>
          <w:lang w:val="uk-UA"/>
        </w:rPr>
        <w:t xml:space="preserve">відділу </w:t>
      </w:r>
      <w:r w:rsidRPr="009D3B30">
        <w:rPr>
          <w:rFonts w:ascii="Times New Roman" w:eastAsia="Calibri" w:hAnsi="Times New Roman" w:cs="Times New Roman"/>
          <w:i/>
          <w:color w:val="000000"/>
          <w:sz w:val="28"/>
          <w:szCs w:val="28"/>
          <w:lang w:val="uk-UA"/>
        </w:rPr>
        <w:t>з благоустрою,</w:t>
      </w:r>
      <w:r>
        <w:rPr>
          <w:rFonts w:ascii="Times New Roman" w:eastAsia="Calibri" w:hAnsi="Times New Roman" w:cs="Times New Roman"/>
          <w:i/>
          <w:color w:val="000000"/>
          <w:sz w:val="28"/>
          <w:szCs w:val="28"/>
          <w:lang w:val="uk-UA"/>
        </w:rPr>
        <w:t xml:space="preserve"> роботи з органами самоорганізації населення та взаємодії з правоохоронними органами виконавчого комітету Ніжинської міської ради</w:t>
      </w:r>
      <w:r w:rsidRPr="009D3B30">
        <w:rPr>
          <w:rFonts w:ascii="Times New Roman" w:eastAsia="Calibri" w:hAnsi="Times New Roman" w:cs="Times New Roman"/>
          <w:i/>
          <w:color w:val="000000"/>
          <w:sz w:val="28"/>
          <w:szCs w:val="28"/>
          <w:lang w:val="uk-UA"/>
        </w:rPr>
        <w:t xml:space="preserve"> або шляхом направлення за поштовою чи електронною </w:t>
      </w:r>
      <w:proofErr w:type="spellStart"/>
      <w:r w:rsidRPr="009D3B30">
        <w:rPr>
          <w:rFonts w:ascii="Times New Roman" w:eastAsia="Calibri" w:hAnsi="Times New Roman" w:cs="Times New Roman"/>
          <w:i/>
          <w:color w:val="000000"/>
          <w:sz w:val="28"/>
          <w:szCs w:val="28"/>
          <w:lang w:val="uk-UA"/>
        </w:rPr>
        <w:t>адресою</w:t>
      </w:r>
      <w:proofErr w:type="spellEnd"/>
      <w:r w:rsidRPr="009D3B30">
        <w:rPr>
          <w:rFonts w:ascii="Times New Roman" w:eastAsia="Calibri" w:hAnsi="Times New Roman" w:cs="Times New Roman"/>
          <w:i/>
          <w:color w:val="000000"/>
          <w:sz w:val="28"/>
          <w:szCs w:val="28"/>
          <w:lang w:val="uk-UA"/>
        </w:rPr>
        <w:t xml:space="preserve"> розробника регуляторного акту.</w:t>
      </w:r>
    </w:p>
    <w:p w:rsidR="009D3B30" w:rsidRPr="009D3B30" w:rsidRDefault="009D3B30" w:rsidP="009D3B30">
      <w:pPr>
        <w:autoSpaceDE w:val="0"/>
        <w:autoSpaceDN w:val="0"/>
        <w:spacing w:after="0" w:line="240" w:lineRule="atLeast"/>
        <w:ind w:firstLine="696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lang w:val="uk-UA"/>
        </w:rPr>
      </w:pPr>
      <w:r w:rsidRPr="009D3B30">
        <w:rPr>
          <w:rFonts w:ascii="Times New Roman" w:eastAsia="Calibri" w:hAnsi="Times New Roman" w:cs="Times New Roman"/>
          <w:i/>
          <w:color w:val="000000"/>
          <w:sz w:val="28"/>
          <w:szCs w:val="28"/>
          <w:lang w:val="uk-UA"/>
        </w:rPr>
        <w:t>Поштова та електронна адреса розробника регуляторного акту:</w:t>
      </w:r>
    </w:p>
    <w:p w:rsidR="009D3B30" w:rsidRPr="009D3B30" w:rsidRDefault="009D3B30" w:rsidP="009D3B30">
      <w:pPr>
        <w:autoSpaceDE w:val="0"/>
        <w:autoSpaceDN w:val="0"/>
        <w:spacing w:after="0" w:line="240" w:lineRule="atLeast"/>
        <w:ind w:firstLine="696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i/>
          <w:color w:val="000000"/>
          <w:sz w:val="28"/>
          <w:szCs w:val="28"/>
          <w:lang w:val="uk-UA"/>
        </w:rPr>
        <w:t>16600</w:t>
      </w:r>
      <w:r w:rsidRPr="009D3B30">
        <w:rPr>
          <w:rFonts w:ascii="Times New Roman" w:eastAsia="Calibri" w:hAnsi="Times New Roman" w:cs="Times New Roman"/>
          <w:i/>
          <w:color w:val="000000"/>
          <w:sz w:val="28"/>
          <w:szCs w:val="28"/>
          <w:lang w:val="uk-UA"/>
        </w:rPr>
        <w:t>,м.</w:t>
      </w:r>
      <w:r>
        <w:rPr>
          <w:rFonts w:ascii="Times New Roman" w:eastAsia="Calibri" w:hAnsi="Times New Roman" w:cs="Times New Roman"/>
          <w:i/>
          <w:color w:val="000000"/>
          <w:sz w:val="28"/>
          <w:szCs w:val="28"/>
          <w:lang w:val="uk-UA"/>
        </w:rPr>
        <w:t>Ніжин</w:t>
      </w:r>
      <w:r w:rsidRPr="009D3B30">
        <w:rPr>
          <w:rFonts w:ascii="Times New Roman" w:eastAsia="Calibri" w:hAnsi="Times New Roman" w:cs="Times New Roman"/>
          <w:i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eastAsia="Calibri" w:hAnsi="Times New Roman" w:cs="Times New Roman"/>
          <w:i/>
          <w:color w:val="000000"/>
          <w:sz w:val="28"/>
          <w:szCs w:val="28"/>
          <w:lang w:val="uk-UA"/>
        </w:rPr>
        <w:t>площа Івана Франка</w:t>
      </w:r>
      <w:r w:rsidRPr="009D3B30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,</w:t>
      </w:r>
      <w:r>
        <w:rPr>
          <w:rFonts w:ascii="Times New Roman" w:eastAsia="Calibri" w:hAnsi="Times New Roman" w:cs="Times New Roman"/>
          <w:i/>
          <w:color w:val="000000"/>
          <w:sz w:val="28"/>
          <w:szCs w:val="28"/>
          <w:lang w:val="uk-UA"/>
        </w:rPr>
        <w:t>1</w:t>
      </w:r>
    </w:p>
    <w:p w:rsidR="009D3B30" w:rsidRPr="002916A7" w:rsidRDefault="009D3B30" w:rsidP="009D3B30">
      <w:pPr>
        <w:autoSpaceDE w:val="0"/>
        <w:autoSpaceDN w:val="0"/>
        <w:spacing w:after="0" w:line="240" w:lineRule="atLeast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2916A7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        </w:t>
      </w:r>
      <w:proofErr w:type="spellStart"/>
      <w:r w:rsidRPr="009D3B30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val="en-US"/>
        </w:rPr>
        <w:t>natasha</w:t>
      </w:r>
      <w:proofErr w:type="spellEnd"/>
      <w:r w:rsidRPr="002916A7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.1512@</w:t>
      </w:r>
      <w:proofErr w:type="spellStart"/>
      <w:r w:rsidRPr="009D3B30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val="en-US"/>
        </w:rPr>
        <w:t>ukr</w:t>
      </w:r>
      <w:proofErr w:type="spellEnd"/>
      <w:r w:rsidRPr="002916A7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.</w:t>
      </w:r>
      <w:r w:rsidRPr="009D3B30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val="en-US"/>
        </w:rPr>
        <w:t>net</w:t>
      </w:r>
    </w:p>
    <w:p w:rsidR="009D3B30" w:rsidRPr="009D3B30" w:rsidRDefault="009D3B30" w:rsidP="009D3B30">
      <w:pPr>
        <w:autoSpaceDE w:val="0"/>
        <w:autoSpaceDN w:val="0"/>
        <w:spacing w:after="0" w:line="240" w:lineRule="atLeast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lang w:val="uk-UA"/>
        </w:rPr>
      </w:pPr>
    </w:p>
    <w:p w:rsidR="00532944" w:rsidRDefault="00532944" w:rsidP="009D3B30">
      <w:pPr>
        <w:suppressAutoHyphens/>
        <w:autoSpaceDE w:val="0"/>
        <w:spacing w:after="0" w:line="188" w:lineRule="atLeast"/>
        <w:ind w:right="57"/>
        <w:jc w:val="both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val="uk-UA" w:eastAsia="ar-SA"/>
        </w:rPr>
      </w:pPr>
    </w:p>
    <w:p w:rsidR="00337B9B" w:rsidRPr="009D3B30" w:rsidRDefault="00337B9B" w:rsidP="009D3B30">
      <w:pPr>
        <w:suppressAutoHyphens/>
        <w:autoSpaceDE w:val="0"/>
        <w:spacing w:after="0" w:line="188" w:lineRule="atLeast"/>
        <w:ind w:right="57"/>
        <w:jc w:val="both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val="uk-UA" w:eastAsia="ar-SA"/>
        </w:rPr>
      </w:pPr>
      <w:r w:rsidRPr="00337B9B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val="uk-UA" w:eastAsia="ar-SA"/>
        </w:rPr>
        <w:t>Начальник відділу з благоустрою</w:t>
      </w:r>
      <w:r w:rsidRPr="00337B9B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>,</w:t>
      </w:r>
    </w:p>
    <w:p w:rsidR="00337B9B" w:rsidRPr="00337B9B" w:rsidRDefault="00337B9B" w:rsidP="00337B9B">
      <w:pPr>
        <w:suppressAutoHyphens/>
        <w:autoSpaceDE w:val="0"/>
        <w:spacing w:after="120" w:line="240" w:lineRule="auto"/>
        <w:ind w:right="57"/>
        <w:jc w:val="both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</w:pPr>
      <w:r w:rsidRPr="00337B9B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val="uk-UA" w:eastAsia="ar-SA"/>
        </w:rPr>
        <w:t>роботи з органами самоорганізації населення</w:t>
      </w:r>
    </w:p>
    <w:p w:rsidR="00337B9B" w:rsidRPr="00337B9B" w:rsidRDefault="00337B9B" w:rsidP="00337B9B">
      <w:pPr>
        <w:suppressAutoHyphens/>
        <w:autoSpaceDE w:val="0"/>
        <w:spacing w:after="120" w:line="240" w:lineRule="auto"/>
        <w:ind w:right="57"/>
        <w:jc w:val="both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val="uk-UA" w:eastAsia="ar-SA"/>
        </w:rPr>
      </w:pPr>
      <w:r w:rsidRPr="00337B9B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val="uk-UA" w:eastAsia="ar-SA"/>
        </w:rPr>
        <w:t>та взаємодії з правоохоронними органами</w:t>
      </w:r>
    </w:p>
    <w:p w:rsidR="00337B9B" w:rsidRPr="00337B9B" w:rsidRDefault="00337B9B" w:rsidP="00337B9B">
      <w:pPr>
        <w:suppressAutoHyphens/>
        <w:autoSpaceDE w:val="0"/>
        <w:spacing w:after="120" w:line="240" w:lineRule="auto"/>
        <w:ind w:right="57"/>
        <w:jc w:val="both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val="uk-UA" w:eastAsia="ar-SA"/>
        </w:rPr>
      </w:pPr>
      <w:r w:rsidRPr="00337B9B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val="uk-UA" w:eastAsia="ar-SA"/>
        </w:rPr>
        <w:t xml:space="preserve">виконавчого комітету міської ради </w:t>
      </w:r>
      <w:r w:rsidRPr="00337B9B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 xml:space="preserve">                                               </w:t>
      </w:r>
      <w:r w:rsidRPr="00337B9B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val="uk-UA" w:eastAsia="ar-SA"/>
        </w:rPr>
        <w:t>Наталія БОЙКО</w:t>
      </w:r>
    </w:p>
    <w:p w:rsidR="00337B9B" w:rsidRPr="00337B9B" w:rsidRDefault="00337B9B" w:rsidP="00337B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37B9B" w:rsidRPr="00337B9B" w:rsidRDefault="00337B9B" w:rsidP="00337B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37B9B" w:rsidRPr="00337B9B" w:rsidRDefault="00337B9B" w:rsidP="00337B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p w:rsidR="00337B9B" w:rsidRPr="00337B9B" w:rsidRDefault="00337B9B" w:rsidP="00337B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</w:p>
    <w:sectPr w:rsidR="00337B9B" w:rsidRPr="00337B9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250" w:rsidRDefault="00747250" w:rsidP="008D26C1">
      <w:pPr>
        <w:spacing w:after="0" w:line="240" w:lineRule="auto"/>
      </w:pPr>
      <w:r>
        <w:separator/>
      </w:r>
    </w:p>
  </w:endnote>
  <w:endnote w:type="continuationSeparator" w:id="0">
    <w:p w:rsidR="00747250" w:rsidRDefault="00747250" w:rsidP="008D2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Mono">
    <w:altName w:val="Courier New"/>
    <w:charset w:val="01"/>
    <w:family w:val="modern"/>
    <w:pitch w:val="default"/>
  </w:font>
  <w:font w:name="DejaVu Sans Mono">
    <w:altName w:val="Arial"/>
    <w:charset w:val="01"/>
    <w:family w:val="modern"/>
    <w:pitch w:val="default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864" w:rsidRDefault="00C80864">
    <w:pPr>
      <w:pStyle w:val="af0"/>
      <w:jc w:val="center"/>
    </w:pPr>
  </w:p>
  <w:p w:rsidR="00C80864" w:rsidRDefault="00C80864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250" w:rsidRDefault="00747250" w:rsidP="008D26C1">
      <w:pPr>
        <w:spacing w:after="0" w:line="240" w:lineRule="auto"/>
      </w:pPr>
      <w:r>
        <w:separator/>
      </w:r>
    </w:p>
  </w:footnote>
  <w:footnote w:type="continuationSeparator" w:id="0">
    <w:p w:rsidR="00747250" w:rsidRDefault="00747250" w:rsidP="008D26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47447D7"/>
    <w:multiLevelType w:val="hybridMultilevel"/>
    <w:tmpl w:val="7A0ED82C"/>
    <w:lvl w:ilvl="0" w:tplc="F8F0A1A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303F22"/>
    <w:multiLevelType w:val="hybridMultilevel"/>
    <w:tmpl w:val="F0CC8934"/>
    <w:lvl w:ilvl="0" w:tplc="3F96AE5E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7507C"/>
    <w:multiLevelType w:val="hybridMultilevel"/>
    <w:tmpl w:val="B64049FE"/>
    <w:lvl w:ilvl="0" w:tplc="183E62EC">
      <w:start w:val="1"/>
      <w:numFmt w:val="decimal"/>
      <w:lvlText w:val="%1."/>
      <w:lvlJc w:val="left"/>
      <w:pPr>
        <w:ind w:left="1230" w:hanging="390"/>
      </w:pPr>
      <w:rPr>
        <w:rFonts w:ascii="Times New Roman" w:eastAsia="Times New Roman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 w15:restartNumberingAfterBreak="0">
    <w:nsid w:val="2B6C12B2"/>
    <w:multiLevelType w:val="hybridMultilevel"/>
    <w:tmpl w:val="5E0A27B4"/>
    <w:lvl w:ilvl="0" w:tplc="49CA3B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8B4A23"/>
    <w:multiLevelType w:val="hybridMultilevel"/>
    <w:tmpl w:val="96222106"/>
    <w:lvl w:ilvl="0" w:tplc="0D26CEFE">
      <w:start w:val="8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41116879"/>
    <w:multiLevelType w:val="multilevel"/>
    <w:tmpl w:val="647450DE"/>
    <w:lvl w:ilvl="0">
      <w:start w:val="8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13"/>
      <w:numFmt w:val="decimal"/>
      <w:lvlText w:val="%1.%2."/>
      <w:lvlJc w:val="left"/>
      <w:pPr>
        <w:ind w:left="1713" w:hanging="720"/>
      </w:pPr>
      <w:rPr>
        <w:rFonts w:eastAsia="Times New Roman" w:hint="default"/>
        <w:lang w:val="uk-UA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  <w:lang w:val="uk-UA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eastAsia="Times New Roman" w:hint="default"/>
      </w:rPr>
    </w:lvl>
  </w:abstractNum>
  <w:abstractNum w:abstractNumId="8" w15:restartNumberingAfterBreak="0">
    <w:nsid w:val="4A667767"/>
    <w:multiLevelType w:val="hybridMultilevel"/>
    <w:tmpl w:val="B6E27BC8"/>
    <w:lvl w:ilvl="0" w:tplc="1A7A2D50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090E7B"/>
    <w:multiLevelType w:val="hybridMultilevel"/>
    <w:tmpl w:val="AB58DD68"/>
    <w:lvl w:ilvl="0" w:tplc="441E9D86">
      <w:numFmt w:val="bullet"/>
      <w:lvlText w:val="*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224383"/>
    <w:multiLevelType w:val="hybridMultilevel"/>
    <w:tmpl w:val="99107E96"/>
    <w:lvl w:ilvl="0" w:tplc="F6D60596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12C2F8D"/>
    <w:multiLevelType w:val="multilevel"/>
    <w:tmpl w:val="D6400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2540D2A"/>
    <w:multiLevelType w:val="hybridMultilevel"/>
    <w:tmpl w:val="01603C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54676F8"/>
    <w:multiLevelType w:val="hybridMultilevel"/>
    <w:tmpl w:val="73D4F09E"/>
    <w:lvl w:ilvl="0" w:tplc="8B1AD9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8C76AD"/>
    <w:multiLevelType w:val="hybridMultilevel"/>
    <w:tmpl w:val="4A3EB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620487"/>
    <w:multiLevelType w:val="hybridMultilevel"/>
    <w:tmpl w:val="9E6AB800"/>
    <w:lvl w:ilvl="0" w:tplc="D9A88CD0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5192" w:hanging="360"/>
      </w:pPr>
    </w:lvl>
    <w:lvl w:ilvl="2" w:tplc="0422001B" w:tentative="1">
      <w:start w:val="1"/>
      <w:numFmt w:val="lowerRoman"/>
      <w:lvlText w:val="%3."/>
      <w:lvlJc w:val="right"/>
      <w:pPr>
        <w:ind w:left="5912" w:hanging="180"/>
      </w:pPr>
    </w:lvl>
    <w:lvl w:ilvl="3" w:tplc="0422000F" w:tentative="1">
      <w:start w:val="1"/>
      <w:numFmt w:val="decimal"/>
      <w:lvlText w:val="%4."/>
      <w:lvlJc w:val="left"/>
      <w:pPr>
        <w:ind w:left="6632" w:hanging="360"/>
      </w:pPr>
    </w:lvl>
    <w:lvl w:ilvl="4" w:tplc="04220019" w:tentative="1">
      <w:start w:val="1"/>
      <w:numFmt w:val="lowerLetter"/>
      <w:lvlText w:val="%5."/>
      <w:lvlJc w:val="left"/>
      <w:pPr>
        <w:ind w:left="7352" w:hanging="360"/>
      </w:pPr>
    </w:lvl>
    <w:lvl w:ilvl="5" w:tplc="0422001B" w:tentative="1">
      <w:start w:val="1"/>
      <w:numFmt w:val="lowerRoman"/>
      <w:lvlText w:val="%6."/>
      <w:lvlJc w:val="right"/>
      <w:pPr>
        <w:ind w:left="8072" w:hanging="180"/>
      </w:pPr>
    </w:lvl>
    <w:lvl w:ilvl="6" w:tplc="0422000F" w:tentative="1">
      <w:start w:val="1"/>
      <w:numFmt w:val="decimal"/>
      <w:lvlText w:val="%7."/>
      <w:lvlJc w:val="left"/>
      <w:pPr>
        <w:ind w:left="8792" w:hanging="360"/>
      </w:pPr>
    </w:lvl>
    <w:lvl w:ilvl="7" w:tplc="04220019" w:tentative="1">
      <w:start w:val="1"/>
      <w:numFmt w:val="lowerLetter"/>
      <w:lvlText w:val="%8."/>
      <w:lvlJc w:val="left"/>
      <w:pPr>
        <w:ind w:left="9512" w:hanging="360"/>
      </w:pPr>
    </w:lvl>
    <w:lvl w:ilvl="8" w:tplc="0422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16" w15:restartNumberingAfterBreak="0">
    <w:nsid w:val="7B827BC6"/>
    <w:multiLevelType w:val="hybridMultilevel"/>
    <w:tmpl w:val="712AB836"/>
    <w:lvl w:ilvl="0" w:tplc="E758CFEE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7" w15:restartNumberingAfterBreak="0">
    <w:nsid w:val="7D904475"/>
    <w:multiLevelType w:val="hybridMultilevel"/>
    <w:tmpl w:val="308CE420"/>
    <w:lvl w:ilvl="0" w:tplc="F99C71E8">
      <w:start w:val="1"/>
      <w:numFmt w:val="decimal"/>
      <w:lvlText w:val="%1."/>
      <w:lvlJc w:val="left"/>
      <w:pPr>
        <w:ind w:left="1068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7"/>
  </w:num>
  <w:num w:numId="5">
    <w:abstractNumId w:val="12"/>
  </w:num>
  <w:num w:numId="6">
    <w:abstractNumId w:val="6"/>
  </w:num>
  <w:num w:numId="7">
    <w:abstractNumId w:val="9"/>
  </w:num>
  <w:num w:numId="8">
    <w:abstractNumId w:val="11"/>
  </w:num>
  <w:num w:numId="9">
    <w:abstractNumId w:val="10"/>
  </w:num>
  <w:num w:numId="10">
    <w:abstractNumId w:val="14"/>
  </w:num>
  <w:num w:numId="11">
    <w:abstractNumId w:val="13"/>
  </w:num>
  <w:num w:numId="12">
    <w:abstractNumId w:val="15"/>
  </w:num>
  <w:num w:numId="13">
    <w:abstractNumId w:val="3"/>
  </w:num>
  <w:num w:numId="14">
    <w:abstractNumId w:val="8"/>
  </w:num>
  <w:num w:numId="15">
    <w:abstractNumId w:val="17"/>
  </w:num>
  <w:num w:numId="16">
    <w:abstractNumId w:val="2"/>
  </w:num>
  <w:num w:numId="17">
    <w:abstractNumId w:val="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9D0"/>
    <w:rsid w:val="00001DCD"/>
    <w:rsid w:val="0000458D"/>
    <w:rsid w:val="00036F8D"/>
    <w:rsid w:val="00047844"/>
    <w:rsid w:val="00051AD6"/>
    <w:rsid w:val="000B1732"/>
    <w:rsid w:val="0016624E"/>
    <w:rsid w:val="001C5FF1"/>
    <w:rsid w:val="001D631F"/>
    <w:rsid w:val="001E2A84"/>
    <w:rsid w:val="001E6B48"/>
    <w:rsid w:val="0023411F"/>
    <w:rsid w:val="00250AD5"/>
    <w:rsid w:val="00276999"/>
    <w:rsid w:val="002916A7"/>
    <w:rsid w:val="002C4D93"/>
    <w:rsid w:val="002D26E6"/>
    <w:rsid w:val="002F33FF"/>
    <w:rsid w:val="00325E52"/>
    <w:rsid w:val="00337B9B"/>
    <w:rsid w:val="00384950"/>
    <w:rsid w:val="0039447C"/>
    <w:rsid w:val="003B06E0"/>
    <w:rsid w:val="003E3A3C"/>
    <w:rsid w:val="003E74D1"/>
    <w:rsid w:val="00421E2C"/>
    <w:rsid w:val="004234F2"/>
    <w:rsid w:val="004358F0"/>
    <w:rsid w:val="0044643A"/>
    <w:rsid w:val="004475BD"/>
    <w:rsid w:val="00466F27"/>
    <w:rsid w:val="00477224"/>
    <w:rsid w:val="004A66B3"/>
    <w:rsid w:val="004B7F5E"/>
    <w:rsid w:val="004D6EFB"/>
    <w:rsid w:val="0050427E"/>
    <w:rsid w:val="00512BC7"/>
    <w:rsid w:val="00532944"/>
    <w:rsid w:val="0053433A"/>
    <w:rsid w:val="0054622A"/>
    <w:rsid w:val="0064182C"/>
    <w:rsid w:val="0065596A"/>
    <w:rsid w:val="00683E33"/>
    <w:rsid w:val="0068622A"/>
    <w:rsid w:val="006A4753"/>
    <w:rsid w:val="0072367D"/>
    <w:rsid w:val="00747250"/>
    <w:rsid w:val="00763BFB"/>
    <w:rsid w:val="00774611"/>
    <w:rsid w:val="00795CF6"/>
    <w:rsid w:val="007C2583"/>
    <w:rsid w:val="007F1350"/>
    <w:rsid w:val="008129E5"/>
    <w:rsid w:val="008139A5"/>
    <w:rsid w:val="00814E7D"/>
    <w:rsid w:val="008241BB"/>
    <w:rsid w:val="008322E6"/>
    <w:rsid w:val="008937C1"/>
    <w:rsid w:val="008974ED"/>
    <w:rsid w:val="008A4DA1"/>
    <w:rsid w:val="008B4D0A"/>
    <w:rsid w:val="008D220F"/>
    <w:rsid w:val="008D26C1"/>
    <w:rsid w:val="008E6FD8"/>
    <w:rsid w:val="008F6580"/>
    <w:rsid w:val="00952B4D"/>
    <w:rsid w:val="00954C44"/>
    <w:rsid w:val="00995D86"/>
    <w:rsid w:val="009A3D19"/>
    <w:rsid w:val="009B326B"/>
    <w:rsid w:val="009D3B30"/>
    <w:rsid w:val="009F6090"/>
    <w:rsid w:val="00A23926"/>
    <w:rsid w:val="00A2709A"/>
    <w:rsid w:val="00A31AA7"/>
    <w:rsid w:val="00A52CF0"/>
    <w:rsid w:val="00A548DF"/>
    <w:rsid w:val="00A92B1E"/>
    <w:rsid w:val="00AB5BD0"/>
    <w:rsid w:val="00AB5F5D"/>
    <w:rsid w:val="00AE26E3"/>
    <w:rsid w:val="00B63D7F"/>
    <w:rsid w:val="00BA4FBF"/>
    <w:rsid w:val="00BA6FC4"/>
    <w:rsid w:val="00BC1BB9"/>
    <w:rsid w:val="00BC33DB"/>
    <w:rsid w:val="00BD2578"/>
    <w:rsid w:val="00BD662C"/>
    <w:rsid w:val="00BE3B9A"/>
    <w:rsid w:val="00C60346"/>
    <w:rsid w:val="00C80864"/>
    <w:rsid w:val="00C879AC"/>
    <w:rsid w:val="00CB7D2D"/>
    <w:rsid w:val="00D31ED4"/>
    <w:rsid w:val="00D37943"/>
    <w:rsid w:val="00D55053"/>
    <w:rsid w:val="00DB08AE"/>
    <w:rsid w:val="00DF0189"/>
    <w:rsid w:val="00E97245"/>
    <w:rsid w:val="00EC787D"/>
    <w:rsid w:val="00EE58D7"/>
    <w:rsid w:val="00EF3601"/>
    <w:rsid w:val="00F11ADE"/>
    <w:rsid w:val="00F13C61"/>
    <w:rsid w:val="00F436DD"/>
    <w:rsid w:val="00FC60CB"/>
    <w:rsid w:val="00FE49D0"/>
    <w:rsid w:val="00FF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3779C"/>
  <w15:chartTrackingRefBased/>
  <w15:docId w15:val="{DE14FE13-54BA-4F6A-9A50-7BA8B4336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9D0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337B9B"/>
    <w:pPr>
      <w:keepNext/>
      <w:tabs>
        <w:tab w:val="num" w:pos="0"/>
      </w:tabs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kern w:val="2"/>
      <w:sz w:val="28"/>
      <w:szCs w:val="20"/>
      <w:lang w:val="uk-UA" w:eastAsia="zh-CN"/>
    </w:rPr>
  </w:style>
  <w:style w:type="paragraph" w:styleId="2">
    <w:name w:val="heading 2"/>
    <w:basedOn w:val="a"/>
    <w:next w:val="a"/>
    <w:link w:val="20"/>
    <w:qFormat/>
    <w:rsid w:val="00337B9B"/>
    <w:pPr>
      <w:keepNext/>
      <w:tabs>
        <w:tab w:val="num" w:pos="0"/>
      </w:tabs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uk-UA" w:eastAsia="zh-CN"/>
    </w:rPr>
  </w:style>
  <w:style w:type="paragraph" w:styleId="3">
    <w:name w:val="heading 3"/>
    <w:basedOn w:val="a"/>
    <w:next w:val="a"/>
    <w:link w:val="30"/>
    <w:qFormat/>
    <w:rsid w:val="00337B9B"/>
    <w:pPr>
      <w:keepNext/>
      <w:tabs>
        <w:tab w:val="num" w:pos="0"/>
      </w:tabs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E49D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4">
    <w:name w:val="Основной текст с отступом Знак"/>
    <w:basedOn w:val="a0"/>
    <w:link w:val="a3"/>
    <w:rsid w:val="00FE49D0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5">
    <w:name w:val="List Paragraph"/>
    <w:basedOn w:val="a"/>
    <w:uiPriority w:val="34"/>
    <w:qFormat/>
    <w:rsid w:val="002F33FF"/>
    <w:pPr>
      <w:ind w:left="720"/>
      <w:contextualSpacing/>
    </w:pPr>
  </w:style>
  <w:style w:type="paragraph" w:styleId="a6">
    <w:name w:val="Body Text"/>
    <w:basedOn w:val="a"/>
    <w:link w:val="a7"/>
    <w:unhideWhenUsed/>
    <w:rsid w:val="00337B9B"/>
    <w:pPr>
      <w:spacing w:after="120"/>
    </w:pPr>
  </w:style>
  <w:style w:type="character" w:customStyle="1" w:styleId="a7">
    <w:name w:val="Основной текст Знак"/>
    <w:basedOn w:val="a0"/>
    <w:link w:val="a6"/>
    <w:rsid w:val="00337B9B"/>
  </w:style>
  <w:style w:type="character" w:customStyle="1" w:styleId="10">
    <w:name w:val="Заголовок 1 Знак"/>
    <w:basedOn w:val="a0"/>
    <w:link w:val="1"/>
    <w:rsid w:val="00337B9B"/>
    <w:rPr>
      <w:rFonts w:ascii="Arial" w:eastAsia="Times New Roman" w:hAnsi="Arial" w:cs="Arial"/>
      <w:b/>
      <w:kern w:val="2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337B9B"/>
    <w:rPr>
      <w:rFonts w:ascii="Arial" w:eastAsia="Times New Roman" w:hAnsi="Arial" w:cs="Arial"/>
      <w:b/>
      <w:bCs/>
      <w:i/>
      <w:iCs/>
      <w:sz w:val="28"/>
      <w:szCs w:val="28"/>
      <w:lang w:val="uk-UA" w:eastAsia="zh-CN"/>
    </w:rPr>
  </w:style>
  <w:style w:type="character" w:customStyle="1" w:styleId="30">
    <w:name w:val="Заголовок 3 Знак"/>
    <w:basedOn w:val="a0"/>
    <w:link w:val="3"/>
    <w:rsid w:val="00337B9B"/>
    <w:rPr>
      <w:rFonts w:ascii="Arial" w:eastAsia="Times New Roman" w:hAnsi="Arial" w:cs="Arial"/>
      <w:b/>
      <w:bCs/>
      <w:sz w:val="26"/>
      <w:szCs w:val="26"/>
      <w:lang w:val="uk-UA" w:eastAsia="zh-CN"/>
    </w:rPr>
  </w:style>
  <w:style w:type="numbering" w:customStyle="1" w:styleId="11">
    <w:name w:val="Нет списка1"/>
    <w:next w:val="a2"/>
    <w:uiPriority w:val="99"/>
    <w:semiHidden/>
    <w:unhideWhenUsed/>
    <w:rsid w:val="00337B9B"/>
  </w:style>
  <w:style w:type="character" w:customStyle="1" w:styleId="WW8Num1z0">
    <w:name w:val="WW8Num1z0"/>
    <w:rsid w:val="00337B9B"/>
  </w:style>
  <w:style w:type="character" w:customStyle="1" w:styleId="WW8Num1z1">
    <w:name w:val="WW8Num1z1"/>
    <w:rsid w:val="00337B9B"/>
  </w:style>
  <w:style w:type="character" w:customStyle="1" w:styleId="WW8Num1z2">
    <w:name w:val="WW8Num1z2"/>
    <w:rsid w:val="00337B9B"/>
    <w:rPr>
      <w:b/>
      <w:bCs/>
    </w:rPr>
  </w:style>
  <w:style w:type="character" w:customStyle="1" w:styleId="WW8Num1z3">
    <w:name w:val="WW8Num1z3"/>
    <w:rsid w:val="00337B9B"/>
  </w:style>
  <w:style w:type="character" w:customStyle="1" w:styleId="WW8Num1z4">
    <w:name w:val="WW8Num1z4"/>
    <w:rsid w:val="00337B9B"/>
  </w:style>
  <w:style w:type="character" w:customStyle="1" w:styleId="WW8Num1z5">
    <w:name w:val="WW8Num1z5"/>
    <w:rsid w:val="00337B9B"/>
  </w:style>
  <w:style w:type="character" w:customStyle="1" w:styleId="WW8Num1z6">
    <w:name w:val="WW8Num1z6"/>
    <w:rsid w:val="00337B9B"/>
  </w:style>
  <w:style w:type="character" w:customStyle="1" w:styleId="WW8Num1z7">
    <w:name w:val="WW8Num1z7"/>
    <w:rsid w:val="00337B9B"/>
  </w:style>
  <w:style w:type="character" w:customStyle="1" w:styleId="WW8Num1z8">
    <w:name w:val="WW8Num1z8"/>
    <w:rsid w:val="00337B9B"/>
  </w:style>
  <w:style w:type="character" w:customStyle="1" w:styleId="WW8Num2z0">
    <w:name w:val="WW8Num2z0"/>
    <w:rsid w:val="00337B9B"/>
  </w:style>
  <w:style w:type="character" w:customStyle="1" w:styleId="WW8Num2z1">
    <w:name w:val="WW8Num2z1"/>
    <w:rsid w:val="00337B9B"/>
  </w:style>
  <w:style w:type="character" w:customStyle="1" w:styleId="WW8Num2z2">
    <w:name w:val="WW8Num2z2"/>
    <w:rsid w:val="00337B9B"/>
    <w:rPr>
      <w:b/>
      <w:bCs/>
    </w:rPr>
  </w:style>
  <w:style w:type="character" w:customStyle="1" w:styleId="WW8Num2z3">
    <w:name w:val="WW8Num2z3"/>
    <w:rsid w:val="00337B9B"/>
  </w:style>
  <w:style w:type="character" w:customStyle="1" w:styleId="WW8Num2z4">
    <w:name w:val="WW8Num2z4"/>
    <w:rsid w:val="00337B9B"/>
  </w:style>
  <w:style w:type="character" w:customStyle="1" w:styleId="WW8Num2z5">
    <w:name w:val="WW8Num2z5"/>
    <w:rsid w:val="00337B9B"/>
  </w:style>
  <w:style w:type="character" w:customStyle="1" w:styleId="WW8Num2z6">
    <w:name w:val="WW8Num2z6"/>
    <w:rsid w:val="00337B9B"/>
  </w:style>
  <w:style w:type="character" w:customStyle="1" w:styleId="WW8Num2z7">
    <w:name w:val="WW8Num2z7"/>
    <w:rsid w:val="00337B9B"/>
  </w:style>
  <w:style w:type="character" w:customStyle="1" w:styleId="WW8Num2z8">
    <w:name w:val="WW8Num2z8"/>
    <w:rsid w:val="00337B9B"/>
  </w:style>
  <w:style w:type="character" w:customStyle="1" w:styleId="5">
    <w:name w:val="Основной шрифт абзаца5"/>
    <w:rsid w:val="00337B9B"/>
  </w:style>
  <w:style w:type="character" w:customStyle="1" w:styleId="WW8Num3z0">
    <w:name w:val="WW8Num3z0"/>
    <w:rsid w:val="00337B9B"/>
  </w:style>
  <w:style w:type="character" w:customStyle="1" w:styleId="WW8Num3z1">
    <w:name w:val="WW8Num3z1"/>
    <w:rsid w:val="00337B9B"/>
  </w:style>
  <w:style w:type="character" w:customStyle="1" w:styleId="WW8Num3z2">
    <w:name w:val="WW8Num3z2"/>
    <w:rsid w:val="00337B9B"/>
    <w:rPr>
      <w:b/>
      <w:bCs/>
    </w:rPr>
  </w:style>
  <w:style w:type="character" w:customStyle="1" w:styleId="WW8Num3z3">
    <w:name w:val="WW8Num3z3"/>
    <w:rsid w:val="00337B9B"/>
  </w:style>
  <w:style w:type="character" w:customStyle="1" w:styleId="WW8Num3z4">
    <w:name w:val="WW8Num3z4"/>
    <w:rsid w:val="00337B9B"/>
  </w:style>
  <w:style w:type="character" w:customStyle="1" w:styleId="WW8Num3z5">
    <w:name w:val="WW8Num3z5"/>
    <w:rsid w:val="00337B9B"/>
  </w:style>
  <w:style w:type="character" w:customStyle="1" w:styleId="WW8Num3z6">
    <w:name w:val="WW8Num3z6"/>
    <w:rsid w:val="00337B9B"/>
  </w:style>
  <w:style w:type="character" w:customStyle="1" w:styleId="WW8Num3z7">
    <w:name w:val="WW8Num3z7"/>
    <w:rsid w:val="00337B9B"/>
  </w:style>
  <w:style w:type="character" w:customStyle="1" w:styleId="WW8Num3z8">
    <w:name w:val="WW8Num3z8"/>
    <w:rsid w:val="00337B9B"/>
  </w:style>
  <w:style w:type="character" w:customStyle="1" w:styleId="WW8Num4z0">
    <w:name w:val="WW8Num4z0"/>
    <w:rsid w:val="00337B9B"/>
    <w:rPr>
      <w:rFonts w:ascii="Symbol" w:hAnsi="Symbol" w:cs="Symbol" w:hint="default"/>
      <w:color w:val="000000"/>
      <w:sz w:val="28"/>
      <w:szCs w:val="28"/>
    </w:rPr>
  </w:style>
  <w:style w:type="character" w:customStyle="1" w:styleId="WW8Num5z0">
    <w:name w:val="WW8Num5z0"/>
    <w:rsid w:val="00337B9B"/>
    <w:rPr>
      <w:rFonts w:ascii="Symbol" w:hAnsi="Symbol" w:cs="Symbol" w:hint="default"/>
      <w:sz w:val="28"/>
      <w:szCs w:val="28"/>
    </w:rPr>
  </w:style>
  <w:style w:type="character" w:customStyle="1" w:styleId="WW8Num6z0">
    <w:name w:val="WW8Num6z0"/>
    <w:rsid w:val="00337B9B"/>
    <w:rPr>
      <w:rFonts w:ascii="Symbol" w:hAnsi="Symbol" w:cs="Symbol" w:hint="default"/>
    </w:rPr>
  </w:style>
  <w:style w:type="character" w:customStyle="1" w:styleId="WW8Num7z0">
    <w:name w:val="WW8Num7z0"/>
    <w:rsid w:val="00337B9B"/>
    <w:rPr>
      <w:rFonts w:ascii="Symbol" w:hAnsi="Symbol" w:cs="Symbol" w:hint="default"/>
    </w:rPr>
  </w:style>
  <w:style w:type="character" w:customStyle="1" w:styleId="WW8Num8z0">
    <w:name w:val="WW8Num8z0"/>
    <w:rsid w:val="00337B9B"/>
    <w:rPr>
      <w:rFonts w:ascii="Symbol" w:hAnsi="Symbol" w:cs="Symbol" w:hint="default"/>
      <w:sz w:val="28"/>
      <w:szCs w:val="28"/>
    </w:rPr>
  </w:style>
  <w:style w:type="character" w:customStyle="1" w:styleId="WW8Num9z0">
    <w:name w:val="WW8Num9z0"/>
    <w:rsid w:val="00337B9B"/>
    <w:rPr>
      <w:rFonts w:ascii="Symbol" w:hAnsi="Symbol" w:cs="Symbol" w:hint="default"/>
      <w:sz w:val="28"/>
      <w:szCs w:val="28"/>
      <w:highlight w:val="yellow"/>
    </w:rPr>
  </w:style>
  <w:style w:type="character" w:customStyle="1" w:styleId="WW8Num10z0">
    <w:name w:val="WW8Num10z0"/>
    <w:rsid w:val="00337B9B"/>
    <w:rPr>
      <w:rFonts w:ascii="Symbol" w:hAnsi="Symbol" w:cs="Symbol" w:hint="default"/>
    </w:rPr>
  </w:style>
  <w:style w:type="character" w:customStyle="1" w:styleId="WW8Num11z0">
    <w:name w:val="WW8Num11z0"/>
    <w:rsid w:val="00337B9B"/>
    <w:rPr>
      <w:rFonts w:ascii="Symbol" w:hAnsi="Symbol" w:cs="Symbol" w:hint="default"/>
      <w:sz w:val="28"/>
      <w:szCs w:val="28"/>
    </w:rPr>
  </w:style>
  <w:style w:type="character" w:customStyle="1" w:styleId="WW8Num12z0">
    <w:name w:val="WW8Num12z0"/>
    <w:rsid w:val="00337B9B"/>
    <w:rPr>
      <w:rFonts w:ascii="Symbol" w:hAnsi="Symbol" w:cs="Symbol" w:hint="default"/>
    </w:rPr>
  </w:style>
  <w:style w:type="character" w:customStyle="1" w:styleId="WW8Num13z0">
    <w:name w:val="WW8Num13z0"/>
    <w:rsid w:val="00337B9B"/>
    <w:rPr>
      <w:rFonts w:ascii="Symbol" w:hAnsi="Symbol" w:cs="Symbol" w:hint="default"/>
    </w:rPr>
  </w:style>
  <w:style w:type="character" w:customStyle="1" w:styleId="WW8Num14z0">
    <w:name w:val="WW8Num14z0"/>
    <w:rsid w:val="00337B9B"/>
    <w:rPr>
      <w:rFonts w:ascii="Symbol" w:hAnsi="Symbol" w:cs="Symbol" w:hint="default"/>
      <w:sz w:val="28"/>
      <w:szCs w:val="28"/>
    </w:rPr>
  </w:style>
  <w:style w:type="character" w:customStyle="1" w:styleId="WW8Num15z0">
    <w:name w:val="WW8Num15z0"/>
    <w:rsid w:val="00337B9B"/>
    <w:rPr>
      <w:rFonts w:ascii="Symbol" w:hAnsi="Symbol" w:cs="Symbol" w:hint="default"/>
      <w:sz w:val="28"/>
      <w:szCs w:val="28"/>
    </w:rPr>
  </w:style>
  <w:style w:type="character" w:customStyle="1" w:styleId="WW8Num16z0">
    <w:name w:val="WW8Num16z0"/>
    <w:rsid w:val="00337B9B"/>
    <w:rPr>
      <w:rFonts w:ascii="Symbol" w:hAnsi="Symbol" w:cs="Symbol" w:hint="default"/>
      <w:color w:val="292B2C"/>
      <w:sz w:val="28"/>
      <w:szCs w:val="28"/>
    </w:rPr>
  </w:style>
  <w:style w:type="character" w:customStyle="1" w:styleId="WW8Num17z0">
    <w:name w:val="WW8Num17z0"/>
    <w:rsid w:val="00337B9B"/>
    <w:rPr>
      <w:rFonts w:ascii="Symbol" w:hAnsi="Symbol" w:cs="Symbol" w:hint="default"/>
    </w:rPr>
  </w:style>
  <w:style w:type="character" w:customStyle="1" w:styleId="WW8Num18z0">
    <w:name w:val="WW8Num18z0"/>
    <w:rsid w:val="00337B9B"/>
    <w:rPr>
      <w:rFonts w:ascii="Symbol" w:hAnsi="Symbol" w:cs="Symbol" w:hint="default"/>
      <w:sz w:val="28"/>
      <w:szCs w:val="28"/>
      <w:highlight w:val="yellow"/>
    </w:rPr>
  </w:style>
  <w:style w:type="character" w:customStyle="1" w:styleId="WW8Num19z0">
    <w:name w:val="WW8Num19z0"/>
    <w:rsid w:val="00337B9B"/>
    <w:rPr>
      <w:rFonts w:ascii="Symbol" w:hAnsi="Symbol" w:cs="Symbol" w:hint="default"/>
      <w:sz w:val="28"/>
      <w:szCs w:val="28"/>
      <w:highlight w:val="yellow"/>
    </w:rPr>
  </w:style>
  <w:style w:type="character" w:customStyle="1" w:styleId="WW8Num20z0">
    <w:name w:val="WW8Num20z0"/>
    <w:rsid w:val="00337B9B"/>
    <w:rPr>
      <w:rFonts w:ascii="Symbol" w:hAnsi="Symbol" w:cs="Symbol" w:hint="default"/>
      <w:sz w:val="28"/>
      <w:szCs w:val="28"/>
      <w:highlight w:val="white"/>
    </w:rPr>
  </w:style>
  <w:style w:type="character" w:customStyle="1" w:styleId="WW8Num21z0">
    <w:name w:val="WW8Num21z0"/>
    <w:rsid w:val="00337B9B"/>
    <w:rPr>
      <w:rFonts w:ascii="Symbol" w:hAnsi="Symbol" w:cs="Symbol" w:hint="default"/>
    </w:rPr>
  </w:style>
  <w:style w:type="character" w:customStyle="1" w:styleId="WW8Num22z0">
    <w:name w:val="WW8Num22z0"/>
    <w:rsid w:val="00337B9B"/>
    <w:rPr>
      <w:rFonts w:ascii="Symbol" w:hAnsi="Symbol" w:cs="Symbol" w:hint="default"/>
      <w:sz w:val="28"/>
      <w:szCs w:val="28"/>
    </w:rPr>
  </w:style>
  <w:style w:type="character" w:customStyle="1" w:styleId="WW8Num23z0">
    <w:name w:val="WW8Num23z0"/>
    <w:rsid w:val="00337B9B"/>
    <w:rPr>
      <w:rFonts w:ascii="Symbol" w:hAnsi="Symbol" w:cs="Symbol" w:hint="default"/>
      <w:szCs w:val="28"/>
    </w:rPr>
  </w:style>
  <w:style w:type="character" w:customStyle="1" w:styleId="WW8Num24z0">
    <w:name w:val="WW8Num24z0"/>
    <w:rsid w:val="00337B9B"/>
    <w:rPr>
      <w:rFonts w:ascii="Symbol" w:hAnsi="Symbol" w:cs="Symbol" w:hint="default"/>
    </w:rPr>
  </w:style>
  <w:style w:type="character" w:customStyle="1" w:styleId="WW8Num25z0">
    <w:name w:val="WW8Num25z0"/>
    <w:rsid w:val="00337B9B"/>
    <w:rPr>
      <w:rFonts w:ascii="Symbol" w:hAnsi="Symbol" w:cs="Symbol" w:hint="default"/>
      <w:color w:val="000000"/>
      <w:szCs w:val="28"/>
    </w:rPr>
  </w:style>
  <w:style w:type="character" w:customStyle="1" w:styleId="WW8Num26z0">
    <w:name w:val="WW8Num26z0"/>
    <w:rsid w:val="00337B9B"/>
    <w:rPr>
      <w:rFonts w:ascii="Symbol" w:hAnsi="Symbol" w:cs="Symbol" w:hint="default"/>
      <w:szCs w:val="28"/>
    </w:rPr>
  </w:style>
  <w:style w:type="character" w:customStyle="1" w:styleId="WW8Num27z0">
    <w:name w:val="WW8Num27z0"/>
    <w:rsid w:val="00337B9B"/>
    <w:rPr>
      <w:rFonts w:ascii="Symbol" w:hAnsi="Symbol" w:cs="Symbol" w:hint="default"/>
      <w:color w:val="000000"/>
      <w:sz w:val="28"/>
      <w:szCs w:val="28"/>
    </w:rPr>
  </w:style>
  <w:style w:type="character" w:customStyle="1" w:styleId="WW8Num28z0">
    <w:name w:val="WW8Num28z0"/>
    <w:rsid w:val="00337B9B"/>
    <w:rPr>
      <w:rFonts w:ascii="Symbol" w:hAnsi="Symbol" w:cs="Symbol" w:hint="default"/>
      <w:sz w:val="28"/>
      <w:szCs w:val="28"/>
    </w:rPr>
  </w:style>
  <w:style w:type="character" w:customStyle="1" w:styleId="WW8Num29z0">
    <w:name w:val="WW8Num29z0"/>
    <w:rsid w:val="00337B9B"/>
    <w:rPr>
      <w:rFonts w:ascii="Symbol" w:hAnsi="Symbol" w:cs="Symbol" w:hint="default"/>
      <w:sz w:val="28"/>
      <w:szCs w:val="28"/>
    </w:rPr>
  </w:style>
  <w:style w:type="character" w:customStyle="1" w:styleId="WW8Num30z0">
    <w:name w:val="WW8Num30z0"/>
    <w:rsid w:val="00337B9B"/>
    <w:rPr>
      <w:rFonts w:ascii="Symbol" w:hAnsi="Symbol" w:cs="Symbol" w:hint="default"/>
    </w:rPr>
  </w:style>
  <w:style w:type="character" w:customStyle="1" w:styleId="WW8Num31z0">
    <w:name w:val="WW8Num31z0"/>
    <w:rsid w:val="00337B9B"/>
    <w:rPr>
      <w:rFonts w:ascii="Symbol" w:hAnsi="Symbol" w:cs="Symbol" w:hint="default"/>
      <w:sz w:val="28"/>
      <w:szCs w:val="28"/>
    </w:rPr>
  </w:style>
  <w:style w:type="character" w:customStyle="1" w:styleId="WW8Num32z0">
    <w:name w:val="WW8Num32z0"/>
    <w:rsid w:val="00337B9B"/>
    <w:rPr>
      <w:rFonts w:ascii="Symbol" w:hAnsi="Symbol" w:cs="Symbol" w:hint="default"/>
      <w:sz w:val="28"/>
      <w:szCs w:val="28"/>
    </w:rPr>
  </w:style>
  <w:style w:type="character" w:customStyle="1" w:styleId="WW8Num33z0">
    <w:name w:val="WW8Num33z0"/>
    <w:rsid w:val="00337B9B"/>
    <w:rPr>
      <w:rFonts w:ascii="Symbol" w:hAnsi="Symbol" w:cs="Symbol" w:hint="default"/>
    </w:rPr>
  </w:style>
  <w:style w:type="character" w:customStyle="1" w:styleId="WW8Num34z0">
    <w:name w:val="WW8Num34z0"/>
    <w:rsid w:val="00337B9B"/>
    <w:rPr>
      <w:rFonts w:ascii="Symbol" w:hAnsi="Symbol" w:cs="Symbol" w:hint="default"/>
    </w:rPr>
  </w:style>
  <w:style w:type="character" w:customStyle="1" w:styleId="WW8Num34z1">
    <w:name w:val="WW8Num34z1"/>
    <w:rsid w:val="00337B9B"/>
    <w:rPr>
      <w:rFonts w:ascii="Courier New" w:hAnsi="Courier New" w:cs="Courier New" w:hint="default"/>
    </w:rPr>
  </w:style>
  <w:style w:type="character" w:customStyle="1" w:styleId="WW8Num34z2">
    <w:name w:val="WW8Num34z2"/>
    <w:rsid w:val="00337B9B"/>
    <w:rPr>
      <w:rFonts w:ascii="Wingdings" w:hAnsi="Wingdings" w:cs="Wingdings" w:hint="default"/>
    </w:rPr>
  </w:style>
  <w:style w:type="character" w:customStyle="1" w:styleId="WW8Num35z0">
    <w:name w:val="WW8Num35z0"/>
    <w:rsid w:val="00337B9B"/>
    <w:rPr>
      <w:rFonts w:hint="default"/>
    </w:rPr>
  </w:style>
  <w:style w:type="character" w:customStyle="1" w:styleId="WW8Num36z0">
    <w:name w:val="WW8Num36z0"/>
    <w:rsid w:val="00337B9B"/>
    <w:rPr>
      <w:rFonts w:ascii="Times New Roman" w:eastAsia="Times New Roman" w:hAnsi="Times New Roman" w:cs="Times New Roman" w:hint="default"/>
    </w:rPr>
  </w:style>
  <w:style w:type="character" w:customStyle="1" w:styleId="WW8Num36z1">
    <w:name w:val="WW8Num36z1"/>
    <w:rsid w:val="00337B9B"/>
    <w:rPr>
      <w:rFonts w:ascii="Courier New" w:hAnsi="Courier New" w:cs="Courier New" w:hint="default"/>
    </w:rPr>
  </w:style>
  <w:style w:type="character" w:customStyle="1" w:styleId="WW8Num36z2">
    <w:name w:val="WW8Num36z2"/>
    <w:rsid w:val="00337B9B"/>
    <w:rPr>
      <w:rFonts w:ascii="Wingdings" w:hAnsi="Wingdings" w:cs="Wingdings" w:hint="default"/>
    </w:rPr>
  </w:style>
  <w:style w:type="character" w:customStyle="1" w:styleId="WW8Num36z3">
    <w:name w:val="WW8Num36z3"/>
    <w:rsid w:val="00337B9B"/>
    <w:rPr>
      <w:rFonts w:ascii="Symbol" w:hAnsi="Symbol" w:cs="Symbol" w:hint="default"/>
    </w:rPr>
  </w:style>
  <w:style w:type="character" w:customStyle="1" w:styleId="WW8Num37z0">
    <w:name w:val="WW8Num37z0"/>
    <w:rsid w:val="00337B9B"/>
    <w:rPr>
      <w:rFonts w:hint="default"/>
    </w:rPr>
  </w:style>
  <w:style w:type="character" w:customStyle="1" w:styleId="WW8Num38z0">
    <w:name w:val="WW8Num38z0"/>
    <w:rsid w:val="00337B9B"/>
    <w:rPr>
      <w:rFonts w:hint="default"/>
    </w:rPr>
  </w:style>
  <w:style w:type="character" w:customStyle="1" w:styleId="WW8Num39z0">
    <w:name w:val="WW8Num39z0"/>
    <w:rsid w:val="00337B9B"/>
    <w:rPr>
      <w:rFonts w:ascii="Times New Roman" w:eastAsia="Times New Roman" w:hAnsi="Times New Roman" w:cs="Times New Roman" w:hint="default"/>
    </w:rPr>
  </w:style>
  <w:style w:type="character" w:customStyle="1" w:styleId="WW8Num39z1">
    <w:name w:val="WW8Num39z1"/>
    <w:rsid w:val="00337B9B"/>
    <w:rPr>
      <w:rFonts w:ascii="Courier New" w:hAnsi="Courier New" w:cs="Courier New" w:hint="default"/>
    </w:rPr>
  </w:style>
  <w:style w:type="character" w:customStyle="1" w:styleId="WW8Num39z2">
    <w:name w:val="WW8Num39z2"/>
    <w:rsid w:val="00337B9B"/>
    <w:rPr>
      <w:rFonts w:ascii="Wingdings" w:hAnsi="Wingdings" w:cs="Wingdings" w:hint="default"/>
    </w:rPr>
  </w:style>
  <w:style w:type="character" w:customStyle="1" w:styleId="WW8Num39z3">
    <w:name w:val="WW8Num39z3"/>
    <w:rsid w:val="00337B9B"/>
    <w:rPr>
      <w:rFonts w:ascii="Symbol" w:hAnsi="Symbol" w:cs="Symbol" w:hint="default"/>
    </w:rPr>
  </w:style>
  <w:style w:type="character" w:customStyle="1" w:styleId="WW8Num40z0">
    <w:name w:val="WW8Num40z0"/>
    <w:rsid w:val="00337B9B"/>
    <w:rPr>
      <w:rFonts w:ascii="Symbol" w:hAnsi="Symbol" w:cs="Symbol" w:hint="default"/>
    </w:rPr>
  </w:style>
  <w:style w:type="character" w:customStyle="1" w:styleId="WW8Num40z1">
    <w:name w:val="WW8Num40z1"/>
    <w:rsid w:val="00337B9B"/>
    <w:rPr>
      <w:rFonts w:ascii="Courier New" w:hAnsi="Courier New" w:cs="Courier New" w:hint="default"/>
    </w:rPr>
  </w:style>
  <w:style w:type="character" w:customStyle="1" w:styleId="WW8Num40z2">
    <w:name w:val="WW8Num40z2"/>
    <w:rsid w:val="00337B9B"/>
    <w:rPr>
      <w:rFonts w:ascii="Wingdings" w:hAnsi="Wingdings" w:cs="Wingdings" w:hint="default"/>
    </w:rPr>
  </w:style>
  <w:style w:type="character" w:customStyle="1" w:styleId="WW8Num41z0">
    <w:name w:val="WW8Num41z0"/>
    <w:rsid w:val="00337B9B"/>
    <w:rPr>
      <w:rFonts w:hint="default"/>
    </w:rPr>
  </w:style>
  <w:style w:type="character" w:customStyle="1" w:styleId="WW8Num42z0">
    <w:name w:val="WW8Num42z0"/>
    <w:rsid w:val="00337B9B"/>
    <w:rPr>
      <w:rFonts w:ascii="Symbol" w:hAnsi="Symbol" w:cs="Symbol" w:hint="default"/>
    </w:rPr>
  </w:style>
  <w:style w:type="character" w:customStyle="1" w:styleId="WW8Num42z1">
    <w:name w:val="WW8Num42z1"/>
    <w:rsid w:val="00337B9B"/>
    <w:rPr>
      <w:rFonts w:ascii="Courier New" w:hAnsi="Courier New" w:cs="Courier New" w:hint="default"/>
    </w:rPr>
  </w:style>
  <w:style w:type="character" w:customStyle="1" w:styleId="WW8Num42z2">
    <w:name w:val="WW8Num42z2"/>
    <w:rsid w:val="00337B9B"/>
    <w:rPr>
      <w:rFonts w:ascii="Wingdings" w:hAnsi="Wingdings" w:cs="Wingdings" w:hint="default"/>
    </w:rPr>
  </w:style>
  <w:style w:type="character" w:customStyle="1" w:styleId="WW8Num43z0">
    <w:name w:val="WW8Num43z0"/>
    <w:rsid w:val="00337B9B"/>
    <w:rPr>
      <w:rFonts w:hint="default"/>
    </w:rPr>
  </w:style>
  <w:style w:type="character" w:customStyle="1" w:styleId="WW8Num44z0">
    <w:name w:val="WW8Num44z0"/>
    <w:rsid w:val="00337B9B"/>
    <w:rPr>
      <w:rFonts w:ascii="Symbol" w:hAnsi="Symbol" w:cs="Symbol" w:hint="default"/>
    </w:rPr>
  </w:style>
  <w:style w:type="character" w:customStyle="1" w:styleId="WW8Num44z1">
    <w:name w:val="WW8Num44z1"/>
    <w:rsid w:val="00337B9B"/>
    <w:rPr>
      <w:rFonts w:ascii="Courier New" w:hAnsi="Courier New" w:cs="Courier New" w:hint="default"/>
    </w:rPr>
  </w:style>
  <w:style w:type="character" w:customStyle="1" w:styleId="WW8Num44z2">
    <w:name w:val="WW8Num44z2"/>
    <w:rsid w:val="00337B9B"/>
    <w:rPr>
      <w:rFonts w:ascii="Wingdings" w:hAnsi="Wingdings" w:cs="Wingdings" w:hint="default"/>
    </w:rPr>
  </w:style>
  <w:style w:type="character" w:customStyle="1" w:styleId="4">
    <w:name w:val="Основной шрифт абзаца4"/>
    <w:rsid w:val="00337B9B"/>
  </w:style>
  <w:style w:type="character" w:customStyle="1" w:styleId="31">
    <w:name w:val="Основной шрифт абзаца3"/>
    <w:rsid w:val="00337B9B"/>
  </w:style>
  <w:style w:type="character" w:customStyle="1" w:styleId="WW8Num4z1">
    <w:name w:val="WW8Num4z1"/>
    <w:rsid w:val="00337B9B"/>
    <w:rPr>
      <w:rFonts w:ascii="Courier New" w:hAnsi="Courier New" w:cs="Courier New" w:hint="default"/>
    </w:rPr>
  </w:style>
  <w:style w:type="character" w:customStyle="1" w:styleId="WW8Num4z2">
    <w:name w:val="WW8Num4z2"/>
    <w:rsid w:val="00337B9B"/>
    <w:rPr>
      <w:rFonts w:ascii="Wingdings" w:hAnsi="Wingdings" w:cs="Wingdings" w:hint="default"/>
    </w:rPr>
  </w:style>
  <w:style w:type="character" w:customStyle="1" w:styleId="WW8Num5z1">
    <w:name w:val="WW8Num5z1"/>
    <w:rsid w:val="00337B9B"/>
    <w:rPr>
      <w:rFonts w:ascii="Courier New" w:hAnsi="Courier New" w:cs="Courier New" w:hint="default"/>
    </w:rPr>
  </w:style>
  <w:style w:type="character" w:customStyle="1" w:styleId="WW8Num5z2">
    <w:name w:val="WW8Num5z2"/>
    <w:rsid w:val="00337B9B"/>
    <w:rPr>
      <w:rFonts w:ascii="Wingdings" w:hAnsi="Wingdings" w:cs="Wingdings" w:hint="default"/>
    </w:rPr>
  </w:style>
  <w:style w:type="character" w:customStyle="1" w:styleId="WW8Num6z1">
    <w:name w:val="WW8Num6z1"/>
    <w:rsid w:val="00337B9B"/>
    <w:rPr>
      <w:rFonts w:ascii="Courier New" w:hAnsi="Courier New" w:cs="Courier New" w:hint="default"/>
    </w:rPr>
  </w:style>
  <w:style w:type="character" w:customStyle="1" w:styleId="WW8Num6z2">
    <w:name w:val="WW8Num6z2"/>
    <w:rsid w:val="00337B9B"/>
    <w:rPr>
      <w:rFonts w:ascii="Wingdings" w:hAnsi="Wingdings" w:cs="Wingdings" w:hint="default"/>
    </w:rPr>
  </w:style>
  <w:style w:type="character" w:customStyle="1" w:styleId="WW8Num7z1">
    <w:name w:val="WW8Num7z1"/>
    <w:rsid w:val="00337B9B"/>
    <w:rPr>
      <w:rFonts w:ascii="Courier New" w:hAnsi="Courier New" w:cs="Courier New" w:hint="default"/>
    </w:rPr>
  </w:style>
  <w:style w:type="character" w:customStyle="1" w:styleId="WW8Num7z2">
    <w:name w:val="WW8Num7z2"/>
    <w:rsid w:val="00337B9B"/>
    <w:rPr>
      <w:rFonts w:ascii="Wingdings" w:hAnsi="Wingdings" w:cs="Wingdings" w:hint="default"/>
    </w:rPr>
  </w:style>
  <w:style w:type="character" w:customStyle="1" w:styleId="WW8Num8z1">
    <w:name w:val="WW8Num8z1"/>
    <w:rsid w:val="00337B9B"/>
    <w:rPr>
      <w:rFonts w:ascii="Courier New" w:hAnsi="Courier New" w:cs="Courier New" w:hint="default"/>
    </w:rPr>
  </w:style>
  <w:style w:type="character" w:customStyle="1" w:styleId="WW8Num8z2">
    <w:name w:val="WW8Num8z2"/>
    <w:rsid w:val="00337B9B"/>
    <w:rPr>
      <w:rFonts w:ascii="Wingdings" w:hAnsi="Wingdings" w:cs="Wingdings" w:hint="default"/>
    </w:rPr>
  </w:style>
  <w:style w:type="character" w:customStyle="1" w:styleId="WW8Num9z1">
    <w:name w:val="WW8Num9z1"/>
    <w:rsid w:val="00337B9B"/>
    <w:rPr>
      <w:rFonts w:ascii="Courier New" w:hAnsi="Courier New" w:cs="Courier New" w:hint="default"/>
    </w:rPr>
  </w:style>
  <w:style w:type="character" w:customStyle="1" w:styleId="WW8Num9z2">
    <w:name w:val="WW8Num9z2"/>
    <w:rsid w:val="00337B9B"/>
    <w:rPr>
      <w:rFonts w:ascii="Wingdings" w:hAnsi="Wingdings" w:cs="Wingdings" w:hint="default"/>
    </w:rPr>
  </w:style>
  <w:style w:type="character" w:customStyle="1" w:styleId="WW8Num10z1">
    <w:name w:val="WW8Num10z1"/>
    <w:rsid w:val="00337B9B"/>
    <w:rPr>
      <w:rFonts w:ascii="Courier New" w:hAnsi="Courier New" w:cs="Courier New" w:hint="default"/>
    </w:rPr>
  </w:style>
  <w:style w:type="character" w:customStyle="1" w:styleId="WW8Num10z2">
    <w:name w:val="WW8Num10z2"/>
    <w:rsid w:val="00337B9B"/>
    <w:rPr>
      <w:rFonts w:ascii="Wingdings" w:hAnsi="Wingdings" w:cs="Wingdings" w:hint="default"/>
    </w:rPr>
  </w:style>
  <w:style w:type="character" w:customStyle="1" w:styleId="WW8Num11z1">
    <w:name w:val="WW8Num11z1"/>
    <w:rsid w:val="00337B9B"/>
    <w:rPr>
      <w:rFonts w:ascii="Courier New" w:hAnsi="Courier New" w:cs="Courier New" w:hint="default"/>
    </w:rPr>
  </w:style>
  <w:style w:type="character" w:customStyle="1" w:styleId="WW8Num11z2">
    <w:name w:val="WW8Num11z2"/>
    <w:rsid w:val="00337B9B"/>
    <w:rPr>
      <w:rFonts w:ascii="Wingdings" w:hAnsi="Wingdings" w:cs="Wingdings" w:hint="default"/>
    </w:rPr>
  </w:style>
  <w:style w:type="character" w:customStyle="1" w:styleId="WW8Num12z1">
    <w:name w:val="WW8Num12z1"/>
    <w:rsid w:val="00337B9B"/>
    <w:rPr>
      <w:rFonts w:ascii="Courier New" w:hAnsi="Courier New" w:cs="Courier New" w:hint="default"/>
    </w:rPr>
  </w:style>
  <w:style w:type="character" w:customStyle="1" w:styleId="WW8Num12z2">
    <w:name w:val="WW8Num12z2"/>
    <w:rsid w:val="00337B9B"/>
    <w:rPr>
      <w:rFonts w:ascii="Wingdings" w:hAnsi="Wingdings" w:cs="Wingdings" w:hint="default"/>
    </w:rPr>
  </w:style>
  <w:style w:type="character" w:customStyle="1" w:styleId="WW8Num13z1">
    <w:name w:val="WW8Num13z1"/>
    <w:rsid w:val="00337B9B"/>
    <w:rPr>
      <w:rFonts w:ascii="Courier New" w:hAnsi="Courier New" w:cs="Courier New" w:hint="default"/>
    </w:rPr>
  </w:style>
  <w:style w:type="character" w:customStyle="1" w:styleId="WW8Num13z2">
    <w:name w:val="WW8Num13z2"/>
    <w:rsid w:val="00337B9B"/>
    <w:rPr>
      <w:rFonts w:ascii="Wingdings" w:hAnsi="Wingdings" w:cs="Wingdings" w:hint="default"/>
    </w:rPr>
  </w:style>
  <w:style w:type="character" w:customStyle="1" w:styleId="WW8Num14z1">
    <w:name w:val="WW8Num14z1"/>
    <w:rsid w:val="00337B9B"/>
    <w:rPr>
      <w:rFonts w:ascii="Courier New" w:hAnsi="Courier New" w:cs="Courier New" w:hint="default"/>
    </w:rPr>
  </w:style>
  <w:style w:type="character" w:customStyle="1" w:styleId="WW8Num14z2">
    <w:name w:val="WW8Num14z2"/>
    <w:rsid w:val="00337B9B"/>
    <w:rPr>
      <w:rFonts w:ascii="Wingdings" w:hAnsi="Wingdings" w:cs="Wingdings" w:hint="default"/>
    </w:rPr>
  </w:style>
  <w:style w:type="character" w:customStyle="1" w:styleId="WW8Num15z1">
    <w:name w:val="WW8Num15z1"/>
    <w:rsid w:val="00337B9B"/>
    <w:rPr>
      <w:rFonts w:ascii="Courier New" w:hAnsi="Courier New" w:cs="Courier New" w:hint="default"/>
    </w:rPr>
  </w:style>
  <w:style w:type="character" w:customStyle="1" w:styleId="WW8Num15z2">
    <w:name w:val="WW8Num15z2"/>
    <w:rsid w:val="00337B9B"/>
    <w:rPr>
      <w:rFonts w:ascii="Wingdings" w:hAnsi="Wingdings" w:cs="Wingdings" w:hint="default"/>
    </w:rPr>
  </w:style>
  <w:style w:type="character" w:customStyle="1" w:styleId="WW8Num16z1">
    <w:name w:val="WW8Num16z1"/>
    <w:rsid w:val="00337B9B"/>
    <w:rPr>
      <w:rFonts w:ascii="Courier New" w:hAnsi="Courier New" w:cs="Courier New" w:hint="default"/>
    </w:rPr>
  </w:style>
  <w:style w:type="character" w:customStyle="1" w:styleId="WW8Num16z2">
    <w:name w:val="WW8Num16z2"/>
    <w:rsid w:val="00337B9B"/>
    <w:rPr>
      <w:rFonts w:ascii="Wingdings" w:hAnsi="Wingdings" w:cs="Wingdings" w:hint="default"/>
    </w:rPr>
  </w:style>
  <w:style w:type="character" w:customStyle="1" w:styleId="WW8Num17z1">
    <w:name w:val="WW8Num17z1"/>
    <w:rsid w:val="00337B9B"/>
    <w:rPr>
      <w:rFonts w:ascii="Courier New" w:hAnsi="Courier New" w:cs="Courier New" w:hint="default"/>
    </w:rPr>
  </w:style>
  <w:style w:type="character" w:customStyle="1" w:styleId="WW8Num17z2">
    <w:name w:val="WW8Num17z2"/>
    <w:rsid w:val="00337B9B"/>
    <w:rPr>
      <w:rFonts w:ascii="Wingdings" w:hAnsi="Wingdings" w:cs="Wingdings" w:hint="default"/>
    </w:rPr>
  </w:style>
  <w:style w:type="character" w:customStyle="1" w:styleId="WW8Num18z1">
    <w:name w:val="WW8Num18z1"/>
    <w:rsid w:val="00337B9B"/>
    <w:rPr>
      <w:rFonts w:ascii="Courier New" w:hAnsi="Courier New" w:cs="Courier New" w:hint="default"/>
    </w:rPr>
  </w:style>
  <w:style w:type="character" w:customStyle="1" w:styleId="WW8Num18z2">
    <w:name w:val="WW8Num18z2"/>
    <w:rsid w:val="00337B9B"/>
    <w:rPr>
      <w:rFonts w:ascii="Wingdings" w:hAnsi="Wingdings" w:cs="Wingdings" w:hint="default"/>
    </w:rPr>
  </w:style>
  <w:style w:type="character" w:customStyle="1" w:styleId="WW8Num19z1">
    <w:name w:val="WW8Num19z1"/>
    <w:rsid w:val="00337B9B"/>
    <w:rPr>
      <w:rFonts w:ascii="Courier New" w:hAnsi="Courier New" w:cs="Courier New" w:hint="default"/>
    </w:rPr>
  </w:style>
  <w:style w:type="character" w:customStyle="1" w:styleId="WW8Num19z2">
    <w:name w:val="WW8Num19z2"/>
    <w:rsid w:val="00337B9B"/>
    <w:rPr>
      <w:rFonts w:ascii="Wingdings" w:hAnsi="Wingdings" w:cs="Wingdings" w:hint="default"/>
    </w:rPr>
  </w:style>
  <w:style w:type="character" w:customStyle="1" w:styleId="WW8Num20z1">
    <w:name w:val="WW8Num20z1"/>
    <w:rsid w:val="00337B9B"/>
    <w:rPr>
      <w:rFonts w:ascii="Courier New" w:hAnsi="Courier New" w:cs="Courier New" w:hint="default"/>
    </w:rPr>
  </w:style>
  <w:style w:type="character" w:customStyle="1" w:styleId="WW8Num20z2">
    <w:name w:val="WW8Num20z2"/>
    <w:rsid w:val="00337B9B"/>
    <w:rPr>
      <w:rFonts w:ascii="Wingdings" w:hAnsi="Wingdings" w:cs="Wingdings" w:hint="default"/>
    </w:rPr>
  </w:style>
  <w:style w:type="character" w:customStyle="1" w:styleId="WW8Num21z1">
    <w:name w:val="WW8Num21z1"/>
    <w:rsid w:val="00337B9B"/>
    <w:rPr>
      <w:rFonts w:ascii="Courier New" w:hAnsi="Courier New" w:cs="Courier New" w:hint="default"/>
    </w:rPr>
  </w:style>
  <w:style w:type="character" w:customStyle="1" w:styleId="WW8Num21z2">
    <w:name w:val="WW8Num21z2"/>
    <w:rsid w:val="00337B9B"/>
    <w:rPr>
      <w:rFonts w:ascii="Wingdings" w:hAnsi="Wingdings" w:cs="Wingdings" w:hint="default"/>
    </w:rPr>
  </w:style>
  <w:style w:type="character" w:customStyle="1" w:styleId="WW8Num22z1">
    <w:name w:val="WW8Num22z1"/>
    <w:rsid w:val="00337B9B"/>
    <w:rPr>
      <w:rFonts w:ascii="Courier New" w:hAnsi="Courier New" w:cs="Courier New" w:hint="default"/>
    </w:rPr>
  </w:style>
  <w:style w:type="character" w:customStyle="1" w:styleId="WW8Num22z2">
    <w:name w:val="WW8Num22z2"/>
    <w:rsid w:val="00337B9B"/>
    <w:rPr>
      <w:rFonts w:ascii="Wingdings" w:hAnsi="Wingdings" w:cs="Wingdings" w:hint="default"/>
    </w:rPr>
  </w:style>
  <w:style w:type="character" w:customStyle="1" w:styleId="WW8Num23z1">
    <w:name w:val="WW8Num23z1"/>
    <w:rsid w:val="00337B9B"/>
    <w:rPr>
      <w:rFonts w:ascii="Courier New" w:hAnsi="Courier New" w:cs="Courier New" w:hint="default"/>
    </w:rPr>
  </w:style>
  <w:style w:type="character" w:customStyle="1" w:styleId="WW8Num23z2">
    <w:name w:val="WW8Num23z2"/>
    <w:rsid w:val="00337B9B"/>
    <w:rPr>
      <w:rFonts w:ascii="Wingdings" w:hAnsi="Wingdings" w:cs="Wingdings" w:hint="default"/>
    </w:rPr>
  </w:style>
  <w:style w:type="character" w:customStyle="1" w:styleId="WW8Num24z1">
    <w:name w:val="WW8Num24z1"/>
    <w:rsid w:val="00337B9B"/>
    <w:rPr>
      <w:rFonts w:ascii="Courier New" w:hAnsi="Courier New" w:cs="Courier New" w:hint="default"/>
    </w:rPr>
  </w:style>
  <w:style w:type="character" w:customStyle="1" w:styleId="WW8Num24z2">
    <w:name w:val="WW8Num24z2"/>
    <w:rsid w:val="00337B9B"/>
    <w:rPr>
      <w:rFonts w:ascii="Wingdings" w:hAnsi="Wingdings" w:cs="Wingdings" w:hint="default"/>
    </w:rPr>
  </w:style>
  <w:style w:type="character" w:customStyle="1" w:styleId="WW8Num25z1">
    <w:name w:val="WW8Num25z1"/>
    <w:rsid w:val="00337B9B"/>
    <w:rPr>
      <w:rFonts w:ascii="Courier New" w:hAnsi="Courier New" w:cs="Courier New" w:hint="default"/>
    </w:rPr>
  </w:style>
  <w:style w:type="character" w:customStyle="1" w:styleId="WW8Num25z2">
    <w:name w:val="WW8Num25z2"/>
    <w:rsid w:val="00337B9B"/>
    <w:rPr>
      <w:rFonts w:ascii="Wingdings" w:hAnsi="Wingdings" w:cs="Wingdings" w:hint="default"/>
    </w:rPr>
  </w:style>
  <w:style w:type="character" w:customStyle="1" w:styleId="WW8Num26z1">
    <w:name w:val="WW8Num26z1"/>
    <w:rsid w:val="00337B9B"/>
    <w:rPr>
      <w:rFonts w:ascii="Courier New" w:hAnsi="Courier New" w:cs="Courier New" w:hint="default"/>
    </w:rPr>
  </w:style>
  <w:style w:type="character" w:customStyle="1" w:styleId="WW8Num26z2">
    <w:name w:val="WW8Num26z2"/>
    <w:rsid w:val="00337B9B"/>
    <w:rPr>
      <w:rFonts w:ascii="Wingdings" w:hAnsi="Wingdings" w:cs="Wingdings" w:hint="default"/>
    </w:rPr>
  </w:style>
  <w:style w:type="character" w:customStyle="1" w:styleId="WW8Num27z1">
    <w:name w:val="WW8Num27z1"/>
    <w:rsid w:val="00337B9B"/>
    <w:rPr>
      <w:rFonts w:ascii="Courier New" w:hAnsi="Courier New" w:cs="Courier New" w:hint="default"/>
    </w:rPr>
  </w:style>
  <w:style w:type="character" w:customStyle="1" w:styleId="WW8Num27z2">
    <w:name w:val="WW8Num27z2"/>
    <w:rsid w:val="00337B9B"/>
    <w:rPr>
      <w:rFonts w:ascii="Wingdings" w:hAnsi="Wingdings" w:cs="Wingdings" w:hint="default"/>
    </w:rPr>
  </w:style>
  <w:style w:type="character" w:customStyle="1" w:styleId="WW8Num28z1">
    <w:name w:val="WW8Num28z1"/>
    <w:rsid w:val="00337B9B"/>
    <w:rPr>
      <w:rFonts w:ascii="Courier New" w:hAnsi="Courier New" w:cs="Courier New" w:hint="default"/>
    </w:rPr>
  </w:style>
  <w:style w:type="character" w:customStyle="1" w:styleId="WW8Num28z3">
    <w:name w:val="WW8Num28z3"/>
    <w:rsid w:val="00337B9B"/>
    <w:rPr>
      <w:rFonts w:ascii="Symbol" w:hAnsi="Symbol" w:cs="Symbol" w:hint="default"/>
    </w:rPr>
  </w:style>
  <w:style w:type="character" w:customStyle="1" w:styleId="WW8Num29z1">
    <w:name w:val="WW8Num29z1"/>
    <w:rsid w:val="00337B9B"/>
    <w:rPr>
      <w:rFonts w:ascii="Courier New" w:hAnsi="Courier New" w:cs="Courier New" w:hint="default"/>
    </w:rPr>
  </w:style>
  <w:style w:type="character" w:customStyle="1" w:styleId="WW8Num29z2">
    <w:name w:val="WW8Num29z2"/>
    <w:rsid w:val="00337B9B"/>
    <w:rPr>
      <w:rFonts w:ascii="Wingdings" w:hAnsi="Wingdings" w:cs="Wingdings" w:hint="default"/>
    </w:rPr>
  </w:style>
  <w:style w:type="character" w:customStyle="1" w:styleId="WW8Num30z1">
    <w:name w:val="WW8Num30z1"/>
    <w:rsid w:val="00337B9B"/>
    <w:rPr>
      <w:rFonts w:ascii="Courier New" w:hAnsi="Courier New" w:cs="Courier New" w:hint="default"/>
    </w:rPr>
  </w:style>
  <w:style w:type="character" w:customStyle="1" w:styleId="WW8Num30z2">
    <w:name w:val="WW8Num30z2"/>
    <w:rsid w:val="00337B9B"/>
    <w:rPr>
      <w:rFonts w:ascii="Wingdings" w:hAnsi="Wingdings" w:cs="Wingdings" w:hint="default"/>
    </w:rPr>
  </w:style>
  <w:style w:type="character" w:customStyle="1" w:styleId="WW8Num31z1">
    <w:name w:val="WW8Num31z1"/>
    <w:rsid w:val="00337B9B"/>
    <w:rPr>
      <w:rFonts w:ascii="Courier New" w:hAnsi="Courier New" w:cs="Courier New" w:hint="default"/>
    </w:rPr>
  </w:style>
  <w:style w:type="character" w:customStyle="1" w:styleId="WW8Num31z2">
    <w:name w:val="WW8Num31z2"/>
    <w:rsid w:val="00337B9B"/>
    <w:rPr>
      <w:rFonts w:ascii="Wingdings" w:hAnsi="Wingdings" w:cs="Wingdings" w:hint="default"/>
    </w:rPr>
  </w:style>
  <w:style w:type="character" w:customStyle="1" w:styleId="WW8Num32z1">
    <w:name w:val="WW8Num32z1"/>
    <w:rsid w:val="00337B9B"/>
    <w:rPr>
      <w:rFonts w:ascii="Courier New" w:hAnsi="Courier New" w:cs="Courier New" w:hint="default"/>
    </w:rPr>
  </w:style>
  <w:style w:type="character" w:customStyle="1" w:styleId="WW8Num32z2">
    <w:name w:val="WW8Num32z2"/>
    <w:rsid w:val="00337B9B"/>
    <w:rPr>
      <w:rFonts w:ascii="Wingdings" w:hAnsi="Wingdings" w:cs="Wingdings" w:hint="default"/>
    </w:rPr>
  </w:style>
  <w:style w:type="character" w:customStyle="1" w:styleId="WW8Num33z1">
    <w:name w:val="WW8Num33z1"/>
    <w:rsid w:val="00337B9B"/>
    <w:rPr>
      <w:rFonts w:ascii="Courier New" w:hAnsi="Courier New" w:cs="Courier New" w:hint="default"/>
    </w:rPr>
  </w:style>
  <w:style w:type="character" w:customStyle="1" w:styleId="WW8Num33z2">
    <w:name w:val="WW8Num33z2"/>
    <w:rsid w:val="00337B9B"/>
    <w:rPr>
      <w:rFonts w:ascii="Wingdings" w:hAnsi="Wingdings" w:cs="Wingdings" w:hint="default"/>
    </w:rPr>
  </w:style>
  <w:style w:type="character" w:customStyle="1" w:styleId="WW8Num35z1">
    <w:name w:val="WW8Num35z1"/>
    <w:rsid w:val="00337B9B"/>
    <w:rPr>
      <w:rFonts w:ascii="Courier New" w:hAnsi="Courier New" w:cs="Courier New" w:hint="default"/>
    </w:rPr>
  </w:style>
  <w:style w:type="character" w:customStyle="1" w:styleId="WW8Num35z2">
    <w:name w:val="WW8Num35z2"/>
    <w:rsid w:val="00337B9B"/>
    <w:rPr>
      <w:rFonts w:ascii="Wingdings" w:hAnsi="Wingdings" w:cs="Wingdings" w:hint="default"/>
    </w:rPr>
  </w:style>
  <w:style w:type="character" w:customStyle="1" w:styleId="WW8Num37z1">
    <w:name w:val="WW8Num37z1"/>
    <w:rsid w:val="00337B9B"/>
    <w:rPr>
      <w:rFonts w:ascii="Courier New" w:hAnsi="Courier New" w:cs="Courier New" w:hint="default"/>
    </w:rPr>
  </w:style>
  <w:style w:type="character" w:customStyle="1" w:styleId="WW8Num37z2">
    <w:name w:val="WW8Num37z2"/>
    <w:rsid w:val="00337B9B"/>
    <w:rPr>
      <w:rFonts w:ascii="Wingdings" w:hAnsi="Wingdings" w:cs="Wingdings" w:hint="default"/>
    </w:rPr>
  </w:style>
  <w:style w:type="character" w:customStyle="1" w:styleId="WW8Num38z1">
    <w:name w:val="WW8Num38z1"/>
    <w:rsid w:val="00337B9B"/>
    <w:rPr>
      <w:rFonts w:ascii="Courier New" w:hAnsi="Courier New" w:cs="Courier New" w:hint="default"/>
    </w:rPr>
  </w:style>
  <w:style w:type="character" w:customStyle="1" w:styleId="WW8Num38z2">
    <w:name w:val="WW8Num38z2"/>
    <w:rsid w:val="00337B9B"/>
    <w:rPr>
      <w:rFonts w:ascii="Wingdings" w:hAnsi="Wingdings" w:cs="Wingdings" w:hint="default"/>
    </w:rPr>
  </w:style>
  <w:style w:type="character" w:customStyle="1" w:styleId="WW8Num41z1">
    <w:name w:val="WW8Num41z1"/>
    <w:rsid w:val="00337B9B"/>
    <w:rPr>
      <w:rFonts w:ascii="Courier New" w:hAnsi="Courier New" w:cs="Courier New" w:hint="default"/>
    </w:rPr>
  </w:style>
  <w:style w:type="character" w:customStyle="1" w:styleId="WW8Num41z2">
    <w:name w:val="WW8Num41z2"/>
    <w:rsid w:val="00337B9B"/>
    <w:rPr>
      <w:rFonts w:ascii="Wingdings" w:hAnsi="Wingdings" w:cs="Wingdings" w:hint="default"/>
    </w:rPr>
  </w:style>
  <w:style w:type="character" w:customStyle="1" w:styleId="WW8Num41z3">
    <w:name w:val="WW8Num41z3"/>
    <w:rsid w:val="00337B9B"/>
    <w:rPr>
      <w:rFonts w:ascii="Symbol" w:hAnsi="Symbol" w:cs="Symbol" w:hint="default"/>
    </w:rPr>
  </w:style>
  <w:style w:type="character" w:customStyle="1" w:styleId="WW8Num43z1">
    <w:name w:val="WW8Num43z1"/>
    <w:rsid w:val="00337B9B"/>
    <w:rPr>
      <w:rFonts w:ascii="Courier New" w:hAnsi="Courier New" w:cs="Courier New" w:hint="default"/>
    </w:rPr>
  </w:style>
  <w:style w:type="character" w:customStyle="1" w:styleId="WW8Num43z2">
    <w:name w:val="WW8Num43z2"/>
    <w:rsid w:val="00337B9B"/>
    <w:rPr>
      <w:rFonts w:ascii="Wingdings" w:hAnsi="Wingdings" w:cs="Wingdings" w:hint="default"/>
    </w:rPr>
  </w:style>
  <w:style w:type="character" w:customStyle="1" w:styleId="WW8Num45z0">
    <w:name w:val="WW8Num45z0"/>
    <w:rsid w:val="00337B9B"/>
    <w:rPr>
      <w:rFonts w:ascii="Symbol" w:hAnsi="Symbol" w:cs="Symbol" w:hint="default"/>
    </w:rPr>
  </w:style>
  <w:style w:type="character" w:customStyle="1" w:styleId="WW8Num45z1">
    <w:name w:val="WW8Num45z1"/>
    <w:rsid w:val="00337B9B"/>
    <w:rPr>
      <w:rFonts w:ascii="Courier New" w:hAnsi="Courier New" w:cs="Courier New" w:hint="default"/>
    </w:rPr>
  </w:style>
  <w:style w:type="character" w:customStyle="1" w:styleId="WW8Num45z2">
    <w:name w:val="WW8Num45z2"/>
    <w:rsid w:val="00337B9B"/>
    <w:rPr>
      <w:rFonts w:ascii="Wingdings" w:hAnsi="Wingdings" w:cs="Wingdings" w:hint="default"/>
    </w:rPr>
  </w:style>
  <w:style w:type="character" w:customStyle="1" w:styleId="WW8Num46z0">
    <w:name w:val="WW8Num46z0"/>
    <w:rsid w:val="00337B9B"/>
    <w:rPr>
      <w:rFonts w:ascii="Symbol" w:hAnsi="Symbol" w:cs="Symbol" w:hint="default"/>
    </w:rPr>
  </w:style>
  <w:style w:type="character" w:customStyle="1" w:styleId="WW8Num46z1">
    <w:name w:val="WW8Num46z1"/>
    <w:rsid w:val="00337B9B"/>
    <w:rPr>
      <w:rFonts w:ascii="Courier New" w:hAnsi="Courier New" w:cs="Courier New" w:hint="default"/>
    </w:rPr>
  </w:style>
  <w:style w:type="character" w:customStyle="1" w:styleId="WW8Num46z2">
    <w:name w:val="WW8Num46z2"/>
    <w:rsid w:val="00337B9B"/>
    <w:rPr>
      <w:rFonts w:ascii="Wingdings" w:hAnsi="Wingdings" w:cs="Wingdings" w:hint="default"/>
    </w:rPr>
  </w:style>
  <w:style w:type="character" w:customStyle="1" w:styleId="21">
    <w:name w:val="Основной шрифт абзаца2"/>
    <w:rsid w:val="00337B9B"/>
  </w:style>
  <w:style w:type="character" w:customStyle="1" w:styleId="WW8Num4z3">
    <w:name w:val="WW8Num4z3"/>
    <w:rsid w:val="00337B9B"/>
  </w:style>
  <w:style w:type="character" w:customStyle="1" w:styleId="WW8Num4z4">
    <w:name w:val="WW8Num4z4"/>
    <w:rsid w:val="00337B9B"/>
  </w:style>
  <w:style w:type="character" w:customStyle="1" w:styleId="WW8Num4z5">
    <w:name w:val="WW8Num4z5"/>
    <w:rsid w:val="00337B9B"/>
  </w:style>
  <w:style w:type="character" w:customStyle="1" w:styleId="WW8Num4z6">
    <w:name w:val="WW8Num4z6"/>
    <w:rsid w:val="00337B9B"/>
  </w:style>
  <w:style w:type="character" w:customStyle="1" w:styleId="WW8Num4z7">
    <w:name w:val="WW8Num4z7"/>
    <w:rsid w:val="00337B9B"/>
  </w:style>
  <w:style w:type="character" w:customStyle="1" w:styleId="WW8Num4z8">
    <w:name w:val="WW8Num4z8"/>
    <w:rsid w:val="00337B9B"/>
  </w:style>
  <w:style w:type="character" w:customStyle="1" w:styleId="WW8Num6z3">
    <w:name w:val="WW8Num6z3"/>
    <w:rsid w:val="00337B9B"/>
  </w:style>
  <w:style w:type="character" w:customStyle="1" w:styleId="WW8Num6z4">
    <w:name w:val="WW8Num6z4"/>
    <w:rsid w:val="00337B9B"/>
  </w:style>
  <w:style w:type="character" w:customStyle="1" w:styleId="WW8Num6z5">
    <w:name w:val="WW8Num6z5"/>
    <w:rsid w:val="00337B9B"/>
  </w:style>
  <w:style w:type="character" w:customStyle="1" w:styleId="WW8Num6z6">
    <w:name w:val="WW8Num6z6"/>
    <w:rsid w:val="00337B9B"/>
  </w:style>
  <w:style w:type="character" w:customStyle="1" w:styleId="WW8Num6z7">
    <w:name w:val="WW8Num6z7"/>
    <w:rsid w:val="00337B9B"/>
  </w:style>
  <w:style w:type="character" w:customStyle="1" w:styleId="WW8Num6z8">
    <w:name w:val="WW8Num6z8"/>
    <w:rsid w:val="00337B9B"/>
  </w:style>
  <w:style w:type="character" w:customStyle="1" w:styleId="WW8Num7z3">
    <w:name w:val="WW8Num7z3"/>
    <w:rsid w:val="00337B9B"/>
  </w:style>
  <w:style w:type="character" w:customStyle="1" w:styleId="WW8Num7z4">
    <w:name w:val="WW8Num7z4"/>
    <w:rsid w:val="00337B9B"/>
  </w:style>
  <w:style w:type="character" w:customStyle="1" w:styleId="WW8Num7z5">
    <w:name w:val="WW8Num7z5"/>
    <w:rsid w:val="00337B9B"/>
  </w:style>
  <w:style w:type="character" w:customStyle="1" w:styleId="WW8Num7z6">
    <w:name w:val="WW8Num7z6"/>
    <w:rsid w:val="00337B9B"/>
  </w:style>
  <w:style w:type="character" w:customStyle="1" w:styleId="WW8Num7z7">
    <w:name w:val="WW8Num7z7"/>
    <w:rsid w:val="00337B9B"/>
  </w:style>
  <w:style w:type="character" w:customStyle="1" w:styleId="WW8Num7z8">
    <w:name w:val="WW8Num7z8"/>
    <w:rsid w:val="00337B9B"/>
  </w:style>
  <w:style w:type="character" w:customStyle="1" w:styleId="WW8Num8z3">
    <w:name w:val="WW8Num8z3"/>
    <w:rsid w:val="00337B9B"/>
    <w:rPr>
      <w:rFonts w:ascii="Symbol" w:hAnsi="Symbol" w:cs="Symbol" w:hint="default"/>
    </w:rPr>
  </w:style>
  <w:style w:type="character" w:customStyle="1" w:styleId="WW8Num8z4">
    <w:name w:val="WW8Num8z4"/>
    <w:rsid w:val="00337B9B"/>
    <w:rPr>
      <w:rFonts w:ascii="Courier New" w:hAnsi="Courier New" w:cs="Courier New" w:hint="default"/>
    </w:rPr>
  </w:style>
  <w:style w:type="character" w:customStyle="1" w:styleId="WW8Num9z3">
    <w:name w:val="WW8Num9z3"/>
    <w:rsid w:val="00337B9B"/>
  </w:style>
  <w:style w:type="character" w:customStyle="1" w:styleId="WW8Num9z4">
    <w:name w:val="WW8Num9z4"/>
    <w:rsid w:val="00337B9B"/>
  </w:style>
  <w:style w:type="character" w:customStyle="1" w:styleId="WW8Num9z5">
    <w:name w:val="WW8Num9z5"/>
    <w:rsid w:val="00337B9B"/>
  </w:style>
  <w:style w:type="character" w:customStyle="1" w:styleId="WW8Num9z6">
    <w:name w:val="WW8Num9z6"/>
    <w:rsid w:val="00337B9B"/>
  </w:style>
  <w:style w:type="character" w:customStyle="1" w:styleId="WW8Num9z7">
    <w:name w:val="WW8Num9z7"/>
    <w:rsid w:val="00337B9B"/>
  </w:style>
  <w:style w:type="character" w:customStyle="1" w:styleId="WW8Num9z8">
    <w:name w:val="WW8Num9z8"/>
    <w:rsid w:val="00337B9B"/>
  </w:style>
  <w:style w:type="character" w:customStyle="1" w:styleId="WW8Num10z3">
    <w:name w:val="WW8Num10z3"/>
    <w:rsid w:val="00337B9B"/>
  </w:style>
  <w:style w:type="character" w:customStyle="1" w:styleId="WW8Num10z4">
    <w:name w:val="WW8Num10z4"/>
    <w:rsid w:val="00337B9B"/>
  </w:style>
  <w:style w:type="character" w:customStyle="1" w:styleId="WW8Num10z5">
    <w:name w:val="WW8Num10z5"/>
    <w:rsid w:val="00337B9B"/>
  </w:style>
  <w:style w:type="character" w:customStyle="1" w:styleId="WW8Num10z6">
    <w:name w:val="WW8Num10z6"/>
    <w:rsid w:val="00337B9B"/>
  </w:style>
  <w:style w:type="character" w:customStyle="1" w:styleId="WW8Num10z7">
    <w:name w:val="WW8Num10z7"/>
    <w:rsid w:val="00337B9B"/>
  </w:style>
  <w:style w:type="character" w:customStyle="1" w:styleId="WW8Num10z8">
    <w:name w:val="WW8Num10z8"/>
    <w:rsid w:val="00337B9B"/>
  </w:style>
  <w:style w:type="character" w:customStyle="1" w:styleId="WW8Num11z3">
    <w:name w:val="WW8Num11z3"/>
    <w:rsid w:val="00337B9B"/>
  </w:style>
  <w:style w:type="character" w:customStyle="1" w:styleId="WW8Num11z4">
    <w:name w:val="WW8Num11z4"/>
    <w:rsid w:val="00337B9B"/>
  </w:style>
  <w:style w:type="character" w:customStyle="1" w:styleId="WW8Num11z5">
    <w:name w:val="WW8Num11z5"/>
    <w:rsid w:val="00337B9B"/>
  </w:style>
  <w:style w:type="character" w:customStyle="1" w:styleId="WW8Num11z6">
    <w:name w:val="WW8Num11z6"/>
    <w:rsid w:val="00337B9B"/>
  </w:style>
  <w:style w:type="character" w:customStyle="1" w:styleId="WW8Num11z7">
    <w:name w:val="WW8Num11z7"/>
    <w:rsid w:val="00337B9B"/>
  </w:style>
  <w:style w:type="character" w:customStyle="1" w:styleId="WW8Num11z8">
    <w:name w:val="WW8Num11z8"/>
    <w:rsid w:val="00337B9B"/>
  </w:style>
  <w:style w:type="character" w:customStyle="1" w:styleId="WW8Num13z3">
    <w:name w:val="WW8Num13z3"/>
    <w:rsid w:val="00337B9B"/>
  </w:style>
  <w:style w:type="character" w:customStyle="1" w:styleId="WW8Num13z4">
    <w:name w:val="WW8Num13z4"/>
    <w:rsid w:val="00337B9B"/>
  </w:style>
  <w:style w:type="character" w:customStyle="1" w:styleId="WW8Num13z5">
    <w:name w:val="WW8Num13z5"/>
    <w:rsid w:val="00337B9B"/>
  </w:style>
  <w:style w:type="character" w:customStyle="1" w:styleId="WW8Num13z6">
    <w:name w:val="WW8Num13z6"/>
    <w:rsid w:val="00337B9B"/>
  </w:style>
  <w:style w:type="character" w:customStyle="1" w:styleId="WW8Num13z7">
    <w:name w:val="WW8Num13z7"/>
    <w:rsid w:val="00337B9B"/>
  </w:style>
  <w:style w:type="character" w:customStyle="1" w:styleId="WW8Num13z8">
    <w:name w:val="WW8Num13z8"/>
    <w:rsid w:val="00337B9B"/>
  </w:style>
  <w:style w:type="character" w:customStyle="1" w:styleId="WW8Num14z3">
    <w:name w:val="WW8Num14z3"/>
    <w:rsid w:val="00337B9B"/>
  </w:style>
  <w:style w:type="character" w:customStyle="1" w:styleId="WW8Num14z4">
    <w:name w:val="WW8Num14z4"/>
    <w:rsid w:val="00337B9B"/>
  </w:style>
  <w:style w:type="character" w:customStyle="1" w:styleId="WW8Num14z5">
    <w:name w:val="WW8Num14z5"/>
    <w:rsid w:val="00337B9B"/>
  </w:style>
  <w:style w:type="character" w:customStyle="1" w:styleId="WW8Num14z6">
    <w:name w:val="WW8Num14z6"/>
    <w:rsid w:val="00337B9B"/>
  </w:style>
  <w:style w:type="character" w:customStyle="1" w:styleId="WW8Num14z7">
    <w:name w:val="WW8Num14z7"/>
    <w:rsid w:val="00337B9B"/>
  </w:style>
  <w:style w:type="character" w:customStyle="1" w:styleId="WW8Num14z8">
    <w:name w:val="WW8Num14z8"/>
    <w:rsid w:val="00337B9B"/>
  </w:style>
  <w:style w:type="character" w:customStyle="1" w:styleId="WW8Num15z3">
    <w:name w:val="WW8Num15z3"/>
    <w:rsid w:val="00337B9B"/>
  </w:style>
  <w:style w:type="character" w:customStyle="1" w:styleId="WW8Num15z4">
    <w:name w:val="WW8Num15z4"/>
    <w:rsid w:val="00337B9B"/>
  </w:style>
  <w:style w:type="character" w:customStyle="1" w:styleId="WW8Num15z5">
    <w:name w:val="WW8Num15z5"/>
    <w:rsid w:val="00337B9B"/>
  </w:style>
  <w:style w:type="character" w:customStyle="1" w:styleId="WW8Num15z6">
    <w:name w:val="WW8Num15z6"/>
    <w:rsid w:val="00337B9B"/>
  </w:style>
  <w:style w:type="character" w:customStyle="1" w:styleId="WW8Num15z7">
    <w:name w:val="WW8Num15z7"/>
    <w:rsid w:val="00337B9B"/>
  </w:style>
  <w:style w:type="character" w:customStyle="1" w:styleId="WW8Num15z8">
    <w:name w:val="WW8Num15z8"/>
    <w:rsid w:val="00337B9B"/>
  </w:style>
  <w:style w:type="character" w:customStyle="1" w:styleId="WW8Num16z3">
    <w:name w:val="WW8Num16z3"/>
    <w:rsid w:val="00337B9B"/>
    <w:rPr>
      <w:rFonts w:ascii="Symbol" w:hAnsi="Symbol" w:cs="Symbol" w:hint="default"/>
    </w:rPr>
  </w:style>
  <w:style w:type="character" w:customStyle="1" w:styleId="WW8Num17z3">
    <w:name w:val="WW8Num17z3"/>
    <w:rsid w:val="00337B9B"/>
  </w:style>
  <w:style w:type="character" w:customStyle="1" w:styleId="WW8Num17z4">
    <w:name w:val="WW8Num17z4"/>
    <w:rsid w:val="00337B9B"/>
  </w:style>
  <w:style w:type="character" w:customStyle="1" w:styleId="WW8Num17z5">
    <w:name w:val="WW8Num17z5"/>
    <w:rsid w:val="00337B9B"/>
  </w:style>
  <w:style w:type="character" w:customStyle="1" w:styleId="WW8Num17z6">
    <w:name w:val="WW8Num17z6"/>
    <w:rsid w:val="00337B9B"/>
  </w:style>
  <w:style w:type="character" w:customStyle="1" w:styleId="WW8Num17z7">
    <w:name w:val="WW8Num17z7"/>
    <w:rsid w:val="00337B9B"/>
  </w:style>
  <w:style w:type="character" w:customStyle="1" w:styleId="WW8Num17z8">
    <w:name w:val="WW8Num17z8"/>
    <w:rsid w:val="00337B9B"/>
  </w:style>
  <w:style w:type="character" w:customStyle="1" w:styleId="WW8Num18z3">
    <w:name w:val="WW8Num18z3"/>
    <w:rsid w:val="00337B9B"/>
  </w:style>
  <w:style w:type="character" w:customStyle="1" w:styleId="WW8Num18z4">
    <w:name w:val="WW8Num18z4"/>
    <w:rsid w:val="00337B9B"/>
  </w:style>
  <w:style w:type="character" w:customStyle="1" w:styleId="WW8Num18z5">
    <w:name w:val="WW8Num18z5"/>
    <w:rsid w:val="00337B9B"/>
  </w:style>
  <w:style w:type="character" w:customStyle="1" w:styleId="WW8Num18z6">
    <w:name w:val="WW8Num18z6"/>
    <w:rsid w:val="00337B9B"/>
  </w:style>
  <w:style w:type="character" w:customStyle="1" w:styleId="WW8Num18z7">
    <w:name w:val="WW8Num18z7"/>
    <w:rsid w:val="00337B9B"/>
  </w:style>
  <w:style w:type="character" w:customStyle="1" w:styleId="WW8Num18z8">
    <w:name w:val="WW8Num18z8"/>
    <w:rsid w:val="00337B9B"/>
  </w:style>
  <w:style w:type="character" w:customStyle="1" w:styleId="12">
    <w:name w:val="Основной шрифт абзаца1"/>
    <w:rsid w:val="00337B9B"/>
  </w:style>
  <w:style w:type="character" w:styleId="a8">
    <w:name w:val="page number"/>
    <w:basedOn w:val="12"/>
    <w:rsid w:val="00337B9B"/>
  </w:style>
  <w:style w:type="character" w:styleId="a9">
    <w:name w:val="Hyperlink"/>
    <w:rsid w:val="00337B9B"/>
    <w:rPr>
      <w:color w:val="0000FF"/>
      <w:u w:val="single"/>
    </w:rPr>
  </w:style>
  <w:style w:type="character" w:customStyle="1" w:styleId="aa">
    <w:name w:val="Верхний колонтитул Знак"/>
    <w:rsid w:val="00337B9B"/>
    <w:rPr>
      <w:sz w:val="24"/>
      <w:szCs w:val="24"/>
    </w:rPr>
  </w:style>
  <w:style w:type="character" w:customStyle="1" w:styleId="22">
    <w:name w:val="Основной текст 2 Знак"/>
    <w:rsid w:val="00337B9B"/>
    <w:rPr>
      <w:sz w:val="24"/>
      <w:szCs w:val="24"/>
      <w:lang w:bidi="ar-SA"/>
    </w:rPr>
  </w:style>
  <w:style w:type="character" w:customStyle="1" w:styleId="apple-converted-space">
    <w:name w:val="apple-converted-space"/>
    <w:basedOn w:val="12"/>
    <w:rsid w:val="00337B9B"/>
  </w:style>
  <w:style w:type="character" w:customStyle="1" w:styleId="rvts9">
    <w:name w:val="rvts9"/>
    <w:basedOn w:val="12"/>
    <w:rsid w:val="00337B9B"/>
  </w:style>
  <w:style w:type="character" w:customStyle="1" w:styleId="HTML">
    <w:name w:val="Стандартный HTML Знак"/>
    <w:rsid w:val="00337B9B"/>
    <w:rPr>
      <w:rFonts w:ascii="Courier New" w:hAnsi="Courier New" w:cs="Courier New"/>
      <w:lang w:bidi="ar-SA"/>
    </w:rPr>
  </w:style>
  <w:style w:type="character" w:customStyle="1" w:styleId="rvts15">
    <w:name w:val="rvts15"/>
    <w:basedOn w:val="12"/>
    <w:rsid w:val="00337B9B"/>
  </w:style>
  <w:style w:type="character" w:customStyle="1" w:styleId="23">
    <w:name w:val="Стиль Заголовок 2 + По левому краю Знак"/>
    <w:rsid w:val="00337B9B"/>
    <w:rPr>
      <w:b/>
      <w:bCs/>
      <w:i/>
      <w:iCs/>
      <w:sz w:val="28"/>
      <w:lang w:bidi="ar-SA"/>
    </w:rPr>
  </w:style>
  <w:style w:type="character" w:customStyle="1" w:styleId="rvts23">
    <w:name w:val="rvts23"/>
    <w:basedOn w:val="12"/>
    <w:rsid w:val="00337B9B"/>
  </w:style>
  <w:style w:type="character" w:styleId="ab">
    <w:name w:val="Strong"/>
    <w:uiPriority w:val="22"/>
    <w:qFormat/>
    <w:rsid w:val="00337B9B"/>
    <w:rPr>
      <w:b/>
      <w:bCs/>
    </w:rPr>
  </w:style>
  <w:style w:type="character" w:customStyle="1" w:styleId="rvts37">
    <w:name w:val="rvts37"/>
    <w:basedOn w:val="12"/>
    <w:rsid w:val="00337B9B"/>
  </w:style>
  <w:style w:type="character" w:customStyle="1" w:styleId="ac">
    <w:name w:val="Шрифт абзацу за промовчанням"/>
    <w:rsid w:val="00337B9B"/>
  </w:style>
  <w:style w:type="character" w:customStyle="1" w:styleId="FontStyle27">
    <w:name w:val="Font Style27"/>
    <w:rsid w:val="00337B9B"/>
    <w:rPr>
      <w:rFonts w:ascii="Times New Roman" w:hAnsi="Times New Roman" w:cs="Times New Roman"/>
      <w:i/>
      <w:iCs/>
      <w:sz w:val="18"/>
      <w:szCs w:val="18"/>
    </w:rPr>
  </w:style>
  <w:style w:type="character" w:styleId="ad">
    <w:name w:val="line number"/>
    <w:rsid w:val="00337B9B"/>
  </w:style>
  <w:style w:type="character" w:customStyle="1" w:styleId="210">
    <w:name w:val="Основной текст 2 Знак1"/>
    <w:rsid w:val="00337B9B"/>
    <w:rPr>
      <w:sz w:val="24"/>
      <w:szCs w:val="24"/>
      <w:lang w:val="uk-UA" w:eastAsia="zh-CN"/>
    </w:rPr>
  </w:style>
  <w:style w:type="character" w:customStyle="1" w:styleId="220">
    <w:name w:val="Основной текст 2 Знак2"/>
    <w:rsid w:val="00337B9B"/>
    <w:rPr>
      <w:sz w:val="24"/>
      <w:szCs w:val="24"/>
      <w:lang w:val="uk-UA" w:eastAsia="zh-CN"/>
    </w:rPr>
  </w:style>
  <w:style w:type="character" w:customStyle="1" w:styleId="rvts44">
    <w:name w:val="rvts44"/>
    <w:basedOn w:val="4"/>
    <w:rsid w:val="00337B9B"/>
  </w:style>
  <w:style w:type="paragraph" w:customStyle="1" w:styleId="32">
    <w:name w:val="Заголовок3"/>
    <w:basedOn w:val="a"/>
    <w:next w:val="a6"/>
    <w:rsid w:val="00337B9B"/>
    <w:pPr>
      <w:keepNext/>
      <w:suppressAutoHyphens/>
      <w:spacing w:before="240" w:after="120" w:line="240" w:lineRule="auto"/>
    </w:pPr>
    <w:rPr>
      <w:rFonts w:ascii="Liberation Sans" w:eastAsia="Noto Sans CJK SC Regular" w:hAnsi="Liberation Sans" w:cs="Lohit Devanagari"/>
      <w:sz w:val="28"/>
      <w:szCs w:val="28"/>
      <w:lang w:val="uk-UA" w:eastAsia="zh-CN"/>
    </w:rPr>
  </w:style>
  <w:style w:type="paragraph" w:styleId="ae">
    <w:name w:val="List"/>
    <w:basedOn w:val="a6"/>
    <w:rsid w:val="00337B9B"/>
    <w:pPr>
      <w:suppressAutoHyphens/>
      <w:spacing w:line="240" w:lineRule="auto"/>
    </w:pPr>
    <w:rPr>
      <w:rFonts w:ascii="Times New Roman" w:eastAsia="Times New Roman" w:hAnsi="Times New Roman" w:cs="Lohit Devanagari"/>
      <w:sz w:val="28"/>
      <w:szCs w:val="20"/>
      <w:lang w:val="uk-UA" w:eastAsia="zh-CN"/>
    </w:rPr>
  </w:style>
  <w:style w:type="paragraph" w:styleId="af">
    <w:name w:val="caption"/>
    <w:basedOn w:val="a"/>
    <w:qFormat/>
    <w:rsid w:val="00337B9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ohit Devanagari"/>
      <w:i/>
      <w:iCs/>
      <w:sz w:val="24"/>
      <w:szCs w:val="24"/>
      <w:lang w:val="uk-UA" w:eastAsia="zh-CN"/>
    </w:rPr>
  </w:style>
  <w:style w:type="paragraph" w:customStyle="1" w:styleId="50">
    <w:name w:val="Указатель5"/>
    <w:basedOn w:val="a"/>
    <w:rsid w:val="00337B9B"/>
    <w:pPr>
      <w:suppressLineNumbers/>
      <w:suppressAutoHyphens/>
      <w:spacing w:after="0" w:line="240" w:lineRule="auto"/>
    </w:pPr>
    <w:rPr>
      <w:rFonts w:ascii="Times New Roman" w:eastAsia="Times New Roman" w:hAnsi="Times New Roman" w:cs="Lohit Devanagari"/>
      <w:sz w:val="24"/>
      <w:szCs w:val="24"/>
      <w:lang w:val="uk-UA" w:eastAsia="zh-CN"/>
    </w:rPr>
  </w:style>
  <w:style w:type="paragraph" w:customStyle="1" w:styleId="24">
    <w:name w:val="Заголовок2"/>
    <w:basedOn w:val="a"/>
    <w:next w:val="a6"/>
    <w:rsid w:val="00337B9B"/>
    <w:pPr>
      <w:keepNext/>
      <w:suppressAutoHyphens/>
      <w:spacing w:before="240" w:after="120" w:line="240" w:lineRule="auto"/>
    </w:pPr>
    <w:rPr>
      <w:rFonts w:ascii="Liberation Sans" w:eastAsia="Noto Sans CJK SC Regular" w:hAnsi="Liberation Sans" w:cs="Lohit Devanagari"/>
      <w:sz w:val="28"/>
      <w:szCs w:val="28"/>
      <w:lang w:val="uk-UA" w:eastAsia="zh-CN"/>
    </w:rPr>
  </w:style>
  <w:style w:type="paragraph" w:customStyle="1" w:styleId="40">
    <w:name w:val="Название объекта4"/>
    <w:basedOn w:val="a"/>
    <w:rsid w:val="00337B9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ohit Devanagari"/>
      <w:i/>
      <w:iCs/>
      <w:sz w:val="24"/>
      <w:szCs w:val="24"/>
      <w:lang w:val="uk-UA" w:eastAsia="zh-CN"/>
    </w:rPr>
  </w:style>
  <w:style w:type="paragraph" w:customStyle="1" w:styleId="41">
    <w:name w:val="Указатель4"/>
    <w:basedOn w:val="a"/>
    <w:rsid w:val="00337B9B"/>
    <w:pPr>
      <w:suppressLineNumbers/>
      <w:suppressAutoHyphens/>
      <w:spacing w:after="0" w:line="240" w:lineRule="auto"/>
    </w:pPr>
    <w:rPr>
      <w:rFonts w:ascii="Times New Roman" w:eastAsia="Times New Roman" w:hAnsi="Times New Roman" w:cs="Lohit Devanagari"/>
      <w:sz w:val="24"/>
      <w:szCs w:val="24"/>
      <w:lang w:val="uk-UA" w:eastAsia="zh-CN"/>
    </w:rPr>
  </w:style>
  <w:style w:type="paragraph" w:customStyle="1" w:styleId="33">
    <w:name w:val="Название объекта3"/>
    <w:basedOn w:val="a"/>
    <w:rsid w:val="00337B9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ohit Devanagari"/>
      <w:i/>
      <w:iCs/>
      <w:sz w:val="24"/>
      <w:szCs w:val="24"/>
      <w:lang w:val="uk-UA" w:eastAsia="zh-CN"/>
    </w:rPr>
  </w:style>
  <w:style w:type="paragraph" w:customStyle="1" w:styleId="34">
    <w:name w:val="Указатель3"/>
    <w:basedOn w:val="a"/>
    <w:rsid w:val="00337B9B"/>
    <w:pPr>
      <w:suppressLineNumbers/>
      <w:suppressAutoHyphens/>
      <w:spacing w:after="0" w:line="240" w:lineRule="auto"/>
    </w:pPr>
    <w:rPr>
      <w:rFonts w:ascii="Times New Roman" w:eastAsia="Times New Roman" w:hAnsi="Times New Roman" w:cs="Lohit Devanagari"/>
      <w:sz w:val="24"/>
      <w:szCs w:val="24"/>
      <w:lang w:val="uk-UA" w:eastAsia="zh-CN"/>
    </w:rPr>
  </w:style>
  <w:style w:type="paragraph" w:customStyle="1" w:styleId="13">
    <w:name w:val="Заголовок1"/>
    <w:basedOn w:val="a"/>
    <w:next w:val="a6"/>
    <w:rsid w:val="00337B9B"/>
    <w:pPr>
      <w:keepNext/>
      <w:suppressAutoHyphens/>
      <w:spacing w:before="240" w:after="120" w:line="240" w:lineRule="auto"/>
    </w:pPr>
    <w:rPr>
      <w:rFonts w:ascii="Liberation Sans" w:eastAsia="Noto Sans CJK SC Regular" w:hAnsi="Liberation Sans" w:cs="Lohit Devanagari"/>
      <w:sz w:val="28"/>
      <w:szCs w:val="28"/>
      <w:lang w:val="uk-UA" w:eastAsia="zh-CN"/>
    </w:rPr>
  </w:style>
  <w:style w:type="paragraph" w:customStyle="1" w:styleId="25">
    <w:name w:val="Название объекта2"/>
    <w:basedOn w:val="a"/>
    <w:rsid w:val="00337B9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ohit Devanagari"/>
      <w:i/>
      <w:iCs/>
      <w:sz w:val="24"/>
      <w:szCs w:val="24"/>
      <w:lang w:val="uk-UA" w:eastAsia="zh-CN"/>
    </w:rPr>
  </w:style>
  <w:style w:type="paragraph" w:customStyle="1" w:styleId="26">
    <w:name w:val="Указатель2"/>
    <w:basedOn w:val="a"/>
    <w:rsid w:val="00337B9B"/>
    <w:pPr>
      <w:suppressLineNumbers/>
      <w:suppressAutoHyphens/>
      <w:spacing w:after="0" w:line="240" w:lineRule="auto"/>
    </w:pPr>
    <w:rPr>
      <w:rFonts w:ascii="Times New Roman" w:eastAsia="Times New Roman" w:hAnsi="Times New Roman" w:cs="Lohit Devanagari"/>
      <w:sz w:val="24"/>
      <w:szCs w:val="24"/>
      <w:lang w:val="uk-UA" w:eastAsia="zh-CN"/>
    </w:rPr>
  </w:style>
  <w:style w:type="paragraph" w:customStyle="1" w:styleId="14">
    <w:name w:val="Название объекта1"/>
    <w:basedOn w:val="a"/>
    <w:rsid w:val="00337B9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ohit Devanagari"/>
      <w:i/>
      <w:iCs/>
      <w:sz w:val="24"/>
      <w:szCs w:val="24"/>
      <w:lang w:val="uk-UA" w:eastAsia="zh-CN"/>
    </w:rPr>
  </w:style>
  <w:style w:type="paragraph" w:customStyle="1" w:styleId="15">
    <w:name w:val="Указатель1"/>
    <w:basedOn w:val="a"/>
    <w:rsid w:val="00337B9B"/>
    <w:pPr>
      <w:suppressLineNumbers/>
      <w:suppressAutoHyphens/>
      <w:spacing w:after="0" w:line="240" w:lineRule="auto"/>
    </w:pPr>
    <w:rPr>
      <w:rFonts w:ascii="Times New Roman" w:eastAsia="Times New Roman" w:hAnsi="Times New Roman" w:cs="Lohit Devanagari"/>
      <w:sz w:val="24"/>
      <w:szCs w:val="24"/>
      <w:lang w:val="uk-UA" w:eastAsia="zh-CN"/>
    </w:rPr>
  </w:style>
  <w:style w:type="paragraph" w:customStyle="1" w:styleId="310">
    <w:name w:val="Основной текст с отступом 31"/>
    <w:basedOn w:val="a"/>
    <w:rsid w:val="00337B9B"/>
    <w:pPr>
      <w:suppressAutoHyphens/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311">
    <w:name w:val="Основной текст 31"/>
    <w:basedOn w:val="a"/>
    <w:rsid w:val="00337B9B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uk-UA" w:eastAsia="zh-CN"/>
    </w:rPr>
  </w:style>
  <w:style w:type="paragraph" w:customStyle="1" w:styleId="211">
    <w:name w:val="Основной текст с отступом 21"/>
    <w:basedOn w:val="a"/>
    <w:rsid w:val="00337B9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212">
    <w:name w:val="Основной текст 21"/>
    <w:basedOn w:val="a"/>
    <w:rsid w:val="00337B9B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f0">
    <w:name w:val="footer"/>
    <w:basedOn w:val="a"/>
    <w:link w:val="af1"/>
    <w:uiPriority w:val="99"/>
    <w:rsid w:val="00337B9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af1">
    <w:name w:val="Нижний колонтитул Знак"/>
    <w:basedOn w:val="a0"/>
    <w:link w:val="af0"/>
    <w:uiPriority w:val="99"/>
    <w:rsid w:val="00337B9B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f2">
    <w:name w:val="Normal (Web)"/>
    <w:basedOn w:val="a"/>
    <w:rsid w:val="00337B9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f3">
    <w:name w:val="Balloon Text"/>
    <w:basedOn w:val="a"/>
    <w:link w:val="af4"/>
    <w:rsid w:val="00337B9B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val="uk-UA" w:eastAsia="zh-CN"/>
    </w:rPr>
  </w:style>
  <w:style w:type="character" w:customStyle="1" w:styleId="af4">
    <w:name w:val="Текст выноски Знак"/>
    <w:basedOn w:val="a0"/>
    <w:link w:val="af3"/>
    <w:rsid w:val="00337B9B"/>
    <w:rPr>
      <w:rFonts w:ascii="Tahoma" w:eastAsia="Times New Roman" w:hAnsi="Tahoma" w:cs="Tahoma"/>
      <w:sz w:val="16"/>
      <w:szCs w:val="16"/>
      <w:lang w:val="uk-UA" w:eastAsia="zh-CN"/>
    </w:rPr>
  </w:style>
  <w:style w:type="paragraph" w:styleId="af5">
    <w:name w:val="header"/>
    <w:basedOn w:val="a"/>
    <w:link w:val="16"/>
    <w:rsid w:val="00337B9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16">
    <w:name w:val="Верхний колонтитул Знак1"/>
    <w:basedOn w:val="a0"/>
    <w:link w:val="af5"/>
    <w:rsid w:val="00337B9B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CharCharCharChar">
    <w:name w:val="Char Знак Знак Char Знак Знак Char Знак Знак Char Знак Знак"/>
    <w:basedOn w:val="a"/>
    <w:rsid w:val="00337B9B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uk-UA" w:eastAsia="zh-CN"/>
    </w:rPr>
  </w:style>
  <w:style w:type="paragraph" w:customStyle="1" w:styleId="rvps2">
    <w:name w:val="rvps2"/>
    <w:basedOn w:val="a"/>
    <w:rsid w:val="00337B9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17">
    <w:name w:val="Знак Знак Знак Знак1 Знак Знак Знак"/>
    <w:basedOn w:val="a"/>
    <w:rsid w:val="00337B9B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uk-UA" w:eastAsia="zh-CN"/>
    </w:rPr>
  </w:style>
  <w:style w:type="paragraph" w:styleId="HTML0">
    <w:name w:val="HTML Preformatted"/>
    <w:basedOn w:val="a"/>
    <w:link w:val="HTML1"/>
    <w:rsid w:val="00337B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zh-CN"/>
    </w:rPr>
  </w:style>
  <w:style w:type="character" w:customStyle="1" w:styleId="HTML1">
    <w:name w:val="Стандартный HTML Знак1"/>
    <w:basedOn w:val="a0"/>
    <w:link w:val="HTML0"/>
    <w:rsid w:val="00337B9B"/>
    <w:rPr>
      <w:rFonts w:ascii="Courier New" w:eastAsia="Times New Roman" w:hAnsi="Courier New" w:cs="Courier New"/>
      <w:sz w:val="20"/>
      <w:szCs w:val="20"/>
      <w:lang w:val="uk-UA" w:eastAsia="zh-CN"/>
    </w:rPr>
  </w:style>
  <w:style w:type="paragraph" w:customStyle="1" w:styleId="27">
    <w:name w:val="Стиль Заголовок 2 + По левому краю"/>
    <w:basedOn w:val="2"/>
    <w:rsid w:val="00337B9B"/>
    <w:pPr>
      <w:tabs>
        <w:tab w:val="clear" w:pos="0"/>
      </w:tabs>
      <w:spacing w:before="120" w:after="120"/>
    </w:pPr>
    <w:rPr>
      <w:rFonts w:ascii="Times New Roman" w:hAnsi="Times New Roman" w:cs="Times New Roman"/>
      <w:szCs w:val="20"/>
    </w:rPr>
  </w:style>
  <w:style w:type="paragraph" w:customStyle="1" w:styleId="rvps14">
    <w:name w:val="rvps14"/>
    <w:basedOn w:val="a"/>
    <w:rsid w:val="00337B9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rvps7">
    <w:name w:val="rvps7"/>
    <w:basedOn w:val="a"/>
    <w:rsid w:val="00337B9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rvps12">
    <w:name w:val="rvps12"/>
    <w:basedOn w:val="a"/>
    <w:rsid w:val="00337B9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af6">
    <w:name w:val="Содержимое таблицы"/>
    <w:basedOn w:val="a"/>
    <w:rsid w:val="00337B9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af7">
    <w:name w:val="Заголовок таблицы"/>
    <w:basedOn w:val="af6"/>
    <w:rsid w:val="00337B9B"/>
    <w:pPr>
      <w:jc w:val="center"/>
    </w:pPr>
    <w:rPr>
      <w:b/>
      <w:bCs/>
    </w:rPr>
  </w:style>
  <w:style w:type="paragraph" w:customStyle="1" w:styleId="af8">
    <w:name w:val="Содержимое врезки"/>
    <w:basedOn w:val="a"/>
    <w:rsid w:val="00337B9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af9">
    <w:name w:val="Текст в заданном формате"/>
    <w:basedOn w:val="a"/>
    <w:rsid w:val="00337B9B"/>
    <w:pPr>
      <w:suppressAutoHyphens/>
      <w:spacing w:after="0" w:line="240" w:lineRule="auto"/>
    </w:pPr>
    <w:rPr>
      <w:rFonts w:ascii="Liberation Mono" w:eastAsia="DejaVu Sans Mono" w:hAnsi="Liberation Mono" w:cs="Liberation Mono"/>
      <w:sz w:val="20"/>
      <w:szCs w:val="20"/>
      <w:lang w:val="uk-UA" w:eastAsia="zh-CN"/>
    </w:rPr>
  </w:style>
  <w:style w:type="paragraph" w:customStyle="1" w:styleId="afa">
    <w:name w:val="Шапка документу"/>
    <w:basedOn w:val="a"/>
    <w:rsid w:val="00337B9B"/>
    <w:pPr>
      <w:keepNext/>
      <w:keepLines/>
      <w:suppressAutoHyphens/>
      <w:spacing w:after="240" w:line="240" w:lineRule="auto"/>
      <w:ind w:left="4536"/>
      <w:jc w:val="center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afb">
    <w:name w:val="Назва документа"/>
    <w:basedOn w:val="a"/>
    <w:next w:val="a"/>
    <w:rsid w:val="00337B9B"/>
    <w:pPr>
      <w:keepNext/>
      <w:keepLines/>
      <w:suppressAutoHyphens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uk-UA" w:eastAsia="zh-CN"/>
    </w:rPr>
  </w:style>
  <w:style w:type="paragraph" w:customStyle="1" w:styleId="320">
    <w:name w:val="Основной текст с отступом 32"/>
    <w:basedOn w:val="a"/>
    <w:rsid w:val="00337B9B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uk-UA" w:eastAsia="zh-CN"/>
    </w:rPr>
  </w:style>
  <w:style w:type="paragraph" w:customStyle="1" w:styleId="18">
    <w:name w:val="Знак Знак Знак Знак1 Знак Знак Знак Знак Знак"/>
    <w:basedOn w:val="a"/>
    <w:rsid w:val="00337B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21">
    <w:name w:val="Основной текст 22"/>
    <w:basedOn w:val="a"/>
    <w:rsid w:val="00337B9B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230">
    <w:name w:val="Основной текст 23"/>
    <w:basedOn w:val="a"/>
    <w:rsid w:val="00337B9B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BodyText26">
    <w:name w:val="Body Text 26"/>
    <w:basedOn w:val="a"/>
    <w:rsid w:val="00337B9B"/>
    <w:pPr>
      <w:shd w:val="clear" w:color="auto" w:fill="FFFFFF"/>
      <w:overflowPunct w:val="0"/>
      <w:autoSpaceDE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color w:val="000000"/>
      <w:sz w:val="28"/>
      <w:szCs w:val="20"/>
      <w:lang w:val="uk-UA" w:eastAsia="zh-CN"/>
    </w:rPr>
  </w:style>
  <w:style w:type="character" w:customStyle="1" w:styleId="docdata">
    <w:name w:val="docdata"/>
    <w:aliases w:val="docy,v5,1745,baiaagaaboqcaaadbwuaaauvbqaaaaaaaaaaaaaaaaaaaaaaaaaaaaaaaaaaaaaaaaaaaaaaaaaaaaaaaaaaaaaaaaaaaaaaaaaaaaaaaaaaaaaaaaaaaaaaaaaaaaaaaaaaaaaaaaaaaaaaaaaaaaaaaaaaaaaaaaaaaaaaaaaaaaaaaaaaaaaaaaaaaaaaaaaaaaaaaaaaaaaaaaaaaaaaaaaaaaaaaaaaaaaa"/>
    <w:basedOn w:val="a0"/>
    <w:rsid w:val="00337B9B"/>
  </w:style>
  <w:style w:type="paragraph" w:styleId="28">
    <w:name w:val="Body Text Indent 2"/>
    <w:basedOn w:val="a"/>
    <w:link w:val="29"/>
    <w:rsid w:val="00337B9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9">
    <w:name w:val="Основной текст с отступом 2 Знак"/>
    <w:basedOn w:val="a0"/>
    <w:link w:val="28"/>
    <w:rsid w:val="00337B9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Default">
    <w:name w:val="Default"/>
    <w:rsid w:val="00337B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fc">
    <w:name w:val="Table Grid"/>
    <w:basedOn w:val="a1"/>
    <w:uiPriority w:val="39"/>
    <w:rsid w:val="00A27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20AC7-9834-432F-A967-664543F07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2264</TotalTime>
  <Pages>1</Pages>
  <Words>4791</Words>
  <Characters>27313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VNMR-27</dc:creator>
  <cp:keywords/>
  <dc:description/>
  <cp:lastModifiedBy>VNMR-27</cp:lastModifiedBy>
  <cp:revision>33</cp:revision>
  <cp:lastPrinted>2021-07-28T08:01:00Z</cp:lastPrinted>
  <dcterms:created xsi:type="dcterms:W3CDTF">2021-06-23T05:31:00Z</dcterms:created>
  <dcterms:modified xsi:type="dcterms:W3CDTF">2021-10-06T05:51:00Z</dcterms:modified>
</cp:coreProperties>
</file>