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33" w:rsidRDefault="00861B33" w:rsidP="00DB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512" w:rsidRPr="008B63F8" w:rsidRDefault="00DB3512" w:rsidP="00DB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3F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DB3512" w:rsidRPr="002318F9" w:rsidRDefault="00DB3512" w:rsidP="00DB3512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402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</w:t>
      </w:r>
    </w:p>
    <w:p w:rsidR="00DB3512" w:rsidRDefault="00DB3512" w:rsidP="00DB3512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DB3512" w:rsidRDefault="00DB3512" w:rsidP="00DB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DB3512" w:rsidRDefault="00DB3512" w:rsidP="00DB351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DB3512" w:rsidRDefault="0017483B" w:rsidP="00DB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DB351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15</w:t>
      </w:r>
      <w:r w:rsidR="00925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51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DB3512" w:rsidRDefault="00DB3512" w:rsidP="00DB3512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DB3512" w:rsidRDefault="00DB3512" w:rsidP="00DB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3512" w:rsidRPr="0028169D" w:rsidRDefault="00DB3512" w:rsidP="00D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174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4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7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52-15/2021</w:t>
      </w:r>
    </w:p>
    <w:p w:rsidR="00DB3512" w:rsidRPr="0028169D" w:rsidRDefault="00DB3512" w:rsidP="00D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385"/>
      </w:tblGrid>
      <w:tr w:rsidR="00DB3512" w:rsidRPr="00DB3512" w:rsidTr="0017483B">
        <w:tc>
          <w:tcPr>
            <w:tcW w:w="6937" w:type="dxa"/>
            <w:hideMark/>
          </w:tcPr>
          <w:p w:rsidR="00DB3512" w:rsidRPr="00770BCE" w:rsidRDefault="00DB3512" w:rsidP="0017483B">
            <w:pPr>
              <w:spacing w:after="0" w:line="240" w:lineRule="auto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 w:rsidR="00157F1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документаці</w:t>
            </w:r>
            <w:r w:rsidR="00157F1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ї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із </w:t>
            </w:r>
            <w:r w:rsidR="0020164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емлеустрою</w:t>
            </w:r>
            <w:r w:rsidR="00C30284">
              <w:rPr>
                <w:noProof/>
                <w:lang w:val="uk-UA"/>
              </w:rPr>
              <w:t xml:space="preserve"> </w:t>
            </w:r>
            <w:r w:rsidR="00770BCE" w:rsidRPr="00770BC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припинення права постійного</w:t>
            </w:r>
            <w:r w:rsidR="00D0572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748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користування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2385" w:type="dxa"/>
          </w:tcPr>
          <w:p w:rsidR="00DB3512" w:rsidRDefault="00DB3512" w:rsidP="0073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3512" w:rsidRDefault="00DB3512" w:rsidP="00A16C02">
      <w:pPr>
        <w:tabs>
          <w:tab w:val="left" w:pos="6510"/>
        </w:tabs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343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B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343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15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службову записку управління комунального майна та </w:t>
      </w:r>
      <w:r w:rsidR="00134152" w:rsidRPr="00760B44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</w:t>
      </w:r>
      <w:r w:rsidR="007A5EC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134152" w:rsidRPr="00760B4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34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B44">
        <w:rPr>
          <w:rFonts w:ascii="Times New Roman" w:hAnsi="Times New Roman" w:cs="Times New Roman"/>
          <w:sz w:val="28"/>
          <w:szCs w:val="28"/>
          <w:lang w:val="uk-UA"/>
        </w:rPr>
        <w:t xml:space="preserve">20.10.2021р. №2657,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B3512" w:rsidRDefault="00DB3512" w:rsidP="00A16C02">
      <w:pPr>
        <w:pStyle w:val="a3"/>
        <w:ind w:left="-142" w:firstLine="862"/>
        <w:rPr>
          <w:szCs w:val="28"/>
          <w:lang w:val="uk-UA"/>
        </w:rPr>
      </w:pPr>
      <w:r>
        <w:rPr>
          <w:noProof/>
          <w:lang w:val="uk-UA"/>
        </w:rPr>
        <w:t xml:space="preserve">   </w:t>
      </w:r>
      <w:r w:rsidR="00296E5A">
        <w:rPr>
          <w:noProof/>
          <w:lang w:val="uk-UA"/>
        </w:rPr>
        <w:t>1</w:t>
      </w:r>
      <w:r>
        <w:rPr>
          <w:noProof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 в натурі (на місцевості) на земельну ділянку Ніжинської міської ради  за адресою: Чернігівська обл., </w:t>
      </w:r>
      <w:r w:rsidR="00C14467">
        <w:rPr>
          <w:noProof/>
          <w:lang w:val="uk-UA"/>
        </w:rPr>
        <w:t>м. Ніжин, вул. Театральна</w:t>
      </w:r>
      <w:r>
        <w:rPr>
          <w:noProof/>
          <w:lang w:val="uk-UA"/>
        </w:rPr>
        <w:t xml:space="preserve">, </w:t>
      </w:r>
      <w:r w:rsidR="00C14467">
        <w:rPr>
          <w:noProof/>
          <w:lang w:val="uk-UA"/>
        </w:rPr>
        <w:t>4</w:t>
      </w:r>
      <w:r>
        <w:rPr>
          <w:noProof/>
          <w:lang w:val="uk-UA"/>
        </w:rPr>
        <w:t xml:space="preserve">1, кадастровий номер </w:t>
      </w:r>
      <w:r w:rsidR="00C14467" w:rsidRPr="00C14467">
        <w:rPr>
          <w:szCs w:val="28"/>
          <w:shd w:val="clear" w:color="auto" w:fill="FFFFFF"/>
          <w:lang w:val="uk-UA"/>
        </w:rPr>
        <w:t>7410400000:01:014:0010</w:t>
      </w:r>
      <w:r w:rsidR="00B12C23">
        <w:rPr>
          <w:szCs w:val="28"/>
          <w:lang w:val="uk-UA"/>
        </w:rPr>
        <w:t xml:space="preserve">, площею </w:t>
      </w:r>
      <w:r w:rsidR="006A65D3">
        <w:rPr>
          <w:szCs w:val="28"/>
          <w:shd w:val="clear" w:color="auto" w:fill="FFFFFF"/>
          <w:lang w:val="uk-UA"/>
        </w:rPr>
        <w:t>3,</w:t>
      </w:r>
      <w:r w:rsidR="006D30E5" w:rsidRPr="006D30E5">
        <w:rPr>
          <w:szCs w:val="28"/>
          <w:shd w:val="clear" w:color="auto" w:fill="FFFFFF"/>
          <w:lang w:val="uk-UA"/>
        </w:rPr>
        <w:t>1931</w:t>
      </w:r>
      <w:r w:rsidR="006A65D3">
        <w:rPr>
          <w:szCs w:val="28"/>
          <w:shd w:val="clear" w:color="auto" w:fill="FFFFFF"/>
          <w:lang w:val="uk-UA"/>
        </w:rPr>
        <w:t xml:space="preserve"> </w:t>
      </w:r>
      <w:r w:rsidRPr="006D30E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для </w:t>
      </w:r>
      <w:r w:rsidR="00AA19DD" w:rsidRPr="00AA19DD">
        <w:rPr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AA19D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та  здійснити реєстрацію земельної ділянки за Ніжинською міською радою</w:t>
      </w:r>
      <w:r w:rsidR="0032331C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Pr="008318BA">
        <w:rPr>
          <w:szCs w:val="28"/>
          <w:lang w:val="uk-UA"/>
        </w:rPr>
        <w:t>.</w:t>
      </w:r>
    </w:p>
    <w:p w:rsidR="00C67D4E" w:rsidRDefault="006012E2" w:rsidP="00A16C02">
      <w:pPr>
        <w:ind w:left="-142" w:firstLine="862"/>
        <w:jc w:val="both"/>
        <w:rPr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1,1205 га  встановлені у формі охоронної зони навколо об’єкта культурної спадщини.</w:t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 у використанні земельної ділянки площею 1,0597 га встановлені  у формі санітарної захисної зони навколо об</w:t>
      </w:r>
      <w:r w:rsidRPr="00601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 площею 0,0861 га встановлені  у формі зони особливого режиму забудови.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6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849AB" w:rsidRPr="0047015C">
        <w:rPr>
          <w:rFonts w:ascii="Times New Roman" w:hAnsi="Times New Roman" w:cs="Times New Roman"/>
          <w:sz w:val="28"/>
          <w:szCs w:val="28"/>
          <w:lang w:val="uk-UA"/>
        </w:rPr>
        <w:t>На підставі п</w:t>
      </w:r>
      <w:r w:rsidR="0047015C" w:rsidRPr="0047015C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="00D0572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849AB" w:rsidRPr="0047015C">
        <w:rPr>
          <w:rFonts w:ascii="Times New Roman" w:hAnsi="Times New Roman" w:cs="Times New Roman"/>
          <w:sz w:val="28"/>
          <w:szCs w:val="28"/>
          <w:lang w:val="uk-UA"/>
        </w:rPr>
        <w:t xml:space="preserve"> ст. 141 Земельного кодексу України</w:t>
      </w:r>
      <w:r w:rsidR="00A849AB" w:rsidRPr="00921F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849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>рипинити</w:t>
      </w:r>
      <w:r w:rsidR="0073459C"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="0073459C"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="0073459C"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 </w:t>
      </w:r>
      <w:r w:rsidR="009C4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комунальному сільськогосподарському підприємству «Флора» Ніжинської міської ради Чернігівської області 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</w:t>
      </w:r>
      <w:r w:rsidR="0073459C" w:rsidRPr="008B113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3459C" w:rsidRPr="008B1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3,1931 </w:t>
      </w:r>
      <w:r w:rsidR="0073459C" w:rsidRPr="008B1137">
        <w:rPr>
          <w:rFonts w:ascii="Times New Roman" w:hAnsi="Times New Roman" w:cs="Times New Roman"/>
          <w:sz w:val="28"/>
          <w:szCs w:val="28"/>
          <w:lang w:val="uk-UA"/>
        </w:rPr>
        <w:t>га, яка розташована за адресою: Чернігівська обл., м. Ніжин, вул.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noProof/>
          <w:sz w:val="28"/>
          <w:szCs w:val="28"/>
          <w:lang w:val="uk-UA"/>
        </w:rPr>
        <w:t>Театральна, 41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>, кадастровий номер</w:t>
      </w:r>
      <w:r w:rsidR="0073459C" w:rsidRPr="00900A47">
        <w:rPr>
          <w:szCs w:val="28"/>
          <w:lang w:val="uk-UA"/>
        </w:rPr>
        <w:t xml:space="preserve"> </w:t>
      </w:r>
      <w:r w:rsidR="0073459C" w:rsidRPr="00C144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7410400000:01:014:0010</w:t>
      </w:r>
      <w:r w:rsidR="0073459C" w:rsidRPr="00900A47">
        <w:rPr>
          <w:szCs w:val="28"/>
          <w:lang w:val="uk-UA"/>
        </w:rPr>
        <w:t>,</w:t>
      </w:r>
      <w:r w:rsidR="0073459C">
        <w:rPr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D4E" w:rsidRPr="0042209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67D4E">
        <w:rPr>
          <w:szCs w:val="28"/>
          <w:lang w:val="uk-UA"/>
        </w:rPr>
        <w:t xml:space="preserve"> </w:t>
      </w:r>
      <w:r w:rsidR="00C67D4E" w:rsidRPr="00AA1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</w:t>
      </w:r>
      <w:r w:rsidR="00C67D4E" w:rsidRPr="00AA1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діяльності, пов’язаної з отриманням прибутку)</w:t>
      </w:r>
      <w:r w:rsidR="00BD0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Державн</w:t>
      </w:r>
      <w:r w:rsidR="001D74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BD0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 на право постійного користування II-ЧН №000278 від 03 серпня 2000р.</w:t>
      </w:r>
    </w:p>
    <w:p w:rsidR="00201649" w:rsidRDefault="00201649" w:rsidP="00A16C02">
      <w:pPr>
        <w:tabs>
          <w:tab w:val="left" w:pos="0"/>
        </w:tabs>
        <w:ind w:left="-142" w:firstLine="86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D57D1" w:rsidRDefault="00CD57D1" w:rsidP="00A16C02">
      <w:pPr>
        <w:tabs>
          <w:tab w:val="left" w:pos="0"/>
        </w:tabs>
        <w:ind w:left="-142" w:firstLine="86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CD57D1" w:rsidRDefault="00CD57D1" w:rsidP="00A16C02">
      <w:pPr>
        <w:tabs>
          <w:tab w:val="left" w:pos="0"/>
        </w:tabs>
        <w:ind w:left="-142" w:firstLine="86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Організацію виконання даного рішення покласти на першого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C560A1" w:rsidRDefault="00CD57D1" w:rsidP="00A16C02">
      <w:pPr>
        <w:pStyle w:val="a3"/>
        <w:ind w:left="-142" w:right="-143" w:firstLine="862"/>
        <w:rPr>
          <w:szCs w:val="28"/>
          <w:lang w:val="uk-UA"/>
        </w:rPr>
      </w:pPr>
      <w:r>
        <w:rPr>
          <w:szCs w:val="28"/>
          <w:lang w:val="uk-UA"/>
        </w:rPr>
        <w:t xml:space="preserve">    5</w:t>
      </w:r>
      <w:r>
        <w:rPr>
          <w:szCs w:val="28"/>
        </w:rPr>
        <w:t xml:space="preserve">. 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постійну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архітектури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будівництва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навколишнього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середовища</w:t>
      </w:r>
      <w:proofErr w:type="spellEnd"/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(голова </w:t>
      </w:r>
      <w:proofErr w:type="spellStart"/>
      <w:r>
        <w:rPr>
          <w:szCs w:val="28"/>
          <w:shd w:val="clear" w:color="auto" w:fill="FFFFFF"/>
        </w:rPr>
        <w:t>комісії</w:t>
      </w:r>
      <w:proofErr w:type="spellEnd"/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szCs w:val="28"/>
          <w:shd w:val="clear" w:color="auto" w:fill="FFFFFF"/>
        </w:rPr>
        <w:t>Глотко</w:t>
      </w:r>
      <w:proofErr w:type="spellEnd"/>
      <w:r>
        <w:rPr>
          <w:szCs w:val="28"/>
          <w:shd w:val="clear" w:color="auto" w:fill="FFFFFF"/>
        </w:rPr>
        <w:t xml:space="preserve"> В.В.)</w:t>
      </w:r>
      <w:r>
        <w:rPr>
          <w:szCs w:val="28"/>
        </w:rPr>
        <w:t>.</w:t>
      </w: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9D3A9C" w:rsidRDefault="009D3A9C" w:rsidP="009D3A9C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9D3A9C" w:rsidRDefault="009D3A9C" w:rsidP="009D3A9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58591F" w:rsidRDefault="0058591F" w:rsidP="00CD57D1">
      <w:pPr>
        <w:pStyle w:val="a3"/>
        <w:ind w:right="-143" w:firstLine="568"/>
        <w:rPr>
          <w:szCs w:val="28"/>
          <w:lang w:val="uk-UA"/>
        </w:rPr>
      </w:pPr>
    </w:p>
    <w:p w:rsidR="0058591F" w:rsidRDefault="0058591F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:rsidR="00F70393" w:rsidRPr="00DB3512" w:rsidRDefault="00F70393" w:rsidP="0058154F">
      <w:pPr>
        <w:pStyle w:val="a3"/>
        <w:ind w:right="-143" w:firstLine="0"/>
        <w:rPr>
          <w:lang w:val="uk-UA"/>
        </w:rPr>
      </w:pPr>
    </w:p>
    <w:sectPr w:rsidR="00F70393" w:rsidRPr="00DB3512" w:rsidSect="00201649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9A4"/>
    <w:multiLevelType w:val="hybridMultilevel"/>
    <w:tmpl w:val="38C66E1A"/>
    <w:lvl w:ilvl="0" w:tplc="8536D4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12"/>
    <w:rsid w:val="00003B24"/>
    <w:rsid w:val="0008175C"/>
    <w:rsid w:val="0008781C"/>
    <w:rsid w:val="000F29B7"/>
    <w:rsid w:val="00134152"/>
    <w:rsid w:val="001426E0"/>
    <w:rsid w:val="00157F16"/>
    <w:rsid w:val="0017483B"/>
    <w:rsid w:val="001D741E"/>
    <w:rsid w:val="00201649"/>
    <w:rsid w:val="002775AB"/>
    <w:rsid w:val="00296E5A"/>
    <w:rsid w:val="002D617D"/>
    <w:rsid w:val="002F23B0"/>
    <w:rsid w:val="0030266E"/>
    <w:rsid w:val="00305B75"/>
    <w:rsid w:val="00317D07"/>
    <w:rsid w:val="0032331C"/>
    <w:rsid w:val="00343E99"/>
    <w:rsid w:val="003F0547"/>
    <w:rsid w:val="00402C13"/>
    <w:rsid w:val="00407F99"/>
    <w:rsid w:val="0042209C"/>
    <w:rsid w:val="0047015C"/>
    <w:rsid w:val="00472829"/>
    <w:rsid w:val="0047285B"/>
    <w:rsid w:val="004B5C51"/>
    <w:rsid w:val="00541FA0"/>
    <w:rsid w:val="0058154F"/>
    <w:rsid w:val="0058591F"/>
    <w:rsid w:val="005D2387"/>
    <w:rsid w:val="005D2414"/>
    <w:rsid w:val="005E3336"/>
    <w:rsid w:val="006012E2"/>
    <w:rsid w:val="006A65D3"/>
    <w:rsid w:val="006D30E5"/>
    <w:rsid w:val="0073459C"/>
    <w:rsid w:val="00760B44"/>
    <w:rsid w:val="00770BCE"/>
    <w:rsid w:val="007A4CD9"/>
    <w:rsid w:val="007A5EC3"/>
    <w:rsid w:val="00861B33"/>
    <w:rsid w:val="00891917"/>
    <w:rsid w:val="008B1137"/>
    <w:rsid w:val="008B7081"/>
    <w:rsid w:val="008C5F6B"/>
    <w:rsid w:val="008D4764"/>
    <w:rsid w:val="00921F35"/>
    <w:rsid w:val="009250C4"/>
    <w:rsid w:val="009C46E5"/>
    <w:rsid w:val="009D334B"/>
    <w:rsid w:val="009D3A9C"/>
    <w:rsid w:val="00A16C02"/>
    <w:rsid w:val="00A849AB"/>
    <w:rsid w:val="00AA19DD"/>
    <w:rsid w:val="00AA58D5"/>
    <w:rsid w:val="00AE6CAF"/>
    <w:rsid w:val="00B12C23"/>
    <w:rsid w:val="00B23382"/>
    <w:rsid w:val="00B55B04"/>
    <w:rsid w:val="00B84A98"/>
    <w:rsid w:val="00BD0866"/>
    <w:rsid w:val="00C14467"/>
    <w:rsid w:val="00C30284"/>
    <w:rsid w:val="00C560A1"/>
    <w:rsid w:val="00C66E51"/>
    <w:rsid w:val="00C67D4E"/>
    <w:rsid w:val="00C71EED"/>
    <w:rsid w:val="00CD57D1"/>
    <w:rsid w:val="00D00B5C"/>
    <w:rsid w:val="00D05727"/>
    <w:rsid w:val="00D56D51"/>
    <w:rsid w:val="00D6413E"/>
    <w:rsid w:val="00D857B4"/>
    <w:rsid w:val="00D86B19"/>
    <w:rsid w:val="00DB3512"/>
    <w:rsid w:val="00DB7ADE"/>
    <w:rsid w:val="00DD774D"/>
    <w:rsid w:val="00DF50C4"/>
    <w:rsid w:val="00E05614"/>
    <w:rsid w:val="00E07FE6"/>
    <w:rsid w:val="00EB5874"/>
    <w:rsid w:val="00F26C34"/>
    <w:rsid w:val="00F70393"/>
    <w:rsid w:val="00FB0377"/>
    <w:rsid w:val="00FC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B3512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B3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60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560A1"/>
  </w:style>
  <w:style w:type="paragraph" w:styleId="a7">
    <w:name w:val="List Paragraph"/>
    <w:basedOn w:val="a"/>
    <w:uiPriority w:val="34"/>
    <w:qFormat/>
    <w:rsid w:val="0030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DFA-0E43-4634-86F0-B4C8EB58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115</cp:revision>
  <cp:lastPrinted>2021-10-12T11:44:00Z</cp:lastPrinted>
  <dcterms:created xsi:type="dcterms:W3CDTF">2021-10-12T09:00:00Z</dcterms:created>
  <dcterms:modified xsi:type="dcterms:W3CDTF">2021-10-27T09:44:00Z</dcterms:modified>
</cp:coreProperties>
</file>