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4A" w:rsidRDefault="0087204A" w:rsidP="0087204A">
      <w:pPr>
        <w:shd w:val="clear" w:color="auto" w:fill="FFFFFF"/>
        <w:rPr>
          <w:lang w:val="ru-RU" w:eastAsia="en-US"/>
        </w:rPr>
      </w:pPr>
    </w:p>
    <w:p w:rsidR="0087204A" w:rsidRDefault="0087204A" w:rsidP="0087204A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lang w:val="uk-UA"/>
        </w:rPr>
      </w:pPr>
      <w:r>
        <w:rPr>
          <w:rFonts w:ascii="Times New Roman" w:hAnsi="Times New Roman"/>
          <w:color w:val="auto"/>
          <w:sz w:val="24"/>
          <w:lang w:val="uk-UA"/>
        </w:rPr>
        <w:t xml:space="preserve">МЕМОРАНДУМ </w:t>
      </w:r>
    </w:p>
    <w:p w:rsidR="0087204A" w:rsidRDefault="0087204A" w:rsidP="0087204A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lang w:val="uk-UA"/>
        </w:rPr>
      </w:pPr>
      <w:r>
        <w:rPr>
          <w:rFonts w:ascii="Times New Roman" w:hAnsi="Times New Roman"/>
          <w:color w:val="auto"/>
          <w:sz w:val="24"/>
          <w:lang w:val="uk-UA"/>
        </w:rPr>
        <w:t xml:space="preserve">про співпрацю у сфері надання адміністративних послуг </w:t>
      </w:r>
    </w:p>
    <w:p w:rsidR="0087204A" w:rsidRDefault="0087204A" w:rsidP="0087204A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lang w:val="uk-UA"/>
        </w:rPr>
      </w:pPr>
      <w:r>
        <w:rPr>
          <w:rFonts w:ascii="Times New Roman" w:hAnsi="Times New Roman"/>
          <w:color w:val="auto"/>
          <w:sz w:val="24"/>
          <w:lang w:val="uk-UA"/>
        </w:rPr>
        <w:t>(про створення спільного / міськ-районного ЦНАП,</w:t>
      </w:r>
    </w:p>
    <w:p w:rsidR="0087204A" w:rsidRPr="0087204A" w:rsidRDefault="0087204A" w:rsidP="0087204A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lang w:val="uk-UA"/>
        </w:rPr>
      </w:pPr>
      <w:r w:rsidRPr="0087204A">
        <w:rPr>
          <w:rFonts w:ascii="Times New Roman" w:hAnsi="Times New Roman"/>
          <w:color w:val="auto"/>
          <w:sz w:val="24"/>
          <w:lang w:val="uk-UA"/>
        </w:rPr>
        <w:t xml:space="preserve">з ліквідацією ЦНАП </w:t>
      </w:r>
      <w:r>
        <w:rPr>
          <w:rFonts w:ascii="Times New Roman" w:hAnsi="Times New Roman"/>
          <w:color w:val="auto"/>
          <w:sz w:val="24"/>
          <w:lang w:val="uk-UA"/>
        </w:rPr>
        <w:t xml:space="preserve">Ніжинської </w:t>
      </w:r>
      <w:r w:rsidRPr="0087204A">
        <w:rPr>
          <w:rFonts w:ascii="Times New Roman" w:hAnsi="Times New Roman"/>
          <w:color w:val="auto"/>
          <w:sz w:val="24"/>
          <w:lang w:val="uk-UA"/>
        </w:rPr>
        <w:t>райдержадміністрації)</w:t>
      </w:r>
    </w:p>
    <w:p w:rsidR="0087204A" w:rsidRDefault="0087204A" w:rsidP="0087204A">
      <w:pPr>
        <w:pStyle w:val="a4"/>
        <w:spacing w:beforeAutospacing="0" w:afterAutospacing="0"/>
        <w:ind w:left="360" w:firstLine="540"/>
        <w:jc w:val="center"/>
        <w:rPr>
          <w:b/>
        </w:rPr>
      </w:pPr>
    </w:p>
    <w:p w:rsidR="0087204A" w:rsidRDefault="0087204A" w:rsidP="0087204A">
      <w:pPr>
        <w:pStyle w:val="a4"/>
        <w:spacing w:beforeAutospacing="0" w:afterAutospacing="0"/>
        <w:jc w:val="both"/>
      </w:pPr>
      <w:r>
        <w:rPr>
          <w:color w:val="2D1614"/>
        </w:rPr>
        <w:t> </w:t>
      </w:r>
      <w:r w:rsidR="00487E71" w:rsidRPr="003F6E8C">
        <w:rPr>
          <w:color w:val="2D1614"/>
        </w:rPr>
        <w:t xml:space="preserve">         </w:t>
      </w:r>
      <w:r>
        <w:rPr>
          <w:color w:val="2D1614"/>
        </w:rPr>
        <w:t xml:space="preserve">« </w:t>
      </w:r>
      <w:r w:rsidR="0075624B">
        <w:rPr>
          <w:color w:val="2D1614"/>
        </w:rPr>
        <w:t>0</w:t>
      </w:r>
      <w:r w:rsidR="00126655">
        <w:rPr>
          <w:color w:val="2D1614"/>
        </w:rPr>
        <w:t>5</w:t>
      </w:r>
      <w:r w:rsidR="003F6E8C">
        <w:rPr>
          <w:color w:val="2D1614"/>
        </w:rPr>
        <w:t>»  серпня</w:t>
      </w:r>
      <w:r w:rsidRPr="003551A3">
        <w:rPr>
          <w:color w:val="2D1614"/>
          <w:lang w:val="en-US"/>
        </w:rPr>
        <w:t xml:space="preserve"> </w:t>
      </w:r>
      <w:r>
        <w:rPr>
          <w:color w:val="2D1614"/>
        </w:rPr>
        <w:t>2020 року</w:t>
      </w:r>
      <w:r>
        <w:rPr>
          <w:color w:val="2D1614"/>
        </w:rPr>
        <w:tab/>
      </w:r>
      <w:r>
        <w:rPr>
          <w:color w:val="2D1614"/>
        </w:rPr>
        <w:tab/>
      </w:r>
      <w:r>
        <w:rPr>
          <w:color w:val="2D1614"/>
        </w:rPr>
        <w:tab/>
      </w:r>
      <w:r>
        <w:rPr>
          <w:color w:val="2D1614"/>
        </w:rPr>
        <w:tab/>
      </w:r>
      <w:r>
        <w:rPr>
          <w:color w:val="2D1614"/>
        </w:rPr>
        <w:tab/>
      </w:r>
      <w:r>
        <w:rPr>
          <w:color w:val="2D1614"/>
        </w:rPr>
        <w:tab/>
      </w:r>
      <w:r>
        <w:rPr>
          <w:color w:val="2D1614"/>
        </w:rPr>
        <w:tab/>
        <w:t>м. Ніжин</w:t>
      </w:r>
    </w:p>
    <w:p w:rsidR="0087204A" w:rsidRPr="00ED4E72" w:rsidRDefault="0087204A" w:rsidP="0087204A">
      <w:pPr>
        <w:pStyle w:val="a4"/>
        <w:spacing w:beforeAutospacing="0" w:afterAutospacing="0"/>
        <w:ind w:left="360" w:firstLine="540"/>
        <w:jc w:val="both"/>
        <w:rPr>
          <w:color w:val="2D1614"/>
        </w:rPr>
      </w:pPr>
      <w:r>
        <w:rPr>
          <w:color w:val="2D1614"/>
        </w:rPr>
        <w:t> </w:t>
      </w:r>
    </w:p>
    <w:p w:rsidR="0087204A" w:rsidRDefault="0087204A" w:rsidP="0087204A">
      <w:pPr>
        <w:pStyle w:val="1"/>
        <w:spacing w:after="0" w:line="240" w:lineRule="auto"/>
        <w:ind w:left="0" w:firstLine="540"/>
        <w:jc w:val="both"/>
      </w:pPr>
      <w:r>
        <w:rPr>
          <w:rFonts w:ascii="Times New Roman" w:hAnsi="Times New Roman"/>
          <w:color w:val="2D1614"/>
          <w:sz w:val="24"/>
          <w:szCs w:val="24"/>
        </w:rPr>
        <w:t xml:space="preserve">Ніжинська міська рада в особі міського голови Лінника Анатолія Валерійовича, який діє відповідно до Закону України «Про місцеве самоврядування в Україні» (Сторона 1), Ніжинська районна державна адміністрація в особі голови Ковтуна Григорія </w:t>
      </w:r>
      <w:r w:rsidR="00147F05">
        <w:rPr>
          <w:rFonts w:ascii="Times New Roman" w:hAnsi="Times New Roman"/>
          <w:color w:val="2D1614"/>
          <w:sz w:val="24"/>
          <w:szCs w:val="24"/>
        </w:rPr>
        <w:t>Костянтиновича</w:t>
      </w:r>
      <w:r>
        <w:rPr>
          <w:rFonts w:ascii="Times New Roman" w:hAnsi="Times New Roman"/>
          <w:color w:val="2D1614"/>
          <w:sz w:val="24"/>
          <w:szCs w:val="24"/>
        </w:rPr>
        <w:t>, який діє відповідно до Закону України «Про місцеві державні адміністрації» (Сторона 2), (надалі – СТОРОНИ), з метою спільних дій, спрямованих на:</w:t>
      </w:r>
    </w:p>
    <w:p w:rsidR="0087204A" w:rsidRDefault="0087204A" w:rsidP="0087204A">
      <w:pPr>
        <w:pStyle w:val="a4"/>
        <w:spacing w:beforeAutospacing="0" w:afterAutospacing="0"/>
        <w:ind w:firstLine="540"/>
        <w:jc w:val="both"/>
      </w:pPr>
      <w:r>
        <w:rPr>
          <w:color w:val="2D1614"/>
        </w:rPr>
        <w:t>покращення якості надання адміністративних послуг населенню, насамперед шляхом забезпечення надання максимально можливого Переліку адміністративних послуг у єдиному центрі надання адміністративних послуг (далі - ЦНАП) для мешканців Ніжинської об'єднаної територіальної громади  (далі – громада) та Ніжинського району</w:t>
      </w:r>
      <w:r w:rsidR="000E4B9A" w:rsidRPr="00487E71">
        <w:rPr>
          <w:color w:val="2D1614"/>
        </w:rPr>
        <w:t xml:space="preserve"> </w:t>
      </w:r>
      <w:r>
        <w:rPr>
          <w:color w:val="2D1614"/>
        </w:rPr>
        <w:t>(далі – район);</w:t>
      </w:r>
    </w:p>
    <w:p w:rsidR="0087204A" w:rsidRDefault="0087204A" w:rsidP="0087204A">
      <w:pPr>
        <w:pStyle w:val="a4"/>
        <w:spacing w:beforeAutospacing="0" w:afterAutospacing="0"/>
        <w:ind w:firstLine="540"/>
        <w:jc w:val="both"/>
        <w:rPr>
          <w:color w:val="2D1614"/>
        </w:rPr>
      </w:pPr>
      <w:r>
        <w:rPr>
          <w:color w:val="2D1614"/>
        </w:rPr>
        <w:t>підвищення організаційного та матеріально-технічного рівня надання адміністративних послуг завдяки поєднанню зусиль органів місцевого самоврядування та органів державної влади;</w:t>
      </w:r>
    </w:p>
    <w:p w:rsidR="0087204A" w:rsidRDefault="0087204A" w:rsidP="0087204A">
      <w:pPr>
        <w:pStyle w:val="1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>ефективне використання державних та комунальних ресурсів, зокрема фінансових, матеріально-технічних, людських;</w:t>
      </w:r>
    </w:p>
    <w:p w:rsidR="0087204A" w:rsidRDefault="0087204A" w:rsidP="0087204A">
      <w:pPr>
        <w:pStyle w:val="a4"/>
        <w:spacing w:beforeAutospacing="0" w:afterAutospacing="0"/>
        <w:ind w:firstLine="540"/>
        <w:jc w:val="both"/>
      </w:pPr>
      <w:r>
        <w:rPr>
          <w:color w:val="2D1614"/>
        </w:rPr>
        <w:t>реалізацію державної політики щодо реформування місцевого самоврядування та децентралізації влади, використання інституційної та ресурсної спроможності органів місцевого самоврядування,</w:t>
      </w:r>
    </w:p>
    <w:p w:rsidR="0087204A" w:rsidRPr="00ED4E72" w:rsidRDefault="0087204A" w:rsidP="0087204A">
      <w:pPr>
        <w:pStyle w:val="a4"/>
        <w:spacing w:beforeAutospacing="0" w:afterAutospacing="0"/>
        <w:ind w:firstLine="540"/>
        <w:jc w:val="both"/>
        <w:rPr>
          <w:color w:val="2D1614"/>
          <w:sz w:val="16"/>
          <w:szCs w:val="16"/>
        </w:rPr>
      </w:pPr>
    </w:p>
    <w:p w:rsidR="0087204A" w:rsidRDefault="0087204A" w:rsidP="0087204A">
      <w:pPr>
        <w:pStyle w:val="a4"/>
        <w:spacing w:beforeAutospacing="0" w:afterAutospacing="0"/>
        <w:ind w:firstLine="540"/>
        <w:jc w:val="both"/>
        <w:rPr>
          <w:color w:val="2D1614"/>
        </w:rPr>
      </w:pPr>
      <w:r>
        <w:rPr>
          <w:color w:val="2D1614"/>
        </w:rPr>
        <w:t>домовилися про наступне:</w:t>
      </w:r>
    </w:p>
    <w:p w:rsidR="0087204A" w:rsidRDefault="0087204A" w:rsidP="00872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87204A" w:rsidRDefault="0087204A" w:rsidP="00872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1. Загальні положення</w:t>
      </w:r>
    </w:p>
    <w:p w:rsidR="0087204A" w:rsidRDefault="0087204A" w:rsidP="0087204A">
      <w:pPr>
        <w:pStyle w:val="a4"/>
        <w:spacing w:beforeAutospacing="0" w:afterAutospacing="0"/>
        <w:jc w:val="both"/>
        <w:rPr>
          <w:color w:val="2D1614"/>
        </w:rPr>
      </w:pPr>
    </w:p>
    <w:p w:rsidR="0087204A" w:rsidRDefault="0087204A" w:rsidP="0087204A">
      <w:pPr>
        <w:pStyle w:val="a4"/>
        <w:tabs>
          <w:tab w:val="left" w:pos="993"/>
        </w:tabs>
        <w:spacing w:beforeAutospacing="0" w:afterAutospacing="0"/>
        <w:ind w:firstLine="540"/>
        <w:jc w:val="both"/>
      </w:pPr>
      <w:r>
        <w:rPr>
          <w:color w:val="2D1614"/>
        </w:rPr>
        <w:t>1.1. Сторони відповідно до Закону України «Про адміністративні послуги», розпорядження Кабінету Міністрів Укра</w:t>
      </w:r>
      <w:r w:rsidR="009557F8">
        <w:rPr>
          <w:color w:val="2D1614"/>
        </w:rPr>
        <w:t>їни від 16.05.2014 року №523-р «</w:t>
      </w:r>
      <w:r>
        <w:rPr>
          <w:color w:val="2D1614"/>
        </w:rPr>
        <w:t xml:space="preserve">Деякі питання надання адміністративних послуг органів виконавчої влади через центри </w:t>
      </w:r>
      <w:r w:rsidR="009557F8">
        <w:rPr>
          <w:color w:val="2D1614"/>
        </w:rPr>
        <w:t>надання адміністративних послуг»</w:t>
      </w:r>
      <w:r>
        <w:rPr>
          <w:color w:val="2D1614"/>
        </w:rPr>
        <w:t xml:space="preserve"> та інших нормативно-правових актів у сфері надання адміністративних послуг будуть здійснювати співробітництво та координацію своєї діяльності в частині, яка стосується організації надання Стороною 1 адміністративних послуг для мешканців громади та інших мешканців району. </w:t>
      </w:r>
    </w:p>
    <w:p w:rsidR="0087204A" w:rsidRDefault="0087204A" w:rsidP="0087204A">
      <w:pPr>
        <w:pStyle w:val="a4"/>
        <w:tabs>
          <w:tab w:val="left" w:pos="993"/>
        </w:tabs>
        <w:spacing w:beforeAutospacing="0" w:afterAutospacing="0"/>
        <w:ind w:firstLine="540"/>
        <w:jc w:val="both"/>
        <w:rPr>
          <w:color w:val="2D1614"/>
        </w:rPr>
      </w:pPr>
      <w:r>
        <w:rPr>
          <w:color w:val="2D1614"/>
        </w:rPr>
        <w:t>1.2. Сторони дійшли взаємної згоди про створення єдиного ЦНАП, який надаватиме необхідні громадянам та суб’єктам господарювання громади та усім іншим мешканцям району адміністративні послуги в одному місці.</w:t>
      </w:r>
    </w:p>
    <w:p w:rsidR="0087204A" w:rsidRDefault="0087204A" w:rsidP="0087204A">
      <w:pPr>
        <w:pStyle w:val="a4"/>
        <w:tabs>
          <w:tab w:val="left" w:pos="993"/>
        </w:tabs>
        <w:spacing w:beforeAutospacing="0" w:afterAutospacing="0"/>
        <w:ind w:firstLine="540"/>
        <w:jc w:val="both"/>
      </w:pPr>
      <w:r>
        <w:rPr>
          <w:color w:val="2D1614"/>
        </w:rPr>
        <w:t xml:space="preserve">1.3. Функції єдиного ЦНАП буде виконувати ЦНАП Сторони 1. ЦНАП Сторони 2 буде ліквідовано відповідно до порядку, визначеного законодавством. </w:t>
      </w:r>
    </w:p>
    <w:p w:rsidR="0087204A" w:rsidRDefault="0087204A" w:rsidP="0087204A">
      <w:pPr>
        <w:pStyle w:val="a4"/>
        <w:spacing w:beforeAutospacing="0" w:afterAutospacing="0"/>
        <w:ind w:firstLine="540"/>
        <w:jc w:val="both"/>
        <w:rPr>
          <w:color w:val="2D1614"/>
        </w:rPr>
      </w:pPr>
      <w:r>
        <w:rPr>
          <w:color w:val="2D1614"/>
        </w:rPr>
        <w:t>1.4. Сторона 1 повинна забезпечити належне виконання вимог розпорядження Кабінету Міністрів України від 16 травня 2014 року №523 (зі змінами та доповненнями) в частині надання визначеного Переліку адміністративних послуг органів виконавчої влади через ЦНАП.</w:t>
      </w:r>
    </w:p>
    <w:p w:rsidR="0087204A" w:rsidRDefault="0087204A" w:rsidP="0087204A">
      <w:pPr>
        <w:pStyle w:val="a4"/>
        <w:spacing w:beforeAutospacing="0" w:afterAutospacing="0"/>
        <w:ind w:firstLine="540"/>
        <w:jc w:val="both"/>
        <w:rPr>
          <w:color w:val="2D1614"/>
        </w:rPr>
      </w:pPr>
      <w:r>
        <w:rPr>
          <w:color w:val="2D1614"/>
        </w:rPr>
        <w:lastRenderedPageBreak/>
        <w:t>1.5. У процесі досягнення спільних цілей, Сторони будуватимуть свої взаємовідносини  на засадах рівності, чесного партнерства та створення режиму максимального  сприяння.</w:t>
      </w:r>
    </w:p>
    <w:p w:rsidR="0087204A" w:rsidRDefault="0087204A" w:rsidP="0087204A">
      <w:pPr>
        <w:pStyle w:val="a4"/>
        <w:spacing w:beforeAutospacing="0" w:after="60" w:afterAutospacing="0"/>
        <w:ind w:firstLine="540"/>
        <w:jc w:val="both"/>
      </w:pPr>
      <w:r>
        <w:rPr>
          <w:color w:val="2D1614"/>
        </w:rPr>
        <w:t>1.6. ЦНАП розташовується на першому поверсі у приміщенні, що є об’єктом комунальної власності, за адресою м. Ніжин, вул. Покровська, 8/66.</w:t>
      </w:r>
    </w:p>
    <w:p w:rsidR="0087204A" w:rsidRDefault="0087204A" w:rsidP="0087204A">
      <w:pPr>
        <w:pStyle w:val="a4"/>
        <w:spacing w:beforeAutospacing="0" w:afterAutospacing="0"/>
        <w:ind w:firstLine="540"/>
        <w:jc w:val="both"/>
        <w:rPr>
          <w:color w:val="2D1614"/>
        </w:rPr>
      </w:pPr>
    </w:p>
    <w:p w:rsidR="0087204A" w:rsidRDefault="0087204A" w:rsidP="0087204A">
      <w:pPr>
        <w:pStyle w:val="a4"/>
        <w:tabs>
          <w:tab w:val="left" w:pos="993"/>
        </w:tabs>
        <w:spacing w:beforeAutospacing="0" w:afterAutospacing="0"/>
        <w:ind w:firstLine="540"/>
        <w:jc w:val="center"/>
      </w:pPr>
      <w:r>
        <w:rPr>
          <w:b/>
          <w:color w:val="2D1614"/>
        </w:rPr>
        <w:t>Організація діяльності ЦНАП</w:t>
      </w:r>
    </w:p>
    <w:p w:rsidR="0087204A" w:rsidRDefault="0087204A" w:rsidP="0087204A">
      <w:pPr>
        <w:pStyle w:val="a4"/>
        <w:tabs>
          <w:tab w:val="left" w:pos="993"/>
        </w:tabs>
        <w:spacing w:beforeAutospacing="0" w:afterAutospacing="0"/>
        <w:ind w:firstLine="540"/>
        <w:jc w:val="center"/>
        <w:rPr>
          <w:b/>
          <w:color w:val="2D1614"/>
        </w:rPr>
      </w:pPr>
    </w:p>
    <w:p w:rsidR="0087204A" w:rsidRDefault="0087204A" w:rsidP="0087204A">
      <w:pPr>
        <w:shd w:val="clear" w:color="auto" w:fill="FFFFFF"/>
        <w:ind w:firstLine="540"/>
        <w:jc w:val="both"/>
      </w:pPr>
      <w:r>
        <w:rPr>
          <w:color w:val="2D1614"/>
        </w:rPr>
        <w:t>2.1. В</w:t>
      </w:r>
      <w:r>
        <w:t xml:space="preserve"> організації та діяльності ЦНАП Сторона 1 буде керуватися Переліком адміністративних послуг, які надаються через ЦНАП, Положенням про ЦНАП, Регламентом ЦНАП та іншими регламентуючими актами, які затверджуються відповідними рішеннями Сторони 1, і при цьому, враховують потреби та особливості надання послуг через ЦНАП Сторони 1 </w:t>
      </w:r>
      <w:r>
        <w:rPr>
          <w:color w:val="2D1614"/>
        </w:rPr>
        <w:t>для мешканців громади та інших мешканців району</w:t>
      </w:r>
      <w:r>
        <w:t xml:space="preserve">.  </w:t>
      </w:r>
    </w:p>
    <w:p w:rsidR="0087204A" w:rsidRDefault="0087204A" w:rsidP="0087204A">
      <w:pPr>
        <w:pStyle w:val="a4"/>
        <w:spacing w:beforeAutospacing="0" w:afterAutospacing="0"/>
        <w:ind w:firstLine="540"/>
        <w:jc w:val="both"/>
      </w:pPr>
      <w:r>
        <w:rPr>
          <w:color w:val="2D1614"/>
        </w:rPr>
        <w:t>2.2. Організація та порядок взаємодії Сторін та суб'єктів надання адміністративних послуг під час надання адміністративних послуг відбуватиметься в порядку, визначеному Регламентом ЦНАП, технологічними картками адміністративних послуг.</w:t>
      </w:r>
    </w:p>
    <w:p w:rsidR="0087204A" w:rsidRDefault="0087204A" w:rsidP="0087204A">
      <w:pPr>
        <w:pStyle w:val="a4"/>
        <w:spacing w:beforeAutospacing="0" w:afterAutospacing="0"/>
        <w:ind w:firstLine="540"/>
        <w:jc w:val="both"/>
      </w:pPr>
      <w:r>
        <w:rPr>
          <w:color w:val="2D1614"/>
        </w:rPr>
        <w:t>2.3. За рішенням Сторони 1 та інших територіальних громад району та відповідно до чинного законодавства – для розвитку та підтримання діяльності ЦНАП загалом, та для забезпечення територіальної доступності послуг зокрема (насамперед, шляхом створення віддалених робочих місць адміністраторів ЦНАП тощо) – можуть також укладатися відповідні договори про співробітництво територіальних громад у сфері надання адміністративних послуг.</w:t>
      </w:r>
    </w:p>
    <w:p w:rsidR="0087204A" w:rsidRDefault="0087204A" w:rsidP="0087204A">
      <w:pPr>
        <w:pStyle w:val="a4"/>
        <w:tabs>
          <w:tab w:val="left" w:pos="993"/>
        </w:tabs>
        <w:spacing w:beforeAutospacing="0" w:afterAutospacing="0"/>
        <w:ind w:firstLine="540"/>
        <w:jc w:val="both"/>
      </w:pPr>
      <w:r>
        <w:rPr>
          <w:color w:val="2D1614"/>
        </w:rPr>
        <w:t xml:space="preserve">2.4. Фінансове забезпечення ЦНАП здійснюється шляхом виділення асигнувань на його утримання Стороною 1 з відповідного міського бюджету, та у разі потреби і можливості – з районного, державного бюджетів, бюджетів інших територіальних громад, інших джерел, не заборонених законодавством, відповідно до потреб ЦНАП. </w:t>
      </w:r>
    </w:p>
    <w:p w:rsidR="0087204A" w:rsidRDefault="0087204A" w:rsidP="0087204A">
      <w:pPr>
        <w:pStyle w:val="a4"/>
        <w:tabs>
          <w:tab w:val="left" w:pos="993"/>
        </w:tabs>
        <w:spacing w:beforeAutospacing="0" w:afterAutospacing="0"/>
        <w:ind w:firstLine="540"/>
        <w:jc w:val="both"/>
        <w:rPr>
          <w:color w:val="2D1614"/>
        </w:rPr>
      </w:pPr>
    </w:p>
    <w:p w:rsidR="0087204A" w:rsidRDefault="0087204A" w:rsidP="0087204A">
      <w:pPr>
        <w:shd w:val="clear" w:color="auto" w:fill="FFFFFF"/>
        <w:jc w:val="center"/>
        <w:rPr>
          <w:b/>
        </w:rPr>
      </w:pPr>
      <w:r>
        <w:rPr>
          <w:b/>
        </w:rPr>
        <w:t>3. Зобов’язання Сторін</w:t>
      </w:r>
    </w:p>
    <w:p w:rsidR="0087204A" w:rsidRDefault="0087204A" w:rsidP="0087204A">
      <w:pPr>
        <w:shd w:val="clear" w:color="auto" w:fill="FFFFFF"/>
        <w:ind w:firstLine="634"/>
        <w:jc w:val="both"/>
        <w:rPr>
          <w:b/>
        </w:rPr>
      </w:pPr>
    </w:p>
    <w:p w:rsidR="0087204A" w:rsidRDefault="0087204A" w:rsidP="0087204A">
      <w:pPr>
        <w:shd w:val="clear" w:color="auto" w:fill="FFFFFF"/>
        <w:ind w:firstLine="634"/>
        <w:jc w:val="both"/>
      </w:pPr>
      <w:r>
        <w:t>3.1. Спільні обов’язки Сторін: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t>1) вживати заходів для надання через ЦНАП адміністративних послуг, які повинні надаватися у ЦНАП відповідно до законодавства, а також інших адміністративних послуг, якщо це покращує доступність та зручність їх отримання мешканцями громади та іншими мешканцями району;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t>2) забезпечувати ЦНАП та суб’єктів звернення інформацією про суб’єктів надання адміністративних послуг (контактна інформація, керівник / відповідальна особа), які підпорядковані відповідній Стороні та про їх адміністративні послуги, зокрема, забезпечувати актуальними інформаційними та технологічними картками адміністративних послуг, зразками заяв тощо;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t>3) дбати про ефективне використання наявних ресурсів, насамперед людських, а також приміщень, обладнання та коштів.</w:t>
      </w:r>
    </w:p>
    <w:p w:rsidR="0087204A" w:rsidRDefault="0087204A" w:rsidP="0087204A">
      <w:pPr>
        <w:shd w:val="clear" w:color="auto" w:fill="FFFFFF"/>
        <w:ind w:firstLine="634"/>
        <w:jc w:val="both"/>
        <w:rPr>
          <w:b/>
          <w:i/>
        </w:rPr>
      </w:pPr>
    </w:p>
    <w:p w:rsidR="0087204A" w:rsidRDefault="0087204A" w:rsidP="0087204A">
      <w:pPr>
        <w:shd w:val="clear" w:color="auto" w:fill="FFFFFF"/>
        <w:ind w:firstLine="634"/>
        <w:jc w:val="both"/>
      </w:pPr>
      <w:r>
        <w:t>3.2. Ніжинська міська рада (Сторона 1):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t>1) забезпечує належне облаштування приміщення ЦНАП, а також його обладнання та утримання;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t>2) забезпечує формування належної структури, чисельності персоналу та штатного розпису ЦНАП, укомплектування персоналом;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lastRenderedPageBreak/>
        <w:t>3) організовує надання адміністративних послуг структурних підрозділів / виконавчих органів Сторони 1, структурних підрозділів Сторони 2 та інших суб’єктів надання адміністративних послуг через ЦНАП відповідно до Закону України “Про адміністративні послуги”;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t>4) надає робочі місця для суб’єктів надання адміністративних послуг у разі необхідності;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t xml:space="preserve">5) забезпечує переведення адміністратора «ЦНАП » Сторони 2, під час ліквідації ЦНАП Сторони 2 </w:t>
      </w:r>
      <w:bookmarkStart w:id="0" w:name="_Hlk519837542"/>
      <w:r>
        <w:t>на відповідні посади у «ЦНАП» Сторони 1 відповідно до частини 6 статті 22 Закону України Закону України «Про державну службу»</w:t>
      </w:r>
      <w:bookmarkEnd w:id="0"/>
      <w:r>
        <w:t xml:space="preserve"> .</w:t>
      </w:r>
    </w:p>
    <w:p w:rsidR="0087204A" w:rsidRDefault="0087204A" w:rsidP="0087204A">
      <w:pPr>
        <w:shd w:val="clear" w:color="auto" w:fill="FFFFFF"/>
        <w:ind w:firstLine="634"/>
        <w:jc w:val="both"/>
      </w:pPr>
    </w:p>
    <w:p w:rsidR="0087204A" w:rsidRDefault="0087204A" w:rsidP="0087204A">
      <w:pPr>
        <w:shd w:val="clear" w:color="auto" w:fill="FFFFFF"/>
        <w:ind w:firstLine="634"/>
        <w:jc w:val="both"/>
      </w:pPr>
      <w:r>
        <w:t>3.3. Ніжинська районна державна адміністрація (Сторона 2):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t>1) забезпечує дотримання вимог децентралізації, а саме: через передачу повноважень у сфері організації надання адміністративних послуг припиняє діяльність з їх надання після підтвердження факту належного функціонування "ЦНАП" Сторони 1, відповідно до механізму, визначеного у цьому Меморандумі;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t>2) забезпечує звільнення у зв’язку із переведенням на відповідні посади у «ЦНАП»  Сторони 1 адміністратора відділу «ЦНАП та ДР») Сторони 2 відповідно до частини 6 статті 22 Закону України Закону України «Про державну службу»;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t>3) у разі необхідності, забезпечує участь працівників структурних підрозділів Сторони 2 в роботі "ЦНАП" згідно з графіком його роботи;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t>4) вживає усіх належних заходів для забезпечення виконання вимог законодавства щодо надання належного Переліку адміністративних послуг у "ЦНАП", у тому числі адміністративних послуг, що надаються Стороною 2 та її структурними підрозділами. З цією метою Сторона 2 забезпечує належну взаємодію власних структурних підрозділів, зокрема управління праці та соціального захисту населення, з "ЦНАП";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t>5) сприяє ефективній співпраці ЦНАП з органами / територіальними підрозділами центральних органів виконавчої влади та іншими органами державної влади – суб’єктами надання адміністративних послуг.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t xml:space="preserve">6) </w:t>
      </w:r>
      <w:r w:rsidR="00166DCA">
        <w:t>Сторона 2</w:t>
      </w:r>
      <w:r>
        <w:t xml:space="preserve"> передає на безоплатній основі комп’ютерну та іншу оргтехніку яку використовував ЦНАП Ніжинської РДА </w:t>
      </w:r>
      <w:r w:rsidR="00166DCA">
        <w:t>Стороні 1</w:t>
      </w:r>
      <w:r>
        <w:t>.</w:t>
      </w:r>
    </w:p>
    <w:p w:rsidR="0087204A" w:rsidRDefault="0087204A" w:rsidP="0087204A">
      <w:pPr>
        <w:shd w:val="clear" w:color="auto" w:fill="FFFFFF"/>
        <w:ind w:firstLine="634"/>
        <w:jc w:val="both"/>
      </w:pPr>
    </w:p>
    <w:p w:rsidR="0087204A" w:rsidRDefault="0087204A" w:rsidP="0087204A">
      <w:pPr>
        <w:shd w:val="clear" w:color="auto" w:fill="FFFFFF"/>
        <w:ind w:firstLine="634"/>
        <w:jc w:val="both"/>
      </w:pPr>
    </w:p>
    <w:p w:rsidR="0087204A" w:rsidRDefault="0087204A" w:rsidP="0087204A">
      <w:pPr>
        <w:shd w:val="clear" w:color="auto" w:fill="FFFFFF"/>
        <w:jc w:val="center"/>
        <w:rPr>
          <w:b/>
        </w:rPr>
      </w:pPr>
      <w:r>
        <w:rPr>
          <w:b/>
        </w:rPr>
        <w:t>4. Організація взаємодії Сторін</w:t>
      </w:r>
    </w:p>
    <w:p w:rsidR="0087204A" w:rsidRDefault="0087204A" w:rsidP="0087204A">
      <w:pPr>
        <w:shd w:val="clear" w:color="auto" w:fill="FFFFFF"/>
        <w:ind w:firstLine="634"/>
        <w:jc w:val="center"/>
        <w:rPr>
          <w:b/>
          <w:sz w:val="16"/>
          <w:szCs w:val="16"/>
        </w:rPr>
      </w:pPr>
    </w:p>
    <w:p w:rsidR="0087204A" w:rsidRDefault="0087204A" w:rsidP="0087204A">
      <w:pPr>
        <w:pStyle w:val="a4"/>
        <w:spacing w:beforeAutospacing="0" w:afterAutospacing="0"/>
        <w:ind w:firstLine="540"/>
        <w:jc w:val="both"/>
      </w:pPr>
      <w:r>
        <w:rPr>
          <w:color w:val="2D1614"/>
        </w:rPr>
        <w:t>4.1. Для координації діяльності та спільного вирішення питань щодо налагодження роботи "ЦНАП" Сторони домовились також утворити постійно діючу Робочу групу. Склад Робочої групи формується на паритетних засадах відповідними рішеннями Сторін протягом 3-х робочих днів після підписання цього Меморандуму (або склад додається до цього Меморандуму, і може змінюватися протокольним рішенням місцевого голови та голови райдержадміністрації). Співголовами Робочої групи є Ніжинський міський голова та голова _Ніжинської районної державної адміністрації. Координатором Робочої групи є керівник "ЦНАП".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t>4.2. Крім того, для забезпечення ефективного функціювання</w:t>
      </w:r>
      <w:r w:rsidR="000A580F">
        <w:t xml:space="preserve"> </w:t>
      </w:r>
      <w:r>
        <w:t>"ЦНАП"Сторони визнали за доцільне: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t>1) обов’язки з вирішення проблемних питань координації діяльності Сторін покласти на керівника "ЦНАП";</w:t>
      </w:r>
    </w:p>
    <w:p w:rsidR="0087204A" w:rsidRDefault="0087204A" w:rsidP="0087204A">
      <w:pPr>
        <w:shd w:val="clear" w:color="auto" w:fill="FFFFFF"/>
        <w:ind w:firstLine="634"/>
        <w:jc w:val="both"/>
      </w:pPr>
      <w:r>
        <w:lastRenderedPageBreak/>
        <w:t>2) встановити, що у разі змін в законодавстві щодо порядку надання адміністративної послуги суб’єкт її надання кожної зі Сторін своєчасно інформує про це керівника "ЦНАП", готує відповідні зміни до інформаційних та/або технологічних карток.</w:t>
      </w:r>
    </w:p>
    <w:p w:rsidR="0087204A" w:rsidRPr="00ED4E72" w:rsidRDefault="0087204A" w:rsidP="0087204A">
      <w:pPr>
        <w:shd w:val="clear" w:color="auto" w:fill="FFFFFF"/>
        <w:ind w:firstLine="634"/>
      </w:pPr>
    </w:p>
    <w:p w:rsidR="0087204A" w:rsidRDefault="0087204A" w:rsidP="0087204A">
      <w:pPr>
        <w:shd w:val="clear" w:color="auto" w:fill="FFFFFF"/>
        <w:ind w:firstLine="634"/>
        <w:jc w:val="center"/>
      </w:pPr>
      <w:r>
        <w:rPr>
          <w:b/>
        </w:rPr>
        <w:t>5. Перехідний механізм</w:t>
      </w:r>
    </w:p>
    <w:p w:rsidR="0087204A" w:rsidRDefault="0087204A" w:rsidP="0087204A">
      <w:pPr>
        <w:pStyle w:val="a4"/>
        <w:spacing w:beforeAutospacing="0" w:afterAutospacing="0"/>
        <w:ind w:firstLine="540"/>
        <w:jc w:val="both"/>
        <w:rPr>
          <w:color w:val="2D1614"/>
          <w:sz w:val="16"/>
          <w:szCs w:val="16"/>
        </w:rPr>
      </w:pPr>
    </w:p>
    <w:p w:rsidR="0087204A" w:rsidRDefault="0087204A" w:rsidP="0087204A">
      <w:pPr>
        <w:pStyle w:val="a4"/>
        <w:tabs>
          <w:tab w:val="left" w:pos="993"/>
        </w:tabs>
        <w:spacing w:beforeAutospacing="0" w:afterAutospacing="0"/>
        <w:ind w:firstLine="540"/>
        <w:jc w:val="both"/>
      </w:pPr>
      <w:r>
        <w:rPr>
          <w:color w:val="2D1614"/>
        </w:rPr>
        <w:t>5.1. Після підтвердження фактичної спроможності "ЦНАП" Сторони 1 надавати адміністративні послуги мешканцям громади та іншим мешканцям району належної якості та в належному обсязі (Переліку), "ЦНАП" Сторони 2 буде ліквідовано не пізніше, ніж протягом трьох місяців з дня підтвердження такого факту. Факт спроможності "ЦНАП" Сторони 1 надавати якісні адміністративні послуги за належним Переліком, та факт передачі відповідних повноважень від відділу "ЦНАП та ДР" Сторони 2 до "ЦНАП" Сторони 1 підтверджується спільним Актом, що підписується Сторонами на виконання законодавства та відповідно до цього Меморандуму за ініціативою Сторони 1.</w:t>
      </w:r>
    </w:p>
    <w:p w:rsidR="0087204A" w:rsidRDefault="0087204A" w:rsidP="0087204A">
      <w:pPr>
        <w:pStyle w:val="a4"/>
        <w:spacing w:beforeAutospacing="0" w:afterAutospacing="0"/>
        <w:ind w:firstLine="540"/>
        <w:jc w:val="both"/>
        <w:rPr>
          <w:color w:val="2D1614"/>
        </w:rPr>
      </w:pPr>
    </w:p>
    <w:p w:rsidR="0087204A" w:rsidRDefault="0087204A" w:rsidP="0087204A">
      <w:pPr>
        <w:pStyle w:val="a4"/>
        <w:spacing w:beforeAutospacing="0" w:afterAutospacing="0"/>
        <w:jc w:val="center"/>
      </w:pPr>
      <w:r>
        <w:rPr>
          <w:b/>
          <w:color w:val="2D1614"/>
        </w:rPr>
        <w:t>6. Чинність та внесення змін</w:t>
      </w:r>
    </w:p>
    <w:p w:rsidR="0087204A" w:rsidRDefault="0087204A" w:rsidP="0087204A">
      <w:pPr>
        <w:pStyle w:val="a4"/>
        <w:spacing w:beforeAutospacing="0" w:afterAutospacing="0"/>
        <w:ind w:firstLine="540"/>
        <w:jc w:val="center"/>
        <w:rPr>
          <w:b/>
          <w:color w:val="2D1614"/>
        </w:rPr>
      </w:pPr>
    </w:p>
    <w:p w:rsidR="0087204A" w:rsidRDefault="0087204A" w:rsidP="0087204A">
      <w:pPr>
        <w:pStyle w:val="a4"/>
        <w:spacing w:beforeAutospacing="0" w:afterAutospacing="0"/>
        <w:ind w:firstLine="540"/>
        <w:jc w:val="both"/>
        <w:rPr>
          <w:color w:val="2D1614"/>
        </w:rPr>
      </w:pPr>
      <w:r>
        <w:rPr>
          <w:color w:val="2D1614"/>
        </w:rPr>
        <w:t xml:space="preserve">6.1. Цей Меморандум набуває чинності з моменту його підписання і діє впродовж 5-х років, після закінчення яких його дія автоматично продовжується на наступний 5-річний термін, якщо жодна зі Сторін 1 та 2 в письмовій формі не повідомить іншій </w:t>
      </w:r>
      <w:r w:rsidRPr="00ED4E72">
        <w:rPr>
          <w:color w:val="2D1614"/>
        </w:rPr>
        <w:t>С</w:t>
      </w:r>
      <w:r>
        <w:rPr>
          <w:color w:val="2D1614"/>
        </w:rPr>
        <w:t>тороні не пізніше, ніж за два місяці про свій намір припинити його дію.</w:t>
      </w:r>
    </w:p>
    <w:p w:rsidR="0087204A" w:rsidRDefault="0087204A" w:rsidP="0087204A">
      <w:pPr>
        <w:pStyle w:val="a4"/>
        <w:spacing w:beforeAutospacing="0" w:afterAutospacing="0"/>
        <w:ind w:firstLine="540"/>
        <w:jc w:val="both"/>
      </w:pPr>
      <w:r>
        <w:rPr>
          <w:color w:val="2D1614"/>
        </w:rPr>
        <w:t>6.2. За згодою Сторін до Меморандуму можуть бути внесені зміни та  доповнення, оформлені у вигляді додаткових угод, що становитимуть невід’ємну частину цього Меморандуму.</w:t>
      </w:r>
    </w:p>
    <w:p w:rsidR="0087204A" w:rsidRDefault="0087204A" w:rsidP="0087204A">
      <w:pPr>
        <w:pStyle w:val="a4"/>
        <w:spacing w:beforeAutospacing="0" w:afterAutospacing="0"/>
        <w:ind w:firstLine="540"/>
        <w:jc w:val="both"/>
        <w:rPr>
          <w:color w:val="2D1614"/>
        </w:rPr>
      </w:pPr>
      <w:r>
        <w:rPr>
          <w:color w:val="2D1614"/>
        </w:rPr>
        <w:t>6.3. Цей Меморандум є відкритим для участі в ньому інших сторін, зацікавлених у спільному досягненні поставленої мети.</w:t>
      </w:r>
    </w:p>
    <w:p w:rsidR="0087204A" w:rsidRDefault="0087204A" w:rsidP="0087204A">
      <w:pPr>
        <w:pStyle w:val="a4"/>
        <w:spacing w:beforeAutospacing="0" w:afterAutospacing="0"/>
        <w:ind w:firstLine="540"/>
        <w:jc w:val="both"/>
        <w:rPr>
          <w:color w:val="2D1614"/>
        </w:rPr>
      </w:pPr>
    </w:p>
    <w:p w:rsidR="0087204A" w:rsidRDefault="0087204A" w:rsidP="0087204A">
      <w:pPr>
        <w:shd w:val="clear" w:color="auto" w:fill="FFFFFF"/>
        <w:jc w:val="both"/>
      </w:pPr>
    </w:p>
    <w:p w:rsidR="0087204A" w:rsidRDefault="0087204A" w:rsidP="0087204A">
      <w:pPr>
        <w:shd w:val="clear" w:color="auto" w:fill="FFFFFF"/>
        <w:jc w:val="both"/>
      </w:pPr>
    </w:p>
    <w:p w:rsidR="0087204A" w:rsidRDefault="0087204A" w:rsidP="0087204A">
      <w:pPr>
        <w:shd w:val="clear" w:color="auto" w:fill="FFFFFF"/>
        <w:jc w:val="both"/>
      </w:pPr>
    </w:p>
    <w:p w:rsidR="0087204A" w:rsidRDefault="0087204A" w:rsidP="0087204A">
      <w:pPr>
        <w:shd w:val="clear" w:color="auto" w:fill="FFFFFF"/>
        <w:jc w:val="both"/>
      </w:pPr>
    </w:p>
    <w:p w:rsidR="0087204A" w:rsidRDefault="0087204A" w:rsidP="0087204A">
      <w:pPr>
        <w:shd w:val="clear" w:color="auto" w:fill="FFFFFF"/>
        <w:jc w:val="both"/>
      </w:pPr>
    </w:p>
    <w:p w:rsidR="0087204A" w:rsidRDefault="0087204A" w:rsidP="0087204A">
      <w:pPr>
        <w:shd w:val="clear" w:color="auto" w:fill="FFFFFF"/>
        <w:jc w:val="both"/>
      </w:pPr>
      <w:r>
        <w:t xml:space="preserve">Ніжинський міський </w:t>
      </w:r>
      <w:r>
        <w:tab/>
      </w:r>
      <w:r>
        <w:tab/>
      </w:r>
      <w:r>
        <w:tab/>
      </w:r>
      <w:r>
        <w:tab/>
      </w:r>
      <w:r>
        <w:tab/>
        <w:t>Голова Ніжинської</w:t>
      </w:r>
    </w:p>
    <w:p w:rsidR="0087204A" w:rsidRDefault="0087204A" w:rsidP="0087204A">
      <w:pPr>
        <w:shd w:val="clear" w:color="auto" w:fill="FFFFFF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районної державної адміністрації</w:t>
      </w:r>
    </w:p>
    <w:p w:rsidR="0087204A" w:rsidRDefault="0087204A" w:rsidP="0087204A">
      <w:pPr>
        <w:shd w:val="clear" w:color="auto" w:fill="FFFFFF"/>
        <w:jc w:val="both"/>
      </w:pPr>
    </w:p>
    <w:p w:rsidR="0087204A" w:rsidRDefault="0087204A" w:rsidP="0087204A">
      <w:pPr>
        <w:shd w:val="clear" w:color="auto" w:fill="FFFFFF"/>
        <w:jc w:val="both"/>
      </w:pPr>
      <w:r>
        <w:t>_______________Анатолій ЛІННИК</w:t>
      </w:r>
      <w:r>
        <w:tab/>
      </w:r>
      <w:r>
        <w:tab/>
      </w:r>
      <w:r>
        <w:tab/>
        <w:t>______________ Григорій КОВТУН</w:t>
      </w:r>
    </w:p>
    <w:p w:rsidR="0087204A" w:rsidRDefault="0087204A" w:rsidP="0087204A">
      <w:pPr>
        <w:shd w:val="clear" w:color="auto" w:fill="FFFFFF"/>
        <w:jc w:val="both"/>
        <w:rPr>
          <w:lang w:val="ru-RU"/>
        </w:rPr>
      </w:pPr>
    </w:p>
    <w:p w:rsidR="0087204A" w:rsidRDefault="0087204A" w:rsidP="0087204A">
      <w:pPr>
        <w:shd w:val="clear" w:color="auto" w:fill="FFFFFF"/>
        <w:jc w:val="both"/>
        <w:rPr>
          <w:lang w:val="ru-RU"/>
        </w:rPr>
      </w:pPr>
    </w:p>
    <w:p w:rsidR="0087204A" w:rsidRDefault="0087204A" w:rsidP="0087204A">
      <w:pPr>
        <w:shd w:val="clear" w:color="auto" w:fill="FFFFFF"/>
        <w:jc w:val="both"/>
        <w:rPr>
          <w:lang w:val="ru-RU"/>
        </w:rPr>
      </w:pPr>
    </w:p>
    <w:p w:rsidR="0087204A" w:rsidRDefault="0087204A" w:rsidP="0087204A">
      <w:pPr>
        <w:shd w:val="clear" w:color="auto" w:fill="FFFFFF"/>
        <w:jc w:val="both"/>
        <w:rPr>
          <w:i/>
        </w:rPr>
      </w:pPr>
    </w:p>
    <w:p w:rsidR="00D316B4" w:rsidRDefault="00D316B4"/>
    <w:sectPr w:rsidR="00D316B4" w:rsidSect="009C09BB">
      <w:headerReference w:type="default" r:id="rId6"/>
      <w:footerReference w:type="default" r:id="rId7"/>
      <w:pgSz w:w="12240" w:h="15840"/>
      <w:pgMar w:top="1440" w:right="1080" w:bottom="1440" w:left="1440" w:header="706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489" w:rsidRDefault="003B2489" w:rsidP="00225076">
      <w:r>
        <w:separator/>
      </w:r>
    </w:p>
  </w:endnote>
  <w:endnote w:type="continuationSeparator" w:id="1">
    <w:p w:rsidR="003B2489" w:rsidRDefault="003B2489" w:rsidP="0022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018547"/>
      <w:docPartObj>
        <w:docPartGallery w:val="Page Numbers (Bottom of Page)"/>
        <w:docPartUnique/>
      </w:docPartObj>
    </w:sdtPr>
    <w:sdtContent>
      <w:p w:rsidR="00225076" w:rsidRDefault="00FB160E">
        <w:pPr>
          <w:pStyle w:val="a7"/>
          <w:jc w:val="center"/>
        </w:pPr>
        <w:fldSimple w:instr=" PAGE   \* MERGEFORMAT ">
          <w:r w:rsidR="00126655">
            <w:rPr>
              <w:noProof/>
            </w:rPr>
            <w:t>1</w:t>
          </w:r>
        </w:fldSimple>
      </w:p>
    </w:sdtContent>
  </w:sdt>
  <w:p w:rsidR="00225076" w:rsidRDefault="002250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489" w:rsidRDefault="003B2489" w:rsidP="00225076">
      <w:r>
        <w:separator/>
      </w:r>
    </w:p>
  </w:footnote>
  <w:footnote w:type="continuationSeparator" w:id="1">
    <w:p w:rsidR="003B2489" w:rsidRDefault="003B2489" w:rsidP="00225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76" w:rsidRDefault="00225076">
    <w:pPr>
      <w:pStyle w:val="a5"/>
    </w:pPr>
  </w:p>
  <w:p w:rsidR="009C09BB" w:rsidRDefault="003B24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7204A"/>
    <w:rsid w:val="000A580F"/>
    <w:rsid w:val="000E4B9A"/>
    <w:rsid w:val="00126655"/>
    <w:rsid w:val="00147F05"/>
    <w:rsid w:val="00166DCA"/>
    <w:rsid w:val="00225076"/>
    <w:rsid w:val="0029186E"/>
    <w:rsid w:val="003551A3"/>
    <w:rsid w:val="003B2489"/>
    <w:rsid w:val="003F6E8C"/>
    <w:rsid w:val="00487E71"/>
    <w:rsid w:val="004960A8"/>
    <w:rsid w:val="005D4AE9"/>
    <w:rsid w:val="006D7DEE"/>
    <w:rsid w:val="0075624B"/>
    <w:rsid w:val="0087204A"/>
    <w:rsid w:val="009557F8"/>
    <w:rsid w:val="009B292C"/>
    <w:rsid w:val="00A5381E"/>
    <w:rsid w:val="00CD4BFA"/>
    <w:rsid w:val="00D316B4"/>
    <w:rsid w:val="00FB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  <w:ind w:left="5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4A"/>
    <w:pPr>
      <w:shd w:val="nil"/>
      <w:spacing w:after="0"/>
      <w:ind w:left="0"/>
    </w:pPr>
    <w:rPr>
      <w:rFonts w:eastAsia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9"/>
    <w:qFormat/>
    <w:rsid w:val="0087204A"/>
    <w:pPr>
      <w:keepNext/>
      <w:keepLines/>
      <w:shd w:val="clear" w:color="auto" w:fill="FFFFFF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styleId="a3">
    <w:name w:val="page number"/>
    <w:uiPriority w:val="99"/>
    <w:qFormat/>
    <w:rsid w:val="0087204A"/>
    <w:rPr>
      <w:rFonts w:cs="Times New Roman"/>
    </w:rPr>
  </w:style>
  <w:style w:type="paragraph" w:styleId="a4">
    <w:name w:val="Normal (Web)"/>
    <w:basedOn w:val="a"/>
    <w:uiPriority w:val="99"/>
    <w:qFormat/>
    <w:rsid w:val="0087204A"/>
    <w:pPr>
      <w:shd w:val="clear" w:color="auto" w:fill="FFFFFF"/>
      <w:spacing w:beforeAutospacing="1" w:afterAutospacing="1"/>
    </w:pPr>
  </w:style>
  <w:style w:type="paragraph" w:customStyle="1" w:styleId="1">
    <w:name w:val="Абзац списку1"/>
    <w:basedOn w:val="a"/>
    <w:uiPriority w:val="99"/>
    <w:qFormat/>
    <w:rsid w:val="0087204A"/>
    <w:pPr>
      <w:shd w:val="clear" w:color="auto" w:fill="FFFFFF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">
    <w:name w:val="Header"/>
    <w:basedOn w:val="a"/>
    <w:uiPriority w:val="99"/>
    <w:rsid w:val="0087204A"/>
    <w:pPr>
      <w:shd w:val="clear" w:color="auto" w:fill="FFFFFF"/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uiPriority w:val="99"/>
    <w:unhideWhenUsed/>
    <w:rsid w:val="002250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5076"/>
    <w:rPr>
      <w:rFonts w:eastAsia="Times New Roman"/>
      <w:sz w:val="24"/>
      <w:szCs w:val="24"/>
      <w:shd w:val="nil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2250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5076"/>
    <w:rPr>
      <w:rFonts w:eastAsia="Times New Roman"/>
      <w:sz w:val="24"/>
      <w:szCs w:val="24"/>
      <w:shd w:val="nil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2250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076"/>
    <w:rPr>
      <w:rFonts w:ascii="Tahoma" w:eastAsia="Times New Roman" w:hAnsi="Tahoma" w:cs="Tahoma"/>
      <w:sz w:val="16"/>
      <w:szCs w:val="16"/>
      <w:shd w:val="nil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1477</Words>
  <Characters>8425</Characters>
  <Application>Microsoft Office Word</Application>
  <DocSecurity>0</DocSecurity>
  <Lines>70</Lines>
  <Paragraphs>19</Paragraphs>
  <ScaleCrop>false</ScaleCrop>
  <Company>Grizli777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Яворського, 7</dc:creator>
  <cp:lastModifiedBy>User</cp:lastModifiedBy>
  <cp:revision>13</cp:revision>
  <cp:lastPrinted>2020-07-28T06:57:00Z</cp:lastPrinted>
  <dcterms:created xsi:type="dcterms:W3CDTF">2020-07-28T08:51:00Z</dcterms:created>
  <dcterms:modified xsi:type="dcterms:W3CDTF">2020-08-05T07:12:00Z</dcterms:modified>
</cp:coreProperties>
</file>