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7E" w:rsidRPr="00EF29D4" w:rsidRDefault="0035524C" w:rsidP="00B26EA8">
      <w:pPr>
        <w:pStyle w:val="a4"/>
        <w:jc w:val="center"/>
        <w:rPr>
          <w:rFonts w:ascii="Times New Roman" w:hAnsi="Times New Roman"/>
          <w:b/>
          <w:lang w:val="uk-UA"/>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34.35pt;margin-top:25pt;width:162.85pt;height:148.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XDPQIAAFYEAAAOAAAAZHJzL2Uyb0RvYy54bWysVM2O0zAQviPxDpbvND9qljZqulq6FCEt&#10;P9LCAziOk1g4trHdJuXGfV+Bd+DAgRuv0H0jxk7bLXBbkYM14xl/M/PNTBaXQyfQlhnLlSxwMokx&#10;YpKqisumwB8/rJ/NMLKOyIoIJVmBd8ziy+XTJ4te5yxVrRIVMwhApM17XeDWOZ1HkaUt64idKM0k&#10;GGtlOuJANU1UGdIDeieiNI4vol6ZShtFmbVwez0a8TLg1zWj7l1dW+aQKDDk5sJpwln6M1ouSN4Y&#10;oltOD2mQR2TRES4h6AnqmjiCNob/A9VxapRVtZtQ1UWqrjlloQaoJon/qua2JZqFWoAcq0802f8H&#10;S99u3xvEqwKnGEnSQYv23/bf9z/2v/Y/77/e36HUc9Rrm4PrrQZnN7xQA/Q61Gv1jaKfLJJq1RLZ&#10;sCtjVN8yUkGOiX8ZnT0dcawHKfs3qoJgZONUABpq03kCgRIE6NCr3ak/bHCIwmUaX8ySeYYRBds0&#10;S6azLIQg+fG1Nta9YqpDXiiwgf4HdLK9sc5nQ/Kjiw9mleDVmgsRFNOUK2HQlsCsrMN3QP/DTUjU&#10;F3iepdlIwCMgOu5g6AXvCjyL/efjkNzT9lJWQXaEi1GGlIU88OipG0l0QzmAoye3VNUOGDVqHG5Y&#10;RhBaZb5g1MNgF9h+3hDDMBKvJXRlnkynfhOCMs2ep6CYc0t5biGSAlSBHUajuHLj9my04U0LkY5z&#10;cAWdXPNA8kNWh7xheAP3h0Xz23GuB6+H38HyNwAAAP//AwBQSwMEFAAGAAgAAAAhAJ+mUvDfAAAA&#10;CgEAAA8AAABkcnMvZG93bnJldi54bWxMj8FKxDAQhu+C7xBG8OYmW6XY2nQRUdDDsrgq4i3bjG3X&#10;ZFKadLe+veNJ5zbMxz/fX61m78QBx9gH0rBcKBBITbA9tRpeXx4urkHEZMgaFwg1fGOEVX16UpnS&#10;hiM942GbWsEhFEujoUtpKKWMTYfexEUYkPj2GUZvEq9jK+1ojhzuncyUyqU3PfGHzgx412HztZ28&#10;hvtmeCw2H27/vmneVD6p9dM+rLU+P5tvb0AknNMfDL/6rA41O+3CRDYKpyHnYVTDVcGdGCiK7BLE&#10;jslMLUHWlfxfof4BAAD//wMAUEsBAi0AFAAGAAgAAAAhALaDOJL+AAAA4QEAABMAAAAAAAAAAAAA&#10;AAAAAAAAAFtDb250ZW50X1R5cGVzXS54bWxQSwECLQAUAAYACAAAACEAOP0h/9YAAACUAQAACwAA&#10;AAAAAAAAAAAAAAAvAQAAX3JlbHMvLnJlbHNQSwECLQAUAAYACAAAACEARNglwz0CAABWBAAADgAA&#10;AAAAAAAAAAAAAAAuAgAAZHJzL2Uyb0RvYy54bWxQSwECLQAUAAYACAAAACEAn6ZS8N8AAAAKAQAA&#10;DwAAAAAAAAAAAAAAAACXBAAAZHJzL2Rvd25yZXYueG1sUEsFBgAAAAAEAAQA8wAAAKMFAAAAAA==&#10;" strokecolor="white">
            <v:textbox style="mso-fit-shape-to-text:t">
              <w:txbxContent>
                <w:p w:rsidR="00EF397E" w:rsidRPr="008F1980" w:rsidRDefault="00EF397E" w:rsidP="008F1980"/>
              </w:txbxContent>
            </v:textbox>
          </v:shape>
        </w:pict>
      </w:r>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7.25pt;visibility:visible">
            <v:imagedata r:id="rId4" o:title="" gain="112993f" blacklevel="-1966f"/>
          </v:shape>
        </w:pict>
      </w:r>
    </w:p>
    <w:p w:rsidR="00EF397E" w:rsidRPr="00EF29D4" w:rsidRDefault="00EF397E" w:rsidP="00B26EA8">
      <w:pPr>
        <w:pStyle w:val="a4"/>
        <w:jc w:val="center"/>
        <w:rPr>
          <w:rFonts w:ascii="Times New Roman" w:hAnsi="Times New Roman"/>
          <w:b/>
          <w:sz w:val="20"/>
          <w:lang w:val="uk-UA"/>
        </w:rPr>
      </w:pPr>
    </w:p>
    <w:p w:rsidR="00EF397E" w:rsidRPr="00EF29D4" w:rsidRDefault="00EF397E" w:rsidP="00B26EA8">
      <w:pPr>
        <w:pStyle w:val="a4"/>
        <w:jc w:val="center"/>
        <w:rPr>
          <w:rFonts w:ascii="Times New Roman" w:hAnsi="Times New Roman"/>
          <w:b/>
          <w:sz w:val="28"/>
          <w:szCs w:val="28"/>
          <w:lang w:val="uk-UA"/>
        </w:rPr>
      </w:pPr>
      <w:r w:rsidRPr="00EF29D4">
        <w:rPr>
          <w:rFonts w:ascii="Times New Roman" w:hAnsi="Times New Roman"/>
          <w:b/>
          <w:sz w:val="28"/>
          <w:szCs w:val="28"/>
          <w:lang w:val="uk-UA"/>
        </w:rPr>
        <w:t>УКРАЇНА</w:t>
      </w:r>
    </w:p>
    <w:p w:rsidR="00EF397E" w:rsidRPr="00EF29D4" w:rsidRDefault="00EF397E" w:rsidP="00B26EA8">
      <w:pPr>
        <w:pStyle w:val="a4"/>
        <w:jc w:val="center"/>
        <w:rPr>
          <w:rFonts w:ascii="Times New Roman" w:hAnsi="Times New Roman"/>
          <w:b/>
          <w:sz w:val="28"/>
          <w:szCs w:val="28"/>
          <w:lang w:val="uk-UA"/>
        </w:rPr>
      </w:pPr>
      <w:r w:rsidRPr="00EF29D4">
        <w:rPr>
          <w:rFonts w:ascii="Times New Roman" w:hAnsi="Times New Roman"/>
          <w:b/>
          <w:sz w:val="28"/>
          <w:szCs w:val="28"/>
          <w:lang w:val="uk-UA"/>
        </w:rPr>
        <w:t>ЧЕРНІГІВСЬКА ОБЛАСТЬ</w:t>
      </w:r>
    </w:p>
    <w:p w:rsidR="00EF397E" w:rsidRPr="00EF29D4" w:rsidRDefault="00EF397E" w:rsidP="00B26EA8">
      <w:pPr>
        <w:pStyle w:val="a4"/>
        <w:jc w:val="center"/>
        <w:rPr>
          <w:rFonts w:ascii="Times New Roman" w:hAnsi="Times New Roman"/>
          <w:b/>
          <w:sz w:val="6"/>
          <w:szCs w:val="6"/>
          <w:lang w:val="uk-UA"/>
        </w:rPr>
      </w:pPr>
    </w:p>
    <w:p w:rsidR="00EF397E" w:rsidRPr="00EF29D4" w:rsidRDefault="00EF397E" w:rsidP="00B26EA8">
      <w:pPr>
        <w:pStyle w:val="a4"/>
        <w:jc w:val="center"/>
        <w:rPr>
          <w:rFonts w:ascii="Times New Roman" w:hAnsi="Times New Roman"/>
          <w:b/>
          <w:sz w:val="32"/>
          <w:szCs w:val="32"/>
          <w:lang w:val="uk-UA"/>
        </w:rPr>
      </w:pPr>
      <w:r w:rsidRPr="00EF29D4">
        <w:rPr>
          <w:rFonts w:ascii="Times New Roman" w:hAnsi="Times New Roman"/>
          <w:b/>
          <w:sz w:val="32"/>
          <w:szCs w:val="32"/>
          <w:lang w:val="uk-UA"/>
        </w:rPr>
        <w:t>Н І Ж И Н С Ь К А    М І С Ь К А    Р А Д А</w:t>
      </w:r>
    </w:p>
    <w:p w:rsidR="00EF397E" w:rsidRPr="00B8691E" w:rsidRDefault="00EF397E" w:rsidP="00B26EA8">
      <w:pPr>
        <w:pStyle w:val="a4"/>
        <w:jc w:val="center"/>
        <w:rPr>
          <w:rFonts w:ascii="Times New Roman" w:hAnsi="Times New Roman"/>
          <w:b/>
          <w:sz w:val="32"/>
          <w:lang w:val="uk-UA"/>
        </w:rPr>
      </w:pPr>
      <w:r>
        <w:rPr>
          <w:rFonts w:ascii="Times New Roman" w:hAnsi="Times New Roman"/>
          <w:b/>
          <w:sz w:val="32"/>
          <w:lang w:val="uk-UA"/>
        </w:rPr>
        <w:t xml:space="preserve">__ </w:t>
      </w:r>
      <w:r w:rsidRPr="00EF29D4">
        <w:rPr>
          <w:rFonts w:ascii="Times New Roman" w:hAnsi="Times New Roman"/>
          <w:b/>
          <w:sz w:val="32"/>
          <w:lang w:val="uk-UA"/>
        </w:rPr>
        <w:t>сесія VII скликання</w:t>
      </w:r>
    </w:p>
    <w:p w:rsidR="00EF397E" w:rsidRPr="00EF29D4" w:rsidRDefault="00EF397E" w:rsidP="00B26EA8">
      <w:pPr>
        <w:jc w:val="center"/>
        <w:rPr>
          <w:rFonts w:ascii="Times New Roman" w:hAnsi="Times New Roman"/>
          <w:b/>
          <w:sz w:val="20"/>
          <w:szCs w:val="20"/>
          <w:lang w:val="uk-UA"/>
        </w:rPr>
      </w:pPr>
      <w:r w:rsidRPr="00EF29D4">
        <w:rPr>
          <w:rFonts w:ascii="Times New Roman" w:hAnsi="Times New Roman"/>
          <w:b/>
          <w:sz w:val="40"/>
          <w:szCs w:val="40"/>
          <w:lang w:val="uk-UA"/>
        </w:rPr>
        <w:t xml:space="preserve">Р І Ш Е Н </w:t>
      </w:r>
      <w:proofErr w:type="spellStart"/>
      <w:r w:rsidRPr="00EF29D4">
        <w:rPr>
          <w:rFonts w:ascii="Times New Roman" w:hAnsi="Times New Roman"/>
          <w:b/>
          <w:sz w:val="40"/>
          <w:szCs w:val="40"/>
          <w:lang w:val="uk-UA"/>
        </w:rPr>
        <w:t>Н</w:t>
      </w:r>
      <w:proofErr w:type="spellEnd"/>
      <w:r w:rsidRPr="00EF29D4">
        <w:rPr>
          <w:rFonts w:ascii="Times New Roman" w:hAnsi="Times New Roman"/>
          <w:b/>
          <w:sz w:val="40"/>
          <w:szCs w:val="40"/>
          <w:lang w:val="uk-UA"/>
        </w:rPr>
        <w:t xml:space="preserve"> Я</w:t>
      </w:r>
    </w:p>
    <w:p w:rsidR="00EF397E" w:rsidRPr="00EF29D4" w:rsidRDefault="00EF397E" w:rsidP="00B26EA8">
      <w:pPr>
        <w:pStyle w:val="1"/>
        <w:rPr>
          <w:b/>
          <w:noProof/>
          <w:sz w:val="28"/>
          <w:lang w:val="uk-UA"/>
        </w:rPr>
      </w:pPr>
    </w:p>
    <w:p w:rsidR="00EF397E" w:rsidRPr="00F43833" w:rsidRDefault="00EF397E" w:rsidP="00B26EA8">
      <w:pPr>
        <w:pStyle w:val="1"/>
        <w:rPr>
          <w:sz w:val="28"/>
          <w:szCs w:val="28"/>
          <w:lang w:val="uk-UA" w:eastAsia="en-US"/>
        </w:rPr>
      </w:pPr>
      <w:r w:rsidRPr="00EF29D4">
        <w:rPr>
          <w:noProof/>
          <w:sz w:val="28"/>
          <w:lang w:val="uk-UA"/>
        </w:rPr>
        <w:t>«</w:t>
      </w:r>
      <w:r>
        <w:rPr>
          <w:noProof/>
          <w:sz w:val="28"/>
          <w:lang w:val="uk-UA"/>
        </w:rPr>
        <w:t xml:space="preserve"> </w:t>
      </w:r>
      <w:r w:rsidR="0035524C">
        <w:rPr>
          <w:noProof/>
          <w:sz w:val="28"/>
          <w:lang w:val="uk-UA"/>
        </w:rPr>
        <w:t>03</w:t>
      </w:r>
      <w:r>
        <w:rPr>
          <w:noProof/>
          <w:sz w:val="28"/>
          <w:lang w:val="uk-UA"/>
        </w:rPr>
        <w:t xml:space="preserve"> </w:t>
      </w:r>
      <w:r w:rsidRPr="00EF29D4">
        <w:rPr>
          <w:noProof/>
          <w:sz w:val="28"/>
          <w:lang w:val="uk-UA"/>
        </w:rPr>
        <w:t xml:space="preserve">» </w:t>
      </w:r>
      <w:r w:rsidR="0035524C">
        <w:rPr>
          <w:noProof/>
          <w:sz w:val="28"/>
          <w:lang w:val="uk-UA"/>
        </w:rPr>
        <w:t>серпня</w:t>
      </w:r>
      <w:bookmarkStart w:id="0" w:name="_GoBack"/>
      <w:bookmarkEnd w:id="0"/>
      <w:r>
        <w:rPr>
          <w:noProof/>
          <w:sz w:val="28"/>
          <w:lang w:val="uk-UA"/>
        </w:rPr>
        <w:t xml:space="preserve"> </w:t>
      </w:r>
      <w:r w:rsidRPr="00EF29D4">
        <w:rPr>
          <w:noProof/>
          <w:sz w:val="28"/>
          <w:lang w:val="uk-UA"/>
        </w:rPr>
        <w:t>20</w:t>
      </w:r>
      <w:r>
        <w:rPr>
          <w:noProof/>
          <w:sz w:val="28"/>
          <w:lang w:val="uk-UA"/>
        </w:rPr>
        <w:t>20</w:t>
      </w:r>
      <w:r w:rsidRPr="00EF29D4">
        <w:rPr>
          <w:noProof/>
          <w:sz w:val="28"/>
          <w:lang w:val="uk-UA"/>
        </w:rPr>
        <w:t xml:space="preserve"> року</w:t>
      </w:r>
      <w:r>
        <w:rPr>
          <w:noProof/>
          <w:sz w:val="28"/>
          <w:lang w:val="uk-UA"/>
        </w:rPr>
        <w:tab/>
      </w:r>
      <w:r>
        <w:rPr>
          <w:noProof/>
          <w:sz w:val="28"/>
          <w:lang w:val="uk-UA"/>
        </w:rPr>
        <w:tab/>
      </w:r>
      <w:r w:rsidRPr="00EF29D4">
        <w:rPr>
          <w:noProof/>
          <w:sz w:val="28"/>
          <w:lang w:val="uk-UA"/>
        </w:rPr>
        <w:t xml:space="preserve">м.Ніжин                                </w:t>
      </w:r>
      <w:r w:rsidRPr="00EF29D4">
        <w:rPr>
          <w:sz w:val="28"/>
          <w:szCs w:val="28"/>
          <w:lang w:val="uk-UA" w:eastAsia="en-US"/>
        </w:rPr>
        <w:t>№</w:t>
      </w:r>
      <w:r>
        <w:rPr>
          <w:sz w:val="28"/>
          <w:szCs w:val="28"/>
          <w:lang w:val="uk-UA" w:eastAsia="en-US"/>
        </w:rPr>
        <w:t xml:space="preserve"> </w:t>
      </w:r>
      <w:r w:rsidR="0035524C">
        <w:rPr>
          <w:sz w:val="28"/>
          <w:szCs w:val="28"/>
          <w:lang w:val="uk-UA" w:eastAsia="en-US"/>
        </w:rPr>
        <w:t>4-76</w:t>
      </w:r>
      <w:r w:rsidRPr="00F43833">
        <w:rPr>
          <w:sz w:val="28"/>
          <w:szCs w:val="28"/>
          <w:lang w:val="uk-UA" w:eastAsia="en-US"/>
        </w:rPr>
        <w:t>/2020</w:t>
      </w:r>
    </w:p>
    <w:p w:rsidR="00EF397E" w:rsidRPr="00EF29D4" w:rsidRDefault="00EF397E" w:rsidP="00B26EA8">
      <w:pPr>
        <w:pStyle w:val="1"/>
        <w:rPr>
          <w:b/>
          <w:noProof/>
          <w:sz w:val="28"/>
          <w:lang w:val="uk-UA"/>
        </w:rPr>
      </w:pP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Про внесення змін в Паспорт міської цільової</w:t>
      </w: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програми фінансової підтримки ком</w:t>
      </w:r>
      <w:r w:rsidRPr="005C0AD0">
        <w:rPr>
          <w:rFonts w:ascii="Times New Roman" w:hAnsi="Times New Roman"/>
          <w:noProof/>
          <w:sz w:val="28"/>
          <w:szCs w:val="28"/>
        </w:rPr>
        <w:t>у</w:t>
      </w:r>
      <w:r>
        <w:rPr>
          <w:rFonts w:ascii="Times New Roman" w:hAnsi="Times New Roman"/>
          <w:noProof/>
          <w:sz w:val="28"/>
          <w:szCs w:val="28"/>
          <w:lang w:val="uk-UA"/>
        </w:rPr>
        <w:t>нального</w:t>
      </w: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 xml:space="preserve">некомерційного підприємства "Ніжинська </w:t>
      </w: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 xml:space="preserve">центральна міська лікарня імені Миколи </w:t>
      </w:r>
    </w:p>
    <w:p w:rsidR="00EF397E" w:rsidRDefault="00EF397E" w:rsidP="00FE19D5">
      <w:pPr>
        <w:pStyle w:val="a4"/>
        <w:jc w:val="both"/>
        <w:rPr>
          <w:rFonts w:ascii="Times New Roman" w:hAnsi="Times New Roman"/>
          <w:noProof/>
          <w:sz w:val="28"/>
          <w:szCs w:val="28"/>
          <w:lang w:val="uk-UA"/>
        </w:rPr>
      </w:pPr>
      <w:r>
        <w:rPr>
          <w:rFonts w:ascii="Times New Roman" w:hAnsi="Times New Roman"/>
          <w:noProof/>
          <w:sz w:val="28"/>
          <w:szCs w:val="28"/>
          <w:lang w:val="uk-UA"/>
        </w:rPr>
        <w:t>Галицького" Ніжинської міської об</w:t>
      </w:r>
      <w:r w:rsidRPr="005C0AD0">
        <w:rPr>
          <w:rFonts w:ascii="Times New Roman" w:hAnsi="Times New Roman"/>
          <w:noProof/>
          <w:sz w:val="28"/>
          <w:szCs w:val="28"/>
          <w:lang w:val="uk-UA"/>
        </w:rPr>
        <w:t>'</w:t>
      </w:r>
      <w:r>
        <w:rPr>
          <w:rFonts w:ascii="Times New Roman" w:hAnsi="Times New Roman"/>
          <w:noProof/>
          <w:sz w:val="28"/>
          <w:szCs w:val="28"/>
          <w:lang w:val="uk-UA"/>
        </w:rPr>
        <w:t xml:space="preserve">єднаної </w:t>
      </w: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територіальної громади на 2020 - 2022 рр.</w:t>
      </w:r>
    </w:p>
    <w:p w:rsidR="00EF397E" w:rsidRDefault="00EF397E" w:rsidP="00B26EA8">
      <w:pPr>
        <w:pStyle w:val="a4"/>
        <w:jc w:val="both"/>
        <w:rPr>
          <w:rFonts w:ascii="Times New Roman" w:hAnsi="Times New Roman"/>
          <w:noProof/>
          <w:sz w:val="28"/>
          <w:szCs w:val="28"/>
          <w:lang w:val="uk-UA"/>
        </w:rPr>
      </w:pPr>
      <w:r>
        <w:rPr>
          <w:rFonts w:ascii="Times New Roman" w:hAnsi="Times New Roman"/>
          <w:noProof/>
          <w:sz w:val="28"/>
          <w:szCs w:val="28"/>
          <w:lang w:val="uk-UA"/>
        </w:rPr>
        <w:t>(Додаток №8)</w:t>
      </w:r>
      <w:r w:rsidRPr="00EF29D4">
        <w:rPr>
          <w:rFonts w:ascii="Times New Roman" w:hAnsi="Times New Roman"/>
          <w:noProof/>
          <w:sz w:val="28"/>
          <w:szCs w:val="28"/>
          <w:lang w:val="uk-UA"/>
        </w:rPr>
        <w:t>рішення</w:t>
      </w:r>
      <w:r>
        <w:rPr>
          <w:rFonts w:ascii="Times New Roman" w:hAnsi="Times New Roman"/>
          <w:noProof/>
          <w:sz w:val="28"/>
          <w:szCs w:val="28"/>
          <w:lang w:val="uk-UA"/>
        </w:rPr>
        <w:t xml:space="preserve"> </w:t>
      </w:r>
      <w:r w:rsidRPr="00EF29D4">
        <w:rPr>
          <w:rFonts w:ascii="Times New Roman" w:hAnsi="Times New Roman"/>
          <w:noProof/>
          <w:sz w:val="28"/>
          <w:szCs w:val="28"/>
          <w:lang w:val="uk-UA"/>
        </w:rPr>
        <w:t xml:space="preserve">Ніжинської міської ради </w:t>
      </w:r>
    </w:p>
    <w:p w:rsidR="00EF397E" w:rsidRDefault="00EF397E" w:rsidP="00B26EA8">
      <w:pPr>
        <w:pStyle w:val="a4"/>
        <w:jc w:val="both"/>
        <w:rPr>
          <w:rFonts w:ascii="Times New Roman" w:hAnsi="Times New Roman"/>
          <w:noProof/>
          <w:sz w:val="28"/>
          <w:lang w:val="uk-UA"/>
        </w:rPr>
      </w:pPr>
      <w:r w:rsidRPr="00EF29D4">
        <w:rPr>
          <w:rFonts w:ascii="Times New Roman" w:hAnsi="Times New Roman"/>
          <w:noProof/>
          <w:sz w:val="28"/>
          <w:szCs w:val="28"/>
          <w:lang w:val="uk-UA"/>
        </w:rPr>
        <w:t xml:space="preserve">від </w:t>
      </w:r>
      <w:r w:rsidRPr="00A166F4">
        <w:rPr>
          <w:rFonts w:ascii="Times New Roman" w:hAnsi="Times New Roman"/>
          <w:noProof/>
          <w:sz w:val="28"/>
          <w:lang w:val="uk-UA"/>
        </w:rPr>
        <w:t>24 грудня 2019 року №7-65/2019</w:t>
      </w:r>
    </w:p>
    <w:p w:rsidR="00EF397E" w:rsidRDefault="00EF397E" w:rsidP="00B26EA8">
      <w:pPr>
        <w:pStyle w:val="a4"/>
        <w:jc w:val="both"/>
        <w:rPr>
          <w:rFonts w:ascii="Times New Roman" w:hAnsi="Times New Roman"/>
          <w:noProof/>
          <w:sz w:val="28"/>
          <w:szCs w:val="28"/>
          <w:lang w:val="uk-UA"/>
        </w:rPr>
      </w:pPr>
      <w:r w:rsidRPr="00EF29D4">
        <w:rPr>
          <w:rFonts w:ascii="Times New Roman" w:hAnsi="Times New Roman"/>
          <w:noProof/>
          <w:sz w:val="28"/>
          <w:szCs w:val="28"/>
          <w:lang w:val="uk-UA"/>
        </w:rPr>
        <w:t>«Про затвердження бюджетних програм місцевого</w:t>
      </w:r>
    </w:p>
    <w:p w:rsidR="00EF397E" w:rsidRPr="00230ACA" w:rsidRDefault="00EF397E" w:rsidP="00B26EA8">
      <w:pPr>
        <w:pStyle w:val="a4"/>
        <w:jc w:val="both"/>
        <w:rPr>
          <w:rFonts w:ascii="Times New Roman" w:hAnsi="Times New Roman"/>
          <w:noProof/>
          <w:sz w:val="28"/>
          <w:lang w:val="uk-UA"/>
        </w:rPr>
      </w:pPr>
      <w:r w:rsidRPr="00EF29D4">
        <w:rPr>
          <w:rFonts w:ascii="Times New Roman" w:hAnsi="Times New Roman"/>
          <w:noProof/>
          <w:sz w:val="28"/>
          <w:szCs w:val="28"/>
          <w:lang w:val="uk-UA"/>
        </w:rPr>
        <w:t>значення на 20</w:t>
      </w:r>
      <w:r>
        <w:rPr>
          <w:rFonts w:ascii="Times New Roman" w:hAnsi="Times New Roman"/>
          <w:noProof/>
          <w:sz w:val="28"/>
          <w:szCs w:val="28"/>
          <w:lang w:val="uk-UA"/>
        </w:rPr>
        <w:t>20</w:t>
      </w:r>
      <w:r w:rsidRPr="00EF29D4">
        <w:rPr>
          <w:rFonts w:ascii="Times New Roman" w:hAnsi="Times New Roman"/>
          <w:noProof/>
          <w:sz w:val="28"/>
          <w:szCs w:val="28"/>
          <w:lang w:val="uk-UA"/>
        </w:rPr>
        <w:t xml:space="preserve"> рік»</w:t>
      </w:r>
    </w:p>
    <w:p w:rsidR="00EF397E" w:rsidRPr="00EF29D4" w:rsidRDefault="00EF397E" w:rsidP="00B26EA8">
      <w:pPr>
        <w:pStyle w:val="a4"/>
        <w:jc w:val="both"/>
        <w:rPr>
          <w:rFonts w:ascii="Times New Roman" w:hAnsi="Times New Roman"/>
          <w:noProof/>
          <w:sz w:val="28"/>
          <w:szCs w:val="28"/>
          <w:lang w:val="uk-UA"/>
        </w:rPr>
      </w:pPr>
    </w:p>
    <w:p w:rsidR="00EF397E" w:rsidRPr="00EF29D4" w:rsidRDefault="00EF397E" w:rsidP="00B26EA8">
      <w:pPr>
        <w:pStyle w:val="a4"/>
        <w:jc w:val="both"/>
        <w:rPr>
          <w:rFonts w:ascii="Times New Roman" w:hAnsi="Times New Roman"/>
          <w:noProof/>
          <w:sz w:val="28"/>
          <w:szCs w:val="28"/>
          <w:lang w:val="uk-UA"/>
        </w:rPr>
      </w:pPr>
    </w:p>
    <w:p w:rsidR="00EF397E" w:rsidRPr="00FE19D5" w:rsidRDefault="00EF397E" w:rsidP="00B26EA8">
      <w:pPr>
        <w:pStyle w:val="a4"/>
        <w:jc w:val="both"/>
        <w:rPr>
          <w:rFonts w:ascii="Times New Roman" w:hAnsi="Times New Roman"/>
          <w:sz w:val="28"/>
          <w:szCs w:val="28"/>
          <w:lang w:val="uk-UA"/>
        </w:rPr>
      </w:pPr>
      <w:r>
        <w:rPr>
          <w:rFonts w:ascii="Times New Roman" w:hAnsi="Times New Roman"/>
          <w:sz w:val="28"/>
          <w:szCs w:val="28"/>
          <w:lang w:val="uk-UA"/>
        </w:rPr>
        <w:tab/>
      </w:r>
      <w:r w:rsidRPr="00CE6606">
        <w:rPr>
          <w:rFonts w:ascii="Times New Roman" w:hAnsi="Times New Roman"/>
          <w:sz w:val="28"/>
          <w:szCs w:val="28"/>
          <w:lang w:val="uk-UA"/>
        </w:rPr>
        <w:t>Відповідно до статей 25, 26, 42, 59, 60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 Ніжинської міської ради від 24.11.2015 року №1-2/2015 (зі змінами), Статуту некомерційного підприємства «Ніжинська</w:t>
      </w:r>
      <w:r>
        <w:rPr>
          <w:rFonts w:ascii="Times New Roman" w:hAnsi="Times New Roman"/>
          <w:sz w:val="28"/>
          <w:szCs w:val="28"/>
          <w:lang w:val="uk-UA"/>
        </w:rPr>
        <w:t xml:space="preserve"> центральна міська лікарня імені Миколи Галицького</w:t>
      </w:r>
      <w:r w:rsidRPr="00CE6606">
        <w:rPr>
          <w:rFonts w:ascii="Times New Roman" w:hAnsi="Times New Roman"/>
          <w:sz w:val="28"/>
          <w:szCs w:val="28"/>
          <w:lang w:val="uk-UA"/>
        </w:rPr>
        <w:t xml:space="preserve">» Ніжинської міської ради Чернігівської області, затвердженим </w:t>
      </w:r>
      <w:r w:rsidRPr="00FE19D5">
        <w:rPr>
          <w:rFonts w:ascii="Times New Roman" w:hAnsi="Times New Roman"/>
          <w:sz w:val="28"/>
          <w:szCs w:val="28"/>
          <w:lang w:val="uk-UA"/>
        </w:rPr>
        <w:t>рішенням</w:t>
      </w:r>
      <w:r w:rsidRPr="00CE6606">
        <w:rPr>
          <w:rFonts w:ascii="Times New Roman" w:hAnsi="Times New Roman"/>
          <w:b/>
          <w:sz w:val="28"/>
          <w:szCs w:val="28"/>
          <w:lang w:val="uk-UA"/>
        </w:rPr>
        <w:t xml:space="preserve"> </w:t>
      </w:r>
      <w:r w:rsidRPr="00FE19D5">
        <w:rPr>
          <w:rFonts w:ascii="Times New Roman" w:hAnsi="Times New Roman"/>
          <w:sz w:val="28"/>
          <w:szCs w:val="28"/>
          <w:lang w:val="uk-UA"/>
        </w:rPr>
        <w:t>Ніжинської міської ради Чернігівської області № 4-57/2019 від 17.07.2019 року (зі змінами затвердженими рішенням сесії міської ради №45-65/2019 від 24.12.2019 року), міська рада вирішила:</w:t>
      </w:r>
      <w:r w:rsidRPr="00FE19D5">
        <w:rPr>
          <w:rFonts w:ascii="Times New Roman" w:hAnsi="Times New Roman"/>
          <w:sz w:val="28"/>
          <w:szCs w:val="28"/>
          <w:lang w:val="uk-UA"/>
        </w:rPr>
        <w:tab/>
      </w:r>
    </w:p>
    <w:p w:rsidR="00EF397E" w:rsidRDefault="00EF397E" w:rsidP="00B26EA8">
      <w:pPr>
        <w:pStyle w:val="a4"/>
        <w:jc w:val="both"/>
        <w:rPr>
          <w:rFonts w:ascii="Times New Roman" w:hAnsi="Times New Roman"/>
          <w:sz w:val="28"/>
          <w:szCs w:val="28"/>
          <w:lang w:val="uk-UA"/>
        </w:rPr>
      </w:pPr>
      <w:r>
        <w:rPr>
          <w:rFonts w:ascii="Times New Roman" w:hAnsi="Times New Roman"/>
          <w:sz w:val="28"/>
          <w:szCs w:val="28"/>
          <w:lang w:val="uk-UA"/>
        </w:rPr>
        <w:tab/>
      </w:r>
    </w:p>
    <w:p w:rsidR="00EF397E" w:rsidRPr="00EF29D4" w:rsidRDefault="00EF397E" w:rsidP="00B26EA8">
      <w:pPr>
        <w:pStyle w:val="a4"/>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1.В</w:t>
      </w:r>
      <w:r>
        <w:rPr>
          <w:rFonts w:ascii="Times New Roman" w:hAnsi="Times New Roman"/>
          <w:sz w:val="28"/>
          <w:szCs w:val="28"/>
          <w:lang w:val="uk-UA"/>
        </w:rPr>
        <w:t>нести зміни в Паспорт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об'єднаної територіальної громади на 2020 - 2022 рр. (додаток №8)</w:t>
      </w:r>
      <w:r w:rsidRPr="00A166F4">
        <w:rPr>
          <w:rFonts w:ascii="Times New Roman" w:hAnsi="Times New Roman"/>
          <w:sz w:val="28"/>
          <w:szCs w:val="28"/>
          <w:lang w:val="uk-UA"/>
        </w:rPr>
        <w:t xml:space="preserve"> </w:t>
      </w:r>
      <w:r w:rsidRPr="00BC3DB6">
        <w:rPr>
          <w:rFonts w:ascii="Times New Roman" w:hAnsi="Times New Roman"/>
          <w:sz w:val="28"/>
          <w:szCs w:val="28"/>
          <w:lang w:val="uk-UA"/>
        </w:rPr>
        <w:t xml:space="preserve">рішення </w:t>
      </w:r>
      <w:r w:rsidRPr="00BC3DB6">
        <w:rPr>
          <w:rFonts w:ascii="Times New Roman" w:hAnsi="Times New Roman"/>
          <w:noProof/>
          <w:sz w:val="28"/>
          <w:szCs w:val="28"/>
          <w:lang w:val="uk-UA"/>
        </w:rPr>
        <w:t xml:space="preserve">Ніжинської міської ради від </w:t>
      </w:r>
      <w:r w:rsidRPr="00BC3DB6">
        <w:rPr>
          <w:rFonts w:ascii="Times New Roman" w:hAnsi="Times New Roman"/>
          <w:noProof/>
          <w:sz w:val="28"/>
          <w:lang w:val="uk-UA"/>
        </w:rPr>
        <w:t>24 грудня 2019 року №7-65/2019 «Про затвердження бюджетних програм місцевого значення на 2020рік»</w:t>
      </w:r>
      <w:r w:rsidRPr="00EF29D4">
        <w:rPr>
          <w:rFonts w:ascii="Times New Roman" w:hAnsi="Times New Roman"/>
          <w:noProof/>
          <w:sz w:val="28"/>
          <w:szCs w:val="28"/>
          <w:lang w:val="uk-UA"/>
        </w:rPr>
        <w:t xml:space="preserve">та викласти його у новій редакції, що додається.  </w:t>
      </w:r>
    </w:p>
    <w:p w:rsidR="00EF397E" w:rsidRDefault="00EF397E" w:rsidP="00B26EA8">
      <w:pPr>
        <w:pStyle w:val="a4"/>
        <w:jc w:val="both"/>
        <w:rPr>
          <w:rFonts w:ascii="Times New Roman" w:hAnsi="Times New Roman"/>
          <w:sz w:val="20"/>
          <w:szCs w:val="28"/>
          <w:lang w:val="uk-UA"/>
        </w:rPr>
      </w:pPr>
      <w:r>
        <w:rPr>
          <w:rFonts w:ascii="Times New Roman" w:hAnsi="Times New Roman"/>
          <w:sz w:val="28"/>
          <w:szCs w:val="28"/>
          <w:lang w:val="uk-UA"/>
        </w:rPr>
        <w:tab/>
      </w:r>
      <w:r w:rsidRPr="00EF29D4">
        <w:rPr>
          <w:rFonts w:ascii="Times New Roman" w:hAnsi="Times New Roman"/>
          <w:sz w:val="28"/>
          <w:szCs w:val="28"/>
          <w:lang w:val="uk-UA"/>
        </w:rPr>
        <w:t>2.</w:t>
      </w:r>
      <w:r>
        <w:rPr>
          <w:rFonts w:ascii="Times New Roman" w:hAnsi="Times New Roman"/>
          <w:sz w:val="28"/>
          <w:szCs w:val="28"/>
          <w:lang w:val="uk-UA"/>
        </w:rPr>
        <w:t xml:space="preserve">Генеральному директору </w:t>
      </w:r>
      <w:r w:rsidRPr="00B8691E">
        <w:rPr>
          <w:rFonts w:ascii="Times New Roman" w:hAnsi="Times New Roman"/>
          <w:sz w:val="28"/>
          <w:szCs w:val="28"/>
          <w:lang w:val="uk-UA"/>
        </w:rPr>
        <w:t xml:space="preserve">комунального некомерційного підприємства «Ніжинська центральна міська лікарня імені Миколи Галицького» </w:t>
      </w:r>
      <w:proofErr w:type="spellStart"/>
      <w:r w:rsidRPr="00B8691E">
        <w:rPr>
          <w:rFonts w:ascii="Times New Roman" w:hAnsi="Times New Roman"/>
          <w:sz w:val="28"/>
          <w:szCs w:val="28"/>
          <w:lang w:val="uk-UA"/>
        </w:rPr>
        <w:t>Костирку</w:t>
      </w:r>
      <w:proofErr w:type="spellEnd"/>
      <w:r w:rsidRPr="00B8691E">
        <w:rPr>
          <w:rFonts w:ascii="Times New Roman" w:hAnsi="Times New Roman"/>
          <w:sz w:val="28"/>
          <w:szCs w:val="28"/>
          <w:lang w:val="uk-UA"/>
        </w:rPr>
        <w:t xml:space="preserve"> О.М. забезпечити оприлюднення даного рішення на офіційному веб – сайті Ніжинської міської ради протягом п’яти днів з дня його прийняття.</w:t>
      </w:r>
    </w:p>
    <w:p w:rsidR="00EF397E" w:rsidRPr="009C11A6" w:rsidRDefault="00EF397E" w:rsidP="00B26EA8">
      <w:pPr>
        <w:pStyle w:val="a4"/>
        <w:jc w:val="both"/>
        <w:rPr>
          <w:rFonts w:ascii="Times New Roman" w:hAnsi="Times New Roman"/>
          <w:sz w:val="28"/>
          <w:szCs w:val="28"/>
          <w:lang w:val="uk-UA"/>
        </w:rPr>
      </w:pPr>
      <w:r>
        <w:rPr>
          <w:rFonts w:ascii="Times New Roman" w:hAnsi="Times New Roman"/>
          <w:sz w:val="28"/>
          <w:szCs w:val="28"/>
          <w:lang w:val="uk-UA"/>
        </w:rPr>
        <w:lastRenderedPageBreak/>
        <w:tab/>
      </w:r>
      <w:r w:rsidRPr="00EF29D4">
        <w:rPr>
          <w:rFonts w:ascii="Times New Roman" w:hAnsi="Times New Roman"/>
          <w:sz w:val="28"/>
          <w:szCs w:val="28"/>
          <w:lang w:val="uk-UA"/>
        </w:rPr>
        <w:t>3</w:t>
      </w:r>
      <w:r>
        <w:rPr>
          <w:rFonts w:ascii="Times New Roman" w:hAnsi="Times New Roman"/>
          <w:sz w:val="28"/>
          <w:szCs w:val="28"/>
          <w:lang w:val="uk-UA"/>
        </w:rPr>
        <w:t>.</w:t>
      </w:r>
      <w:r w:rsidRPr="00EF29D4">
        <w:rPr>
          <w:rFonts w:ascii="Times New Roman" w:hAnsi="Times New Roman"/>
          <w:sz w:val="28"/>
          <w:szCs w:val="28"/>
          <w:lang w:val="uk-UA"/>
        </w:rPr>
        <w:t xml:space="preserve">Організацію роботи по виконанню </w:t>
      </w:r>
      <w:r>
        <w:rPr>
          <w:rFonts w:ascii="Times New Roman" w:hAnsi="Times New Roman"/>
          <w:sz w:val="28"/>
          <w:szCs w:val="28"/>
          <w:lang w:val="uk-UA"/>
        </w:rPr>
        <w:t xml:space="preserve">даного </w:t>
      </w:r>
      <w:r w:rsidRPr="00EF29D4">
        <w:rPr>
          <w:rFonts w:ascii="Times New Roman" w:hAnsi="Times New Roman"/>
          <w:sz w:val="28"/>
          <w:szCs w:val="28"/>
          <w:lang w:val="uk-UA"/>
        </w:rPr>
        <w:t xml:space="preserve">рішення </w:t>
      </w:r>
      <w:r w:rsidRPr="00817765">
        <w:rPr>
          <w:rFonts w:ascii="Times New Roman" w:hAnsi="Times New Roman"/>
          <w:sz w:val="28"/>
          <w:szCs w:val="28"/>
          <w:lang w:val="uk-UA"/>
        </w:rPr>
        <w:t xml:space="preserve">покласти на </w:t>
      </w:r>
      <w:r>
        <w:rPr>
          <w:rFonts w:ascii="Times New Roman" w:hAnsi="Times New Roman"/>
          <w:sz w:val="28"/>
          <w:szCs w:val="28"/>
          <w:lang w:val="uk-UA"/>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proofErr w:type="spellStart"/>
      <w:r>
        <w:rPr>
          <w:rFonts w:ascii="Times New Roman" w:hAnsi="Times New Roman"/>
          <w:sz w:val="28"/>
          <w:szCs w:val="28"/>
          <w:lang w:val="uk-UA"/>
        </w:rPr>
        <w:t>Костирка</w:t>
      </w:r>
      <w:proofErr w:type="spellEnd"/>
      <w:r>
        <w:rPr>
          <w:rFonts w:ascii="Times New Roman" w:hAnsi="Times New Roman"/>
          <w:sz w:val="28"/>
          <w:szCs w:val="28"/>
          <w:lang w:val="uk-UA"/>
        </w:rPr>
        <w:t xml:space="preserve"> О.М. та на заступника міського голови відповідно до розподілу функціональних обов’язків. </w:t>
      </w:r>
    </w:p>
    <w:p w:rsidR="00EF397E" w:rsidRPr="00EF29D4" w:rsidRDefault="00EF397E" w:rsidP="00B26EA8">
      <w:pPr>
        <w:pStyle w:val="a4"/>
        <w:jc w:val="both"/>
        <w:rPr>
          <w:rFonts w:ascii="Times New Roman" w:hAnsi="Times New Roman"/>
          <w:sz w:val="28"/>
          <w:szCs w:val="28"/>
          <w:lang w:val="uk-UA"/>
        </w:rPr>
      </w:pPr>
      <w:r>
        <w:rPr>
          <w:rFonts w:ascii="Times New Roman" w:hAnsi="Times New Roman"/>
          <w:sz w:val="28"/>
          <w:szCs w:val="28"/>
          <w:lang w:val="uk-UA"/>
        </w:rPr>
        <w:tab/>
      </w:r>
      <w:r w:rsidRPr="00EF29D4">
        <w:rPr>
          <w:rFonts w:ascii="Times New Roman" w:hAnsi="Times New Roman"/>
          <w:sz w:val="28"/>
          <w:szCs w:val="28"/>
          <w:lang w:val="uk-UA"/>
        </w:rPr>
        <w:t>4</w:t>
      </w:r>
      <w:r>
        <w:rPr>
          <w:rFonts w:ascii="Times New Roman" w:hAnsi="Times New Roman"/>
          <w:sz w:val="28"/>
          <w:szCs w:val="28"/>
          <w:lang w:val="uk-UA"/>
        </w:rPr>
        <w:t>.</w:t>
      </w:r>
      <w:r w:rsidRPr="00EF29D4">
        <w:rPr>
          <w:rFonts w:ascii="Times New Roman" w:hAnsi="Times New Roman"/>
          <w:sz w:val="28"/>
          <w:szCs w:val="28"/>
          <w:lang w:val="uk-UA"/>
        </w:rPr>
        <w:t xml:space="preserve">Контроль за виконанням рішення покласти на постійну депутатську </w:t>
      </w:r>
      <w:r w:rsidRPr="00EF29D4">
        <w:rPr>
          <w:rStyle w:val="a3"/>
          <w:rFonts w:ascii="Times New Roman" w:hAnsi="Times New Roman"/>
          <w:b w:val="0"/>
          <w:bCs/>
          <w:sz w:val="28"/>
          <w:szCs w:val="28"/>
          <w:shd w:val="clear" w:color="auto" w:fill="FFFFFF"/>
          <w:lang w:val="uk-UA"/>
        </w:rPr>
        <w:t>комісію міської ради з питань соціально-економічного розвитку міста, підприємницької діяльності, дерегуляції, фінансів та бюджету</w:t>
      </w:r>
      <w:r w:rsidRPr="00EF29D4">
        <w:rPr>
          <w:rFonts w:ascii="Times New Roman" w:hAnsi="Times New Roman"/>
          <w:sz w:val="28"/>
          <w:szCs w:val="28"/>
          <w:lang w:val="uk-UA"/>
        </w:rPr>
        <w:t xml:space="preserve"> (голова комісії </w:t>
      </w:r>
      <w:proofErr w:type="spellStart"/>
      <w:r w:rsidRPr="00EF29D4">
        <w:rPr>
          <w:rFonts w:ascii="Times New Roman" w:hAnsi="Times New Roman"/>
          <w:sz w:val="28"/>
          <w:szCs w:val="28"/>
          <w:lang w:val="uk-UA"/>
        </w:rPr>
        <w:t>Мамедов</w:t>
      </w:r>
      <w:proofErr w:type="spellEnd"/>
      <w:r w:rsidRPr="00EF29D4">
        <w:rPr>
          <w:rFonts w:ascii="Times New Roman" w:hAnsi="Times New Roman"/>
          <w:sz w:val="28"/>
          <w:szCs w:val="28"/>
          <w:lang w:val="uk-UA"/>
        </w:rPr>
        <w:t xml:space="preserve"> В.Х.).</w:t>
      </w:r>
    </w:p>
    <w:p w:rsidR="00EF397E" w:rsidRPr="00EF29D4" w:rsidRDefault="00EF397E" w:rsidP="00B26EA8">
      <w:pPr>
        <w:spacing w:after="0" w:line="240" w:lineRule="auto"/>
        <w:ind w:firstLine="709"/>
        <w:jc w:val="both"/>
        <w:rPr>
          <w:rFonts w:ascii="Times New Roman" w:hAnsi="Times New Roman"/>
          <w:sz w:val="28"/>
          <w:szCs w:val="28"/>
          <w:lang w:val="uk-UA"/>
        </w:rPr>
      </w:pPr>
    </w:p>
    <w:p w:rsidR="00EF397E" w:rsidRDefault="00EF397E" w:rsidP="00B26EA8">
      <w:pPr>
        <w:spacing w:after="0" w:line="240" w:lineRule="auto"/>
        <w:jc w:val="both"/>
        <w:rPr>
          <w:rFonts w:ascii="Times New Roman" w:hAnsi="Times New Roman"/>
          <w:sz w:val="28"/>
          <w:szCs w:val="28"/>
          <w:lang w:val="uk-UA"/>
        </w:rPr>
      </w:pPr>
    </w:p>
    <w:p w:rsidR="00EF397E" w:rsidRPr="009C11A6" w:rsidRDefault="00EF397E" w:rsidP="00B26EA8">
      <w:pPr>
        <w:spacing w:after="0" w:line="240" w:lineRule="auto"/>
        <w:jc w:val="both"/>
        <w:rPr>
          <w:rFonts w:ascii="Times New Roman" w:hAnsi="Times New Roman"/>
          <w:b/>
          <w:sz w:val="28"/>
          <w:szCs w:val="28"/>
          <w:lang w:val="uk-UA"/>
        </w:rPr>
      </w:pPr>
      <w:r w:rsidRPr="009C11A6">
        <w:rPr>
          <w:rFonts w:ascii="Times New Roman" w:hAnsi="Times New Roman"/>
          <w:b/>
          <w:sz w:val="28"/>
          <w:szCs w:val="28"/>
          <w:lang w:val="uk-UA"/>
        </w:rPr>
        <w:t xml:space="preserve">Міський голова                                       </w:t>
      </w:r>
      <w:r w:rsidRPr="009C11A6">
        <w:rPr>
          <w:rFonts w:ascii="Times New Roman" w:hAnsi="Times New Roman"/>
          <w:b/>
          <w:sz w:val="28"/>
          <w:szCs w:val="28"/>
          <w:lang w:val="uk-UA"/>
        </w:rPr>
        <w:tab/>
      </w:r>
      <w:r w:rsidRPr="009C11A6">
        <w:rPr>
          <w:rFonts w:ascii="Times New Roman" w:hAnsi="Times New Roman"/>
          <w:b/>
          <w:sz w:val="28"/>
          <w:szCs w:val="28"/>
          <w:lang w:val="uk-UA"/>
        </w:rPr>
        <w:tab/>
        <w:t xml:space="preserve">                                А.В. </w:t>
      </w:r>
      <w:proofErr w:type="spellStart"/>
      <w:r w:rsidRPr="009C11A6">
        <w:rPr>
          <w:rFonts w:ascii="Times New Roman" w:hAnsi="Times New Roman"/>
          <w:b/>
          <w:sz w:val="28"/>
          <w:szCs w:val="28"/>
          <w:lang w:val="uk-UA"/>
        </w:rPr>
        <w:t>Лінник</w:t>
      </w:r>
      <w:proofErr w:type="spellEnd"/>
    </w:p>
    <w:p w:rsidR="00EF397E" w:rsidRDefault="00EF397E" w:rsidP="00B26EA8"/>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Default="00EF397E" w:rsidP="00B26EA8">
      <w:pPr>
        <w:spacing w:after="0"/>
        <w:rPr>
          <w:rFonts w:ascii="Times New Roman" w:hAnsi="Times New Roman"/>
          <w:b/>
          <w:sz w:val="28"/>
          <w:szCs w:val="28"/>
          <w:lang w:val="uk-UA"/>
        </w:rPr>
      </w:pPr>
    </w:p>
    <w:p w:rsidR="00EF397E" w:rsidRPr="008B3504" w:rsidRDefault="00EF397E" w:rsidP="00B26EA8">
      <w:pPr>
        <w:spacing w:after="0"/>
        <w:rPr>
          <w:rFonts w:ascii="Times New Roman" w:hAnsi="Times New Roman"/>
          <w:b/>
          <w:sz w:val="28"/>
          <w:szCs w:val="28"/>
          <w:lang w:val="uk-UA"/>
        </w:rPr>
      </w:pPr>
      <w:r>
        <w:rPr>
          <w:rFonts w:ascii="Times New Roman" w:hAnsi="Times New Roman"/>
          <w:b/>
          <w:sz w:val="28"/>
          <w:szCs w:val="28"/>
          <w:lang w:val="uk-UA"/>
        </w:rPr>
        <w:lastRenderedPageBreak/>
        <w:t>Візують:</w:t>
      </w:r>
    </w:p>
    <w:p w:rsidR="00EF397E" w:rsidRDefault="00EF397E" w:rsidP="00B26EA8">
      <w:pPr>
        <w:spacing w:after="0"/>
        <w:rPr>
          <w:rFonts w:ascii="Times New Roman" w:hAnsi="Times New Roman"/>
          <w:sz w:val="28"/>
          <w:szCs w:val="28"/>
          <w:lang w:val="uk-UA"/>
        </w:rPr>
      </w:pPr>
    </w:p>
    <w:p w:rsidR="00EF397E" w:rsidRDefault="00EF397E" w:rsidP="00B26EA8">
      <w:pPr>
        <w:spacing w:after="0"/>
        <w:rPr>
          <w:rFonts w:ascii="Times New Roman" w:hAnsi="Times New Roman"/>
          <w:sz w:val="28"/>
          <w:szCs w:val="28"/>
          <w:lang w:val="uk-UA"/>
        </w:rPr>
      </w:pPr>
      <w:r>
        <w:rPr>
          <w:rFonts w:ascii="Times New Roman" w:hAnsi="Times New Roman"/>
          <w:sz w:val="28"/>
          <w:szCs w:val="28"/>
          <w:lang w:val="uk-UA"/>
        </w:rPr>
        <w:t xml:space="preserve">Генеральний директор </w:t>
      </w:r>
    </w:p>
    <w:p w:rsidR="00EF397E" w:rsidRPr="00230ACA" w:rsidRDefault="00EF397E" w:rsidP="00B26EA8">
      <w:pPr>
        <w:spacing w:after="0"/>
        <w:rPr>
          <w:rFonts w:ascii="Times New Roman" w:hAnsi="Times New Roman"/>
          <w:sz w:val="28"/>
          <w:szCs w:val="28"/>
          <w:lang w:val="uk-UA"/>
        </w:rPr>
      </w:pPr>
      <w:proofErr w:type="spellStart"/>
      <w:proofErr w:type="gramStart"/>
      <w:r w:rsidRPr="00856328">
        <w:rPr>
          <w:rFonts w:ascii="Times New Roman" w:hAnsi="Times New Roman"/>
          <w:sz w:val="28"/>
          <w:szCs w:val="28"/>
        </w:rPr>
        <w:t>К</w:t>
      </w:r>
      <w:r>
        <w:rPr>
          <w:rFonts w:ascii="Times New Roman" w:hAnsi="Times New Roman"/>
          <w:sz w:val="28"/>
          <w:szCs w:val="28"/>
        </w:rPr>
        <w:t>НП«</w:t>
      </w:r>
      <w:proofErr w:type="gramEnd"/>
      <w:r>
        <w:rPr>
          <w:rFonts w:ascii="Times New Roman" w:hAnsi="Times New Roman"/>
          <w:sz w:val="28"/>
          <w:szCs w:val="28"/>
        </w:rPr>
        <w:t>Ніжинська</w:t>
      </w:r>
      <w:proofErr w:type="spellEnd"/>
      <w:r>
        <w:rPr>
          <w:rFonts w:ascii="Times New Roman" w:hAnsi="Times New Roman"/>
          <w:sz w:val="28"/>
          <w:szCs w:val="28"/>
        </w:rPr>
        <w:t xml:space="preserve"> центральна </w:t>
      </w:r>
      <w:proofErr w:type="spellStart"/>
      <w:r>
        <w:rPr>
          <w:rFonts w:ascii="Times New Roman" w:hAnsi="Times New Roman"/>
          <w:sz w:val="28"/>
          <w:szCs w:val="28"/>
        </w:rPr>
        <w:t>міськ</w:t>
      </w:r>
      <w:proofErr w:type="spellEnd"/>
      <w:r>
        <w:rPr>
          <w:rFonts w:ascii="Times New Roman" w:hAnsi="Times New Roman"/>
          <w:sz w:val="28"/>
          <w:szCs w:val="28"/>
          <w:lang w:val="uk-UA"/>
        </w:rPr>
        <w:t>а</w:t>
      </w:r>
    </w:p>
    <w:p w:rsidR="00EF397E" w:rsidRPr="009F51E2" w:rsidRDefault="00EF397E" w:rsidP="00B26EA8">
      <w:pPr>
        <w:spacing w:after="0"/>
        <w:rPr>
          <w:rFonts w:ascii="Times New Roman" w:hAnsi="Times New Roman"/>
          <w:sz w:val="28"/>
          <w:szCs w:val="28"/>
        </w:rPr>
      </w:pPr>
      <w:r>
        <w:rPr>
          <w:rFonts w:ascii="Times New Roman" w:hAnsi="Times New Roman"/>
          <w:sz w:val="28"/>
          <w:szCs w:val="28"/>
          <w:lang w:val="uk-UA"/>
        </w:rPr>
        <w:t>л</w:t>
      </w:r>
      <w:proofErr w:type="spellStart"/>
      <w:r w:rsidRPr="00856328">
        <w:rPr>
          <w:rFonts w:ascii="Times New Roman" w:hAnsi="Times New Roman"/>
          <w:sz w:val="28"/>
          <w:szCs w:val="28"/>
        </w:rPr>
        <w:t>ікарня</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ім</w:t>
      </w:r>
      <w:proofErr w:type="spellEnd"/>
      <w:r w:rsidRPr="00856328">
        <w:rPr>
          <w:rFonts w:ascii="Times New Roman" w:hAnsi="Times New Roman"/>
          <w:sz w:val="28"/>
          <w:szCs w:val="28"/>
        </w:rPr>
        <w:t xml:space="preserve">. М. </w:t>
      </w:r>
      <w:proofErr w:type="spellStart"/>
      <w:r w:rsidRPr="00856328">
        <w:rPr>
          <w:rFonts w:ascii="Times New Roman" w:hAnsi="Times New Roman"/>
          <w:sz w:val="28"/>
          <w:szCs w:val="28"/>
        </w:rPr>
        <w:t>Галицького</w:t>
      </w:r>
      <w:proofErr w:type="spellEnd"/>
      <w:r w:rsidRPr="00856328">
        <w:rPr>
          <w:rFonts w:ascii="Times New Roman" w:hAnsi="Times New Roman"/>
          <w:sz w:val="28"/>
          <w:szCs w:val="28"/>
        </w:rPr>
        <w:t>»</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Pr>
          <w:rFonts w:ascii="Times New Roman" w:hAnsi="Times New Roman"/>
          <w:sz w:val="28"/>
          <w:szCs w:val="28"/>
          <w:lang w:val="uk-UA"/>
        </w:rPr>
        <w:t xml:space="preserve">                                   </w:t>
      </w:r>
      <w:r w:rsidRPr="00856328">
        <w:rPr>
          <w:rFonts w:ascii="Times New Roman" w:hAnsi="Times New Roman"/>
          <w:sz w:val="28"/>
          <w:szCs w:val="28"/>
        </w:rPr>
        <w:t xml:space="preserve">О. М. </w:t>
      </w:r>
      <w:proofErr w:type="spellStart"/>
      <w:r w:rsidRPr="00856328">
        <w:rPr>
          <w:rFonts w:ascii="Times New Roman" w:hAnsi="Times New Roman"/>
          <w:sz w:val="28"/>
          <w:szCs w:val="28"/>
        </w:rPr>
        <w:t>Костирко</w:t>
      </w:r>
      <w:proofErr w:type="spellEnd"/>
    </w:p>
    <w:p w:rsidR="00EF397E" w:rsidRDefault="00EF397E" w:rsidP="00B26EA8">
      <w:pPr>
        <w:spacing w:after="0"/>
        <w:jc w:val="both"/>
        <w:rPr>
          <w:rFonts w:ascii="Times New Roman" w:hAnsi="Times New Roman"/>
          <w:sz w:val="28"/>
          <w:szCs w:val="28"/>
          <w:lang w:val="uk-UA"/>
        </w:rPr>
      </w:pPr>
    </w:p>
    <w:p w:rsidR="00EF397E" w:rsidRPr="00F43833" w:rsidRDefault="00EF397E" w:rsidP="00B26EA8">
      <w:pPr>
        <w:spacing w:after="0"/>
        <w:jc w:val="both"/>
        <w:rPr>
          <w:rFonts w:ascii="Times New Roman" w:hAnsi="Times New Roman"/>
          <w:sz w:val="28"/>
          <w:szCs w:val="28"/>
          <w:lang w:val="uk-UA"/>
        </w:rPr>
      </w:pPr>
      <w:r w:rsidRPr="00F43833">
        <w:rPr>
          <w:rFonts w:ascii="Times New Roman" w:hAnsi="Times New Roman"/>
          <w:sz w:val="28"/>
          <w:szCs w:val="28"/>
          <w:lang w:val="uk-UA"/>
        </w:rPr>
        <w:t>Заступник міського</w:t>
      </w:r>
      <w:r>
        <w:rPr>
          <w:rFonts w:ascii="Times New Roman" w:hAnsi="Times New Roman"/>
          <w:sz w:val="28"/>
          <w:szCs w:val="28"/>
          <w:lang w:val="uk-UA"/>
        </w:rPr>
        <w:t xml:space="preserve"> </w:t>
      </w:r>
      <w:r w:rsidRPr="00F43833">
        <w:rPr>
          <w:rFonts w:ascii="Times New Roman" w:hAnsi="Times New Roman"/>
          <w:sz w:val="28"/>
          <w:szCs w:val="28"/>
          <w:lang w:val="uk-UA"/>
        </w:rPr>
        <w:t>голови з питань</w:t>
      </w:r>
    </w:p>
    <w:p w:rsidR="00EF397E" w:rsidRPr="00B26EA8" w:rsidRDefault="00EF397E" w:rsidP="00B26EA8">
      <w:pPr>
        <w:spacing w:after="0"/>
        <w:rPr>
          <w:rFonts w:ascii="Times New Roman" w:hAnsi="Times New Roman"/>
          <w:sz w:val="28"/>
          <w:szCs w:val="28"/>
          <w:lang w:val="uk-UA"/>
        </w:rPr>
      </w:pPr>
      <w:r>
        <w:rPr>
          <w:rFonts w:ascii="Times New Roman" w:hAnsi="Times New Roman"/>
          <w:sz w:val="28"/>
          <w:szCs w:val="28"/>
          <w:lang w:val="uk-UA"/>
        </w:rPr>
        <w:t>д</w:t>
      </w:r>
      <w:r w:rsidRPr="00F43833">
        <w:rPr>
          <w:rFonts w:ascii="Times New Roman" w:hAnsi="Times New Roman"/>
          <w:sz w:val="28"/>
          <w:szCs w:val="28"/>
          <w:lang w:val="uk-UA"/>
        </w:rPr>
        <w:t>іяльності</w:t>
      </w:r>
      <w:r>
        <w:rPr>
          <w:rFonts w:ascii="Times New Roman" w:hAnsi="Times New Roman"/>
          <w:sz w:val="28"/>
          <w:szCs w:val="28"/>
          <w:lang w:val="uk-UA"/>
        </w:rPr>
        <w:t xml:space="preserve"> </w:t>
      </w:r>
      <w:r w:rsidRPr="00F43833">
        <w:rPr>
          <w:rFonts w:ascii="Times New Roman" w:hAnsi="Times New Roman"/>
          <w:sz w:val="28"/>
          <w:szCs w:val="28"/>
          <w:lang w:val="uk-UA"/>
        </w:rPr>
        <w:t>виконавчих</w:t>
      </w:r>
      <w:r>
        <w:rPr>
          <w:rFonts w:ascii="Times New Roman" w:hAnsi="Times New Roman"/>
          <w:sz w:val="28"/>
          <w:szCs w:val="28"/>
          <w:lang w:val="uk-UA"/>
        </w:rPr>
        <w:t xml:space="preserve"> </w:t>
      </w:r>
      <w:r w:rsidRPr="00F43833">
        <w:rPr>
          <w:rFonts w:ascii="Times New Roman" w:hAnsi="Times New Roman"/>
          <w:sz w:val="28"/>
          <w:szCs w:val="28"/>
          <w:lang w:val="uk-UA"/>
        </w:rPr>
        <w:t>органів</w:t>
      </w:r>
      <w:r>
        <w:rPr>
          <w:rFonts w:ascii="Times New Roman" w:hAnsi="Times New Roman"/>
          <w:sz w:val="28"/>
          <w:szCs w:val="28"/>
          <w:lang w:val="uk-UA"/>
        </w:rPr>
        <w:t xml:space="preserve"> </w:t>
      </w:r>
      <w:r w:rsidRPr="00F43833">
        <w:rPr>
          <w:rFonts w:ascii="Times New Roman" w:hAnsi="Times New Roman"/>
          <w:sz w:val="28"/>
          <w:szCs w:val="28"/>
          <w:lang w:val="uk-UA"/>
        </w:rPr>
        <w:t xml:space="preserve">міської ради </w:t>
      </w:r>
      <w:r w:rsidRPr="00F43833">
        <w:rPr>
          <w:rFonts w:ascii="Times New Roman" w:hAnsi="Times New Roman"/>
          <w:sz w:val="28"/>
          <w:szCs w:val="28"/>
          <w:lang w:val="uk-UA"/>
        </w:rPr>
        <w:tab/>
      </w:r>
      <w:r w:rsidRPr="00F43833">
        <w:rPr>
          <w:rFonts w:ascii="Times New Roman" w:hAnsi="Times New Roman"/>
          <w:sz w:val="28"/>
          <w:szCs w:val="28"/>
          <w:lang w:val="uk-UA"/>
        </w:rPr>
        <w:tab/>
      </w:r>
      <w:r w:rsidRPr="00F43833">
        <w:rPr>
          <w:rFonts w:ascii="Times New Roman" w:hAnsi="Times New Roman"/>
          <w:sz w:val="28"/>
          <w:szCs w:val="28"/>
          <w:lang w:val="uk-UA"/>
        </w:rPr>
        <w:tab/>
      </w:r>
      <w:r>
        <w:rPr>
          <w:rFonts w:ascii="Times New Roman" w:hAnsi="Times New Roman"/>
          <w:sz w:val="28"/>
          <w:szCs w:val="28"/>
          <w:lang w:val="uk-UA"/>
        </w:rPr>
        <w:t xml:space="preserve">      І.В. </w:t>
      </w:r>
      <w:proofErr w:type="spellStart"/>
      <w:r>
        <w:rPr>
          <w:rFonts w:ascii="Times New Roman" w:hAnsi="Times New Roman"/>
          <w:sz w:val="28"/>
          <w:szCs w:val="28"/>
          <w:lang w:val="uk-UA"/>
        </w:rPr>
        <w:t>Алєксєєнко</w:t>
      </w:r>
      <w:proofErr w:type="spellEnd"/>
    </w:p>
    <w:p w:rsidR="00EF397E" w:rsidRPr="00F43833" w:rsidRDefault="00EF397E" w:rsidP="00B26EA8">
      <w:pPr>
        <w:spacing w:after="0"/>
        <w:rPr>
          <w:rFonts w:ascii="Times New Roman" w:hAnsi="Times New Roman"/>
          <w:sz w:val="28"/>
          <w:szCs w:val="28"/>
          <w:lang w:val="uk-UA"/>
        </w:rPr>
      </w:pPr>
    </w:p>
    <w:p w:rsidR="00EF397E" w:rsidRPr="00856328" w:rsidRDefault="00EF397E" w:rsidP="00B26EA8">
      <w:pPr>
        <w:spacing w:after="0"/>
        <w:rPr>
          <w:rFonts w:ascii="Times New Roman" w:hAnsi="Times New Roman"/>
          <w:b/>
          <w:sz w:val="28"/>
          <w:szCs w:val="28"/>
        </w:rPr>
      </w:pPr>
      <w:proofErr w:type="spellStart"/>
      <w:r w:rsidRPr="00856328">
        <w:rPr>
          <w:rFonts w:ascii="Times New Roman" w:hAnsi="Times New Roman"/>
          <w:sz w:val="28"/>
          <w:szCs w:val="28"/>
        </w:rPr>
        <w:t>Секретар</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Ніжинської</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міської</w:t>
      </w:r>
      <w:proofErr w:type="spellEnd"/>
      <w:r w:rsidRPr="00856328">
        <w:rPr>
          <w:rFonts w:ascii="Times New Roman" w:hAnsi="Times New Roman"/>
          <w:sz w:val="28"/>
          <w:szCs w:val="28"/>
        </w:rPr>
        <w:t xml:space="preserve"> 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 xml:space="preserve">В. В. </w:t>
      </w:r>
      <w:proofErr w:type="spellStart"/>
      <w:r w:rsidRPr="00856328">
        <w:rPr>
          <w:rFonts w:ascii="Times New Roman" w:hAnsi="Times New Roman"/>
          <w:sz w:val="28"/>
          <w:szCs w:val="28"/>
        </w:rPr>
        <w:t>Салогуб</w:t>
      </w:r>
      <w:proofErr w:type="spellEnd"/>
    </w:p>
    <w:p w:rsidR="00EF397E" w:rsidRPr="00856328" w:rsidRDefault="00EF397E" w:rsidP="00B26EA8">
      <w:pPr>
        <w:spacing w:after="0"/>
        <w:rPr>
          <w:rFonts w:ascii="Times New Roman" w:hAnsi="Times New Roman"/>
          <w:sz w:val="28"/>
          <w:szCs w:val="28"/>
        </w:rPr>
      </w:pPr>
    </w:p>
    <w:p w:rsidR="00EF397E" w:rsidRPr="00856328" w:rsidRDefault="00EF397E" w:rsidP="00B26EA8">
      <w:pPr>
        <w:spacing w:after="0"/>
        <w:rPr>
          <w:rFonts w:ascii="Times New Roman" w:hAnsi="Times New Roman"/>
          <w:sz w:val="28"/>
          <w:szCs w:val="28"/>
        </w:rPr>
      </w:pPr>
      <w:r w:rsidRPr="00856328">
        <w:rPr>
          <w:rFonts w:ascii="Times New Roman" w:hAnsi="Times New Roman"/>
          <w:sz w:val="28"/>
          <w:szCs w:val="28"/>
        </w:rPr>
        <w:t xml:space="preserve">Начальник </w:t>
      </w:r>
      <w:proofErr w:type="spellStart"/>
      <w:r w:rsidRPr="00856328">
        <w:rPr>
          <w:rFonts w:ascii="Times New Roman" w:hAnsi="Times New Roman"/>
          <w:sz w:val="28"/>
          <w:szCs w:val="28"/>
        </w:rPr>
        <w:t>фінансового</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управління</w:t>
      </w:r>
      <w:proofErr w:type="spellEnd"/>
      <w:r w:rsidRPr="00856328">
        <w:rPr>
          <w:rFonts w:ascii="Times New Roman" w:hAnsi="Times New Roman"/>
          <w:sz w:val="28"/>
          <w:szCs w:val="28"/>
        </w:rPr>
        <w:tab/>
      </w:r>
    </w:p>
    <w:p w:rsidR="00EF397E" w:rsidRPr="00856328" w:rsidRDefault="00EF397E" w:rsidP="00B26EA8">
      <w:pPr>
        <w:spacing w:after="0"/>
        <w:rPr>
          <w:rFonts w:ascii="Times New Roman" w:hAnsi="Times New Roman"/>
          <w:b/>
          <w:sz w:val="28"/>
          <w:szCs w:val="28"/>
        </w:rPr>
      </w:pPr>
      <w:proofErr w:type="spellStart"/>
      <w:r w:rsidRPr="00856328">
        <w:rPr>
          <w:rFonts w:ascii="Times New Roman" w:hAnsi="Times New Roman"/>
          <w:sz w:val="28"/>
          <w:szCs w:val="28"/>
        </w:rPr>
        <w:t>Ніжинської</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міської</w:t>
      </w:r>
      <w:proofErr w:type="spellEnd"/>
      <w:r w:rsidRPr="00856328">
        <w:rPr>
          <w:rFonts w:ascii="Times New Roman" w:hAnsi="Times New Roman"/>
          <w:sz w:val="28"/>
          <w:szCs w:val="28"/>
        </w:rPr>
        <w:t xml:space="preserve"> ради</w:t>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t xml:space="preserve">Л. </w:t>
      </w:r>
      <w:proofErr w:type="spellStart"/>
      <w:r w:rsidRPr="00856328">
        <w:rPr>
          <w:rFonts w:ascii="Times New Roman" w:hAnsi="Times New Roman"/>
          <w:sz w:val="28"/>
          <w:szCs w:val="28"/>
        </w:rPr>
        <w:t>В.Писаренко</w:t>
      </w:r>
      <w:proofErr w:type="spellEnd"/>
      <w:r w:rsidRPr="00856328">
        <w:rPr>
          <w:rFonts w:ascii="Times New Roman" w:hAnsi="Times New Roman"/>
          <w:b/>
          <w:sz w:val="28"/>
          <w:szCs w:val="28"/>
        </w:rPr>
        <w:tab/>
      </w:r>
    </w:p>
    <w:p w:rsidR="00EF397E" w:rsidRPr="00856328" w:rsidRDefault="00EF397E" w:rsidP="00B26EA8">
      <w:pPr>
        <w:pStyle w:val="a5"/>
        <w:contextualSpacing/>
        <w:rPr>
          <w:szCs w:val="28"/>
        </w:rPr>
      </w:pPr>
      <w:r>
        <w:rPr>
          <w:szCs w:val="28"/>
        </w:rPr>
        <w:t xml:space="preserve">Начальник </w:t>
      </w:r>
      <w:r w:rsidRPr="00856328">
        <w:rPr>
          <w:szCs w:val="28"/>
        </w:rPr>
        <w:t xml:space="preserve">відділу </w:t>
      </w:r>
    </w:p>
    <w:p w:rsidR="00EF397E" w:rsidRPr="00856328" w:rsidRDefault="00EF397E" w:rsidP="00B26EA8">
      <w:pPr>
        <w:pStyle w:val="a5"/>
        <w:contextualSpacing/>
        <w:rPr>
          <w:szCs w:val="28"/>
          <w:lang w:val="uk-UA"/>
        </w:rPr>
      </w:pPr>
      <w:r w:rsidRPr="00856328">
        <w:rPr>
          <w:szCs w:val="28"/>
        </w:rPr>
        <w:t>юридично-кадрового забезпечення</w:t>
      </w:r>
      <w:r w:rsidRPr="00856328">
        <w:rPr>
          <w:szCs w:val="28"/>
        </w:rPr>
        <w:tab/>
      </w:r>
      <w:r w:rsidRPr="00856328">
        <w:rPr>
          <w:szCs w:val="28"/>
        </w:rPr>
        <w:tab/>
      </w:r>
      <w:r w:rsidRPr="00856328">
        <w:rPr>
          <w:szCs w:val="28"/>
        </w:rPr>
        <w:tab/>
      </w:r>
      <w:r w:rsidRPr="00856328">
        <w:rPr>
          <w:szCs w:val="28"/>
        </w:rPr>
        <w:tab/>
      </w:r>
      <w:r w:rsidRPr="00856328">
        <w:rPr>
          <w:szCs w:val="28"/>
        </w:rPr>
        <w:tab/>
        <w:t>В.О.Лега</w:t>
      </w:r>
    </w:p>
    <w:p w:rsidR="00EF397E" w:rsidRPr="00856328" w:rsidRDefault="00EF397E" w:rsidP="00B26EA8">
      <w:pPr>
        <w:pStyle w:val="a5"/>
        <w:contextualSpacing/>
        <w:rPr>
          <w:szCs w:val="28"/>
          <w:lang w:val="uk-UA"/>
        </w:rPr>
      </w:pPr>
    </w:p>
    <w:p w:rsidR="00EF397E" w:rsidRPr="00856328" w:rsidRDefault="00EF397E" w:rsidP="00B26EA8">
      <w:pPr>
        <w:pStyle w:val="a4"/>
        <w:contextualSpacing/>
        <w:jc w:val="both"/>
        <w:rPr>
          <w:rFonts w:ascii="Times New Roman" w:hAnsi="Times New Roman"/>
          <w:sz w:val="28"/>
          <w:szCs w:val="28"/>
          <w:lang w:val="uk-UA"/>
        </w:rPr>
      </w:pPr>
      <w:r w:rsidRPr="00856328">
        <w:rPr>
          <w:rFonts w:ascii="Times New Roman" w:hAnsi="Times New Roman"/>
          <w:sz w:val="28"/>
          <w:szCs w:val="28"/>
        </w:rPr>
        <w:t xml:space="preserve">Голова </w:t>
      </w:r>
      <w:r w:rsidRPr="00856328">
        <w:rPr>
          <w:rFonts w:ascii="Times New Roman" w:hAnsi="Times New Roman"/>
          <w:sz w:val="28"/>
          <w:szCs w:val="28"/>
          <w:lang w:val="uk-UA"/>
        </w:rPr>
        <w:t xml:space="preserve">постійної депутатської </w:t>
      </w:r>
      <w:proofErr w:type="spellStart"/>
      <w:r w:rsidRPr="00856328">
        <w:rPr>
          <w:rFonts w:ascii="Times New Roman" w:hAnsi="Times New Roman"/>
          <w:sz w:val="28"/>
          <w:szCs w:val="28"/>
        </w:rPr>
        <w:t>комісії</w:t>
      </w:r>
      <w:proofErr w:type="spellEnd"/>
    </w:p>
    <w:p w:rsidR="00EF397E" w:rsidRPr="00856328" w:rsidRDefault="00EF397E" w:rsidP="00B26EA8">
      <w:pPr>
        <w:pStyle w:val="a4"/>
        <w:contextualSpacing/>
        <w:jc w:val="both"/>
        <w:rPr>
          <w:rFonts w:ascii="Times New Roman" w:hAnsi="Times New Roman"/>
          <w:sz w:val="28"/>
          <w:szCs w:val="28"/>
          <w:lang w:val="uk-UA"/>
        </w:rPr>
      </w:pPr>
      <w:r w:rsidRPr="00856328">
        <w:rPr>
          <w:rFonts w:ascii="Times New Roman" w:hAnsi="Times New Roman"/>
          <w:sz w:val="28"/>
          <w:szCs w:val="28"/>
        </w:rPr>
        <w:t xml:space="preserve">з </w:t>
      </w:r>
      <w:proofErr w:type="spellStart"/>
      <w:r w:rsidRPr="00856328">
        <w:rPr>
          <w:rFonts w:ascii="Times New Roman" w:hAnsi="Times New Roman"/>
          <w:sz w:val="28"/>
          <w:szCs w:val="28"/>
        </w:rPr>
        <w:t>соціального</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захисту</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населення</w:t>
      </w:r>
      <w:proofErr w:type="spellEnd"/>
      <w:r w:rsidRPr="00856328">
        <w:rPr>
          <w:rFonts w:ascii="Times New Roman" w:hAnsi="Times New Roman"/>
          <w:sz w:val="28"/>
          <w:szCs w:val="28"/>
        </w:rPr>
        <w:t xml:space="preserve">, </w:t>
      </w:r>
      <w:proofErr w:type="spellStart"/>
      <w:r w:rsidRPr="00856328">
        <w:rPr>
          <w:rFonts w:ascii="Times New Roman" w:hAnsi="Times New Roman"/>
          <w:sz w:val="28"/>
          <w:szCs w:val="28"/>
        </w:rPr>
        <w:t>освіти</w:t>
      </w:r>
      <w:proofErr w:type="spellEnd"/>
      <w:r w:rsidRPr="00856328">
        <w:rPr>
          <w:rFonts w:ascii="Times New Roman" w:hAnsi="Times New Roman"/>
          <w:sz w:val="28"/>
          <w:szCs w:val="28"/>
        </w:rPr>
        <w:t>,</w:t>
      </w:r>
    </w:p>
    <w:p w:rsidR="00EF397E" w:rsidRPr="00856328" w:rsidRDefault="00EF397E" w:rsidP="00B26EA8">
      <w:pPr>
        <w:pStyle w:val="a4"/>
        <w:contextualSpacing/>
        <w:jc w:val="both"/>
        <w:rPr>
          <w:rFonts w:ascii="Times New Roman" w:hAnsi="Times New Roman"/>
          <w:sz w:val="28"/>
          <w:szCs w:val="28"/>
        </w:rPr>
      </w:pPr>
      <w:proofErr w:type="spellStart"/>
      <w:r w:rsidRPr="00856328">
        <w:rPr>
          <w:rFonts w:ascii="Times New Roman" w:hAnsi="Times New Roman"/>
          <w:sz w:val="28"/>
          <w:szCs w:val="28"/>
        </w:rPr>
        <w:t>охорони</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здоров’я</w:t>
      </w:r>
      <w:proofErr w:type="spellEnd"/>
      <w:r w:rsidRPr="00856328">
        <w:rPr>
          <w:rFonts w:ascii="Times New Roman" w:hAnsi="Times New Roman"/>
          <w:sz w:val="28"/>
          <w:szCs w:val="28"/>
        </w:rPr>
        <w:t xml:space="preserve">, </w:t>
      </w:r>
      <w:proofErr w:type="spellStart"/>
      <w:r w:rsidRPr="00856328">
        <w:rPr>
          <w:rFonts w:ascii="Times New Roman" w:hAnsi="Times New Roman"/>
          <w:sz w:val="28"/>
          <w:szCs w:val="28"/>
        </w:rPr>
        <w:t>культури</w:t>
      </w:r>
      <w:proofErr w:type="spellEnd"/>
      <w:r w:rsidRPr="00856328">
        <w:rPr>
          <w:rFonts w:ascii="Times New Roman" w:hAnsi="Times New Roman"/>
          <w:sz w:val="28"/>
          <w:szCs w:val="28"/>
        </w:rPr>
        <w:t xml:space="preserve">, </w:t>
      </w:r>
      <w:proofErr w:type="spellStart"/>
      <w:r w:rsidRPr="00856328">
        <w:rPr>
          <w:rFonts w:ascii="Times New Roman" w:hAnsi="Times New Roman"/>
          <w:sz w:val="28"/>
          <w:szCs w:val="28"/>
        </w:rPr>
        <w:t>сім’ї</w:t>
      </w:r>
      <w:proofErr w:type="spellEnd"/>
      <w:r w:rsidRPr="00856328">
        <w:rPr>
          <w:rFonts w:ascii="Times New Roman" w:hAnsi="Times New Roman"/>
          <w:sz w:val="28"/>
          <w:szCs w:val="28"/>
        </w:rPr>
        <w:t xml:space="preserve"> та </w:t>
      </w:r>
      <w:proofErr w:type="spellStart"/>
      <w:r w:rsidRPr="00856328">
        <w:rPr>
          <w:rFonts w:ascii="Times New Roman" w:hAnsi="Times New Roman"/>
          <w:sz w:val="28"/>
          <w:szCs w:val="28"/>
        </w:rPr>
        <w:t>молоді</w:t>
      </w:r>
      <w:proofErr w:type="spellEnd"/>
      <w:r w:rsidRPr="00856328">
        <w:rPr>
          <w:rFonts w:ascii="Times New Roman" w:hAnsi="Times New Roman"/>
          <w:sz w:val="28"/>
          <w:szCs w:val="28"/>
        </w:rPr>
        <w:t xml:space="preserve">, </w:t>
      </w:r>
    </w:p>
    <w:p w:rsidR="00EF397E" w:rsidRPr="00856328" w:rsidRDefault="00EF397E" w:rsidP="00B26EA8">
      <w:pPr>
        <w:pStyle w:val="a4"/>
        <w:contextualSpacing/>
        <w:jc w:val="both"/>
        <w:rPr>
          <w:rFonts w:ascii="Times New Roman" w:hAnsi="Times New Roman"/>
          <w:sz w:val="28"/>
          <w:szCs w:val="28"/>
        </w:rPr>
      </w:pPr>
      <w:proofErr w:type="spellStart"/>
      <w:r w:rsidRPr="00856328">
        <w:rPr>
          <w:rFonts w:ascii="Times New Roman" w:hAnsi="Times New Roman"/>
          <w:sz w:val="28"/>
          <w:szCs w:val="28"/>
        </w:rPr>
        <w:t>фізичної</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культури</w:t>
      </w:r>
      <w:proofErr w:type="spellEnd"/>
      <w:r w:rsidRPr="00856328">
        <w:rPr>
          <w:rFonts w:ascii="Times New Roman" w:hAnsi="Times New Roman"/>
          <w:sz w:val="28"/>
          <w:szCs w:val="28"/>
        </w:rPr>
        <w:t xml:space="preserve"> і спорту</w:t>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lang w:val="uk-UA"/>
        </w:rPr>
        <w:tab/>
      </w:r>
      <w:r w:rsidRPr="00856328">
        <w:rPr>
          <w:rFonts w:ascii="Times New Roman" w:hAnsi="Times New Roman"/>
          <w:sz w:val="28"/>
          <w:szCs w:val="28"/>
        </w:rPr>
        <w:t xml:space="preserve">В.С.  Король </w:t>
      </w:r>
    </w:p>
    <w:p w:rsidR="00EF397E" w:rsidRPr="00856328" w:rsidRDefault="00EF397E" w:rsidP="00B26EA8">
      <w:pPr>
        <w:pStyle w:val="a4"/>
        <w:contextualSpacing/>
        <w:jc w:val="both"/>
        <w:rPr>
          <w:rFonts w:ascii="Times New Roman" w:hAnsi="Times New Roman"/>
          <w:sz w:val="28"/>
          <w:szCs w:val="28"/>
          <w:lang w:val="uk-UA"/>
        </w:rPr>
      </w:pPr>
    </w:p>
    <w:p w:rsidR="00EF397E" w:rsidRPr="00856328" w:rsidRDefault="00EF397E" w:rsidP="00B26EA8">
      <w:pPr>
        <w:spacing w:after="0"/>
        <w:jc w:val="both"/>
        <w:rPr>
          <w:rFonts w:ascii="Times New Roman" w:hAnsi="Times New Roman"/>
          <w:sz w:val="28"/>
          <w:szCs w:val="28"/>
        </w:rPr>
      </w:pPr>
      <w:r w:rsidRPr="00856328">
        <w:rPr>
          <w:rFonts w:ascii="Times New Roman" w:hAnsi="Times New Roman"/>
          <w:sz w:val="28"/>
          <w:szCs w:val="28"/>
        </w:rPr>
        <w:t xml:space="preserve">Голова </w:t>
      </w:r>
      <w:proofErr w:type="spellStart"/>
      <w:r w:rsidRPr="00856328">
        <w:rPr>
          <w:rStyle w:val="a3"/>
          <w:rFonts w:ascii="Times New Roman" w:hAnsi="Times New Roman"/>
          <w:b w:val="0"/>
          <w:sz w:val="28"/>
          <w:szCs w:val="28"/>
        </w:rPr>
        <w:t>постійної</w:t>
      </w:r>
      <w:proofErr w:type="spellEnd"/>
      <w:r>
        <w:rPr>
          <w:rStyle w:val="a3"/>
          <w:rFonts w:ascii="Times New Roman" w:hAnsi="Times New Roman"/>
          <w:b w:val="0"/>
          <w:sz w:val="28"/>
          <w:szCs w:val="28"/>
          <w:lang w:val="uk-UA"/>
        </w:rPr>
        <w:t xml:space="preserve"> </w:t>
      </w:r>
      <w:proofErr w:type="spellStart"/>
      <w:r w:rsidRPr="00856328">
        <w:rPr>
          <w:rStyle w:val="a3"/>
          <w:rFonts w:ascii="Times New Roman" w:hAnsi="Times New Roman"/>
          <w:b w:val="0"/>
          <w:sz w:val="28"/>
          <w:szCs w:val="28"/>
        </w:rPr>
        <w:t>депутатської</w:t>
      </w:r>
      <w:proofErr w:type="spellEnd"/>
      <w:r>
        <w:rPr>
          <w:rStyle w:val="a3"/>
          <w:rFonts w:ascii="Times New Roman" w:hAnsi="Times New Roman"/>
          <w:b w:val="0"/>
          <w:sz w:val="28"/>
          <w:szCs w:val="28"/>
          <w:lang w:val="uk-UA"/>
        </w:rPr>
        <w:t xml:space="preserve"> </w:t>
      </w:r>
      <w:proofErr w:type="spellStart"/>
      <w:r w:rsidRPr="00856328">
        <w:rPr>
          <w:rStyle w:val="a3"/>
          <w:rFonts w:ascii="Times New Roman" w:hAnsi="Times New Roman"/>
          <w:b w:val="0"/>
          <w:sz w:val="28"/>
          <w:szCs w:val="28"/>
        </w:rPr>
        <w:t>комісії</w:t>
      </w:r>
      <w:proofErr w:type="spellEnd"/>
    </w:p>
    <w:p w:rsidR="00EF397E" w:rsidRPr="00856328" w:rsidRDefault="00EF397E" w:rsidP="00B26EA8">
      <w:pPr>
        <w:spacing w:after="0"/>
        <w:jc w:val="both"/>
        <w:rPr>
          <w:rFonts w:ascii="Times New Roman" w:hAnsi="Times New Roman"/>
          <w:sz w:val="28"/>
          <w:szCs w:val="28"/>
        </w:rPr>
      </w:pPr>
      <w:r w:rsidRPr="00856328">
        <w:rPr>
          <w:rFonts w:ascii="Times New Roman" w:hAnsi="Times New Roman"/>
          <w:sz w:val="28"/>
          <w:szCs w:val="28"/>
        </w:rPr>
        <w:t xml:space="preserve">з </w:t>
      </w:r>
      <w:proofErr w:type="spellStart"/>
      <w:r w:rsidRPr="00856328">
        <w:rPr>
          <w:rFonts w:ascii="Times New Roman" w:hAnsi="Times New Roman"/>
          <w:sz w:val="28"/>
          <w:szCs w:val="28"/>
        </w:rPr>
        <w:t>питань</w:t>
      </w:r>
      <w:proofErr w:type="spellEnd"/>
      <w:r w:rsidRPr="00856328">
        <w:rPr>
          <w:rFonts w:ascii="Times New Roman" w:hAnsi="Times New Roman"/>
          <w:sz w:val="28"/>
          <w:szCs w:val="28"/>
        </w:rPr>
        <w:t xml:space="preserve"> регламенту, </w:t>
      </w:r>
      <w:proofErr w:type="spellStart"/>
      <w:r w:rsidRPr="00856328">
        <w:rPr>
          <w:rFonts w:ascii="Times New Roman" w:hAnsi="Times New Roman"/>
          <w:sz w:val="28"/>
          <w:szCs w:val="28"/>
        </w:rPr>
        <w:t>депутатської</w:t>
      </w:r>
      <w:proofErr w:type="spellEnd"/>
    </w:p>
    <w:p w:rsidR="00EF397E" w:rsidRPr="00856328" w:rsidRDefault="00EF397E" w:rsidP="00B26EA8">
      <w:pPr>
        <w:spacing w:after="0"/>
        <w:jc w:val="both"/>
        <w:rPr>
          <w:rFonts w:ascii="Times New Roman" w:hAnsi="Times New Roman"/>
          <w:sz w:val="28"/>
          <w:szCs w:val="28"/>
        </w:rPr>
      </w:pPr>
      <w:proofErr w:type="spellStart"/>
      <w:r w:rsidRPr="00856328">
        <w:rPr>
          <w:rFonts w:ascii="Times New Roman" w:hAnsi="Times New Roman"/>
          <w:sz w:val="28"/>
          <w:szCs w:val="28"/>
        </w:rPr>
        <w:t>діяльності</w:t>
      </w:r>
      <w:proofErr w:type="spellEnd"/>
      <w:r w:rsidRPr="00856328">
        <w:rPr>
          <w:rFonts w:ascii="Times New Roman" w:hAnsi="Times New Roman"/>
          <w:sz w:val="28"/>
          <w:szCs w:val="28"/>
        </w:rPr>
        <w:t xml:space="preserve"> та </w:t>
      </w:r>
      <w:proofErr w:type="spellStart"/>
      <w:r w:rsidRPr="00856328">
        <w:rPr>
          <w:rFonts w:ascii="Times New Roman" w:hAnsi="Times New Roman"/>
          <w:sz w:val="28"/>
          <w:szCs w:val="28"/>
        </w:rPr>
        <w:t>етики</w:t>
      </w:r>
      <w:proofErr w:type="spellEnd"/>
      <w:r w:rsidRPr="00856328">
        <w:rPr>
          <w:rFonts w:ascii="Times New Roman" w:hAnsi="Times New Roman"/>
          <w:sz w:val="28"/>
          <w:szCs w:val="28"/>
        </w:rPr>
        <w:t xml:space="preserve">, </w:t>
      </w:r>
      <w:proofErr w:type="spellStart"/>
      <w:r w:rsidRPr="00856328">
        <w:rPr>
          <w:rFonts w:ascii="Times New Roman" w:hAnsi="Times New Roman"/>
          <w:sz w:val="28"/>
          <w:szCs w:val="28"/>
        </w:rPr>
        <w:t>законності</w:t>
      </w:r>
      <w:proofErr w:type="spellEnd"/>
      <w:r w:rsidRPr="00856328">
        <w:rPr>
          <w:rFonts w:ascii="Times New Roman" w:hAnsi="Times New Roman"/>
          <w:sz w:val="28"/>
          <w:szCs w:val="28"/>
        </w:rPr>
        <w:t>, правопорядку,</w:t>
      </w:r>
    </w:p>
    <w:p w:rsidR="00EF397E" w:rsidRPr="00856328" w:rsidRDefault="00EF397E" w:rsidP="00B26EA8">
      <w:pPr>
        <w:spacing w:after="0"/>
        <w:jc w:val="both"/>
        <w:rPr>
          <w:rFonts w:ascii="Times New Roman" w:hAnsi="Times New Roman"/>
          <w:sz w:val="28"/>
          <w:szCs w:val="28"/>
        </w:rPr>
      </w:pPr>
      <w:proofErr w:type="spellStart"/>
      <w:r w:rsidRPr="00856328">
        <w:rPr>
          <w:rFonts w:ascii="Times New Roman" w:hAnsi="Times New Roman"/>
          <w:sz w:val="28"/>
          <w:szCs w:val="28"/>
        </w:rPr>
        <w:t>антикорупційної</w:t>
      </w:r>
      <w:proofErr w:type="spellEnd"/>
      <w:r>
        <w:rPr>
          <w:rFonts w:ascii="Times New Roman" w:hAnsi="Times New Roman"/>
          <w:sz w:val="28"/>
          <w:szCs w:val="28"/>
          <w:lang w:val="uk-UA"/>
        </w:rPr>
        <w:t xml:space="preserve"> </w:t>
      </w:r>
      <w:proofErr w:type="spellStart"/>
      <w:r w:rsidRPr="00856328">
        <w:rPr>
          <w:rFonts w:ascii="Times New Roman" w:hAnsi="Times New Roman"/>
          <w:sz w:val="28"/>
          <w:szCs w:val="28"/>
        </w:rPr>
        <w:t>політики</w:t>
      </w:r>
      <w:proofErr w:type="spellEnd"/>
      <w:r w:rsidRPr="00856328">
        <w:rPr>
          <w:rFonts w:ascii="Times New Roman" w:hAnsi="Times New Roman"/>
          <w:sz w:val="28"/>
          <w:szCs w:val="28"/>
        </w:rPr>
        <w:t xml:space="preserve">, </w:t>
      </w:r>
      <w:proofErr w:type="spellStart"/>
      <w:r w:rsidRPr="00856328">
        <w:rPr>
          <w:rFonts w:ascii="Times New Roman" w:hAnsi="Times New Roman"/>
          <w:sz w:val="28"/>
          <w:szCs w:val="28"/>
        </w:rPr>
        <w:t>свободи</w:t>
      </w:r>
      <w:proofErr w:type="spellEnd"/>
      <w:r w:rsidRPr="00856328">
        <w:rPr>
          <w:rFonts w:ascii="Times New Roman" w:hAnsi="Times New Roman"/>
          <w:sz w:val="28"/>
          <w:szCs w:val="28"/>
        </w:rPr>
        <w:t xml:space="preserve"> слова</w:t>
      </w:r>
      <w:r w:rsidRPr="00856328">
        <w:rPr>
          <w:rFonts w:ascii="Times New Roman" w:hAnsi="Times New Roman"/>
          <w:sz w:val="28"/>
          <w:szCs w:val="28"/>
        </w:rPr>
        <w:tab/>
      </w:r>
    </w:p>
    <w:p w:rsidR="00EF397E" w:rsidRPr="00B26EA8" w:rsidRDefault="00EF397E" w:rsidP="00B26EA8">
      <w:pPr>
        <w:spacing w:after="0"/>
        <w:jc w:val="both"/>
        <w:rPr>
          <w:rFonts w:ascii="Times New Roman" w:hAnsi="Times New Roman"/>
          <w:sz w:val="28"/>
          <w:szCs w:val="28"/>
          <w:lang w:val="uk-UA"/>
        </w:rPr>
      </w:pPr>
      <w:r w:rsidRPr="00856328">
        <w:rPr>
          <w:rFonts w:ascii="Times New Roman" w:hAnsi="Times New Roman"/>
          <w:sz w:val="28"/>
          <w:szCs w:val="28"/>
        </w:rPr>
        <w:t xml:space="preserve">та </w:t>
      </w:r>
      <w:proofErr w:type="spellStart"/>
      <w:r w:rsidRPr="00856328">
        <w:rPr>
          <w:rFonts w:ascii="Times New Roman" w:hAnsi="Times New Roman"/>
          <w:sz w:val="28"/>
          <w:szCs w:val="28"/>
        </w:rPr>
        <w:t>зв’язків</w:t>
      </w:r>
      <w:proofErr w:type="spellEnd"/>
      <w:r w:rsidRPr="00856328">
        <w:rPr>
          <w:rFonts w:ascii="Times New Roman" w:hAnsi="Times New Roman"/>
          <w:sz w:val="28"/>
          <w:szCs w:val="28"/>
        </w:rPr>
        <w:t xml:space="preserve"> з </w:t>
      </w:r>
      <w:proofErr w:type="spellStart"/>
      <w:r w:rsidRPr="00856328">
        <w:rPr>
          <w:rFonts w:ascii="Times New Roman" w:hAnsi="Times New Roman"/>
          <w:sz w:val="28"/>
          <w:szCs w:val="28"/>
        </w:rPr>
        <w:t>громадськістю</w:t>
      </w:r>
      <w:proofErr w:type="spellEnd"/>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r w:rsidRPr="00856328">
        <w:rPr>
          <w:rFonts w:ascii="Times New Roman" w:hAnsi="Times New Roman"/>
          <w:sz w:val="28"/>
          <w:szCs w:val="28"/>
        </w:rPr>
        <w:tab/>
      </w:r>
      <w:proofErr w:type="spellStart"/>
      <w:r w:rsidRPr="00B26EA8">
        <w:rPr>
          <w:rFonts w:ascii="Times New Roman" w:hAnsi="Times New Roman"/>
          <w:sz w:val="28"/>
          <w:szCs w:val="28"/>
          <w:lang w:val="uk-UA"/>
        </w:rPr>
        <w:t>О.В.Щербак</w:t>
      </w:r>
      <w:proofErr w:type="spellEnd"/>
    </w:p>
    <w:p w:rsidR="00EF397E" w:rsidRPr="00B26EA8" w:rsidRDefault="00EF397E" w:rsidP="00B26EA8">
      <w:pPr>
        <w:spacing w:after="0"/>
        <w:jc w:val="both"/>
        <w:rPr>
          <w:rFonts w:ascii="Times New Roman" w:hAnsi="Times New Roman"/>
          <w:sz w:val="28"/>
          <w:szCs w:val="28"/>
          <w:lang w:val="uk-UA"/>
        </w:rPr>
      </w:pPr>
    </w:p>
    <w:p w:rsidR="00EF397E" w:rsidRPr="00B26EA8" w:rsidRDefault="00EF397E" w:rsidP="00B26EA8">
      <w:pPr>
        <w:spacing w:after="0"/>
        <w:jc w:val="both"/>
        <w:rPr>
          <w:rFonts w:ascii="Times New Roman" w:hAnsi="Times New Roman"/>
          <w:sz w:val="28"/>
          <w:szCs w:val="28"/>
          <w:lang w:val="uk-UA"/>
        </w:rPr>
      </w:pPr>
      <w:r w:rsidRPr="00B26EA8">
        <w:rPr>
          <w:rFonts w:ascii="Times New Roman" w:hAnsi="Times New Roman"/>
          <w:sz w:val="28"/>
          <w:szCs w:val="28"/>
          <w:lang w:val="uk-UA"/>
        </w:rPr>
        <w:t>Голова постійної</w:t>
      </w:r>
      <w:r>
        <w:rPr>
          <w:rFonts w:ascii="Times New Roman" w:hAnsi="Times New Roman"/>
          <w:sz w:val="28"/>
          <w:szCs w:val="28"/>
          <w:lang w:val="uk-UA"/>
        </w:rPr>
        <w:t xml:space="preserve"> </w:t>
      </w:r>
      <w:r w:rsidRPr="00B26EA8">
        <w:rPr>
          <w:rFonts w:ascii="Times New Roman" w:hAnsi="Times New Roman"/>
          <w:sz w:val="28"/>
          <w:szCs w:val="28"/>
          <w:lang w:val="uk-UA"/>
        </w:rPr>
        <w:t>депутатської</w:t>
      </w:r>
      <w:r>
        <w:rPr>
          <w:rFonts w:ascii="Times New Roman" w:hAnsi="Times New Roman"/>
          <w:sz w:val="28"/>
          <w:szCs w:val="28"/>
          <w:lang w:val="uk-UA"/>
        </w:rPr>
        <w:t xml:space="preserve"> </w:t>
      </w:r>
      <w:r w:rsidRPr="00B26EA8">
        <w:rPr>
          <w:rFonts w:ascii="Times New Roman" w:hAnsi="Times New Roman"/>
          <w:sz w:val="28"/>
          <w:szCs w:val="28"/>
          <w:lang w:val="uk-UA"/>
        </w:rPr>
        <w:t>комісії з питань</w:t>
      </w:r>
    </w:p>
    <w:p w:rsidR="00EF397E" w:rsidRPr="00B26EA8" w:rsidRDefault="00EF397E" w:rsidP="00B26EA8">
      <w:pPr>
        <w:spacing w:after="0"/>
        <w:jc w:val="both"/>
        <w:rPr>
          <w:rFonts w:ascii="Times New Roman" w:hAnsi="Times New Roman"/>
          <w:sz w:val="28"/>
          <w:szCs w:val="28"/>
          <w:lang w:val="uk-UA"/>
        </w:rPr>
      </w:pPr>
      <w:r w:rsidRPr="00B26EA8">
        <w:rPr>
          <w:rFonts w:ascii="Times New Roman" w:hAnsi="Times New Roman"/>
          <w:sz w:val="28"/>
          <w:szCs w:val="28"/>
          <w:lang w:val="uk-UA"/>
        </w:rPr>
        <w:t>соціально-економічного</w:t>
      </w:r>
      <w:r>
        <w:rPr>
          <w:rFonts w:ascii="Times New Roman" w:hAnsi="Times New Roman"/>
          <w:sz w:val="28"/>
          <w:szCs w:val="28"/>
          <w:lang w:val="uk-UA"/>
        </w:rPr>
        <w:t xml:space="preserve"> </w:t>
      </w:r>
      <w:r w:rsidRPr="00B26EA8">
        <w:rPr>
          <w:rFonts w:ascii="Times New Roman" w:hAnsi="Times New Roman"/>
          <w:sz w:val="28"/>
          <w:szCs w:val="28"/>
          <w:lang w:val="uk-UA"/>
        </w:rPr>
        <w:t>розвитку</w:t>
      </w:r>
      <w:r>
        <w:rPr>
          <w:rFonts w:ascii="Times New Roman" w:hAnsi="Times New Roman"/>
          <w:sz w:val="28"/>
          <w:szCs w:val="28"/>
          <w:lang w:val="uk-UA"/>
        </w:rPr>
        <w:t xml:space="preserve"> </w:t>
      </w:r>
      <w:r w:rsidRPr="00B26EA8">
        <w:rPr>
          <w:rFonts w:ascii="Times New Roman" w:hAnsi="Times New Roman"/>
          <w:sz w:val="28"/>
          <w:szCs w:val="28"/>
          <w:lang w:val="uk-UA"/>
        </w:rPr>
        <w:t>міста,</w:t>
      </w:r>
    </w:p>
    <w:p w:rsidR="00EF397E" w:rsidRPr="00B26EA8" w:rsidRDefault="00EF397E" w:rsidP="00B26EA8">
      <w:pPr>
        <w:spacing w:after="0"/>
        <w:jc w:val="both"/>
        <w:rPr>
          <w:rFonts w:ascii="Times New Roman" w:hAnsi="Times New Roman"/>
          <w:sz w:val="28"/>
          <w:szCs w:val="28"/>
          <w:lang w:val="uk-UA"/>
        </w:rPr>
      </w:pPr>
      <w:r w:rsidRPr="00B26EA8">
        <w:rPr>
          <w:rFonts w:ascii="Times New Roman" w:hAnsi="Times New Roman"/>
          <w:sz w:val="28"/>
          <w:szCs w:val="28"/>
          <w:lang w:val="uk-UA"/>
        </w:rPr>
        <w:t>підприємницької</w:t>
      </w:r>
      <w:r>
        <w:rPr>
          <w:rFonts w:ascii="Times New Roman" w:hAnsi="Times New Roman"/>
          <w:sz w:val="28"/>
          <w:szCs w:val="28"/>
          <w:lang w:val="uk-UA"/>
        </w:rPr>
        <w:t xml:space="preserve"> </w:t>
      </w:r>
      <w:r w:rsidRPr="00B26EA8">
        <w:rPr>
          <w:rFonts w:ascii="Times New Roman" w:hAnsi="Times New Roman"/>
          <w:sz w:val="28"/>
          <w:szCs w:val="28"/>
          <w:lang w:val="uk-UA"/>
        </w:rPr>
        <w:t>діяльності, дерегуляції,</w:t>
      </w:r>
    </w:p>
    <w:p w:rsidR="00EF397E" w:rsidRPr="00B26EA8" w:rsidRDefault="00EF397E" w:rsidP="00B26EA8">
      <w:pPr>
        <w:spacing w:after="0"/>
        <w:jc w:val="both"/>
        <w:rPr>
          <w:rFonts w:ascii="Times New Roman" w:hAnsi="Times New Roman"/>
          <w:sz w:val="28"/>
          <w:szCs w:val="28"/>
          <w:lang w:val="uk-UA"/>
        </w:rPr>
      </w:pPr>
      <w:r>
        <w:rPr>
          <w:rFonts w:ascii="Times New Roman" w:hAnsi="Times New Roman"/>
          <w:sz w:val="28"/>
          <w:szCs w:val="28"/>
          <w:lang w:val="uk-UA"/>
        </w:rPr>
        <w:t xml:space="preserve">фінансів та </w:t>
      </w:r>
      <w:r w:rsidRPr="00B26EA8">
        <w:rPr>
          <w:rFonts w:ascii="Times New Roman" w:hAnsi="Times New Roman"/>
          <w:sz w:val="28"/>
          <w:szCs w:val="28"/>
          <w:lang w:val="uk-UA"/>
        </w:rPr>
        <w:t>бюджету</w:t>
      </w:r>
      <w:r w:rsidRPr="00B26EA8">
        <w:rPr>
          <w:rFonts w:ascii="Times New Roman" w:hAnsi="Times New Roman"/>
          <w:sz w:val="28"/>
          <w:szCs w:val="28"/>
          <w:lang w:val="uk-UA"/>
        </w:rPr>
        <w:tab/>
      </w:r>
      <w:r w:rsidRPr="00B26EA8">
        <w:rPr>
          <w:rFonts w:ascii="Times New Roman" w:hAnsi="Times New Roman"/>
          <w:sz w:val="28"/>
          <w:szCs w:val="28"/>
          <w:lang w:val="uk-UA"/>
        </w:rPr>
        <w:tab/>
      </w:r>
      <w:r w:rsidRPr="00B26EA8">
        <w:rPr>
          <w:rFonts w:ascii="Times New Roman" w:hAnsi="Times New Roman"/>
          <w:sz w:val="28"/>
          <w:szCs w:val="28"/>
          <w:lang w:val="uk-UA"/>
        </w:rPr>
        <w:tab/>
      </w:r>
      <w:r w:rsidRPr="00B26EA8">
        <w:rPr>
          <w:rFonts w:ascii="Times New Roman" w:hAnsi="Times New Roman"/>
          <w:sz w:val="28"/>
          <w:szCs w:val="28"/>
          <w:lang w:val="uk-UA"/>
        </w:rPr>
        <w:tab/>
      </w:r>
      <w:r w:rsidRPr="00B26EA8">
        <w:rPr>
          <w:rFonts w:ascii="Times New Roman" w:hAnsi="Times New Roman"/>
          <w:sz w:val="28"/>
          <w:szCs w:val="28"/>
          <w:lang w:val="uk-UA"/>
        </w:rPr>
        <w:tab/>
      </w:r>
      <w:r w:rsidRPr="00B26EA8">
        <w:rPr>
          <w:rFonts w:ascii="Times New Roman" w:hAnsi="Times New Roman"/>
          <w:sz w:val="28"/>
          <w:szCs w:val="28"/>
          <w:lang w:val="uk-UA"/>
        </w:rPr>
        <w:tab/>
      </w:r>
      <w:r w:rsidRPr="00B26EA8">
        <w:rPr>
          <w:rFonts w:ascii="Times New Roman" w:hAnsi="Times New Roman"/>
          <w:sz w:val="28"/>
          <w:szCs w:val="28"/>
          <w:lang w:val="uk-UA"/>
        </w:rPr>
        <w:tab/>
      </w:r>
      <w:proofErr w:type="spellStart"/>
      <w:r w:rsidRPr="00B26EA8">
        <w:rPr>
          <w:rFonts w:ascii="Times New Roman" w:hAnsi="Times New Roman"/>
          <w:sz w:val="28"/>
          <w:szCs w:val="28"/>
          <w:lang w:val="uk-UA"/>
        </w:rPr>
        <w:t>В.Х.Мамедов</w:t>
      </w:r>
      <w:proofErr w:type="spellEnd"/>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Pr="00B26EA8" w:rsidRDefault="00EF397E" w:rsidP="00B26EA8">
      <w:pPr>
        <w:pStyle w:val="1"/>
        <w:jc w:val="center"/>
        <w:rPr>
          <w:b/>
          <w:noProof/>
          <w:sz w:val="28"/>
          <w:lang w:val="uk-UA"/>
        </w:rPr>
      </w:pPr>
    </w:p>
    <w:p w:rsidR="00EF397E" w:rsidRDefault="00EF397E" w:rsidP="00B26EA8">
      <w:pPr>
        <w:pStyle w:val="1"/>
        <w:jc w:val="center"/>
        <w:rPr>
          <w:b/>
          <w:noProof/>
          <w:sz w:val="28"/>
          <w:lang w:val="uk-UA"/>
        </w:rPr>
      </w:pPr>
    </w:p>
    <w:p w:rsidR="00EF397E" w:rsidRDefault="00EF397E" w:rsidP="00B26EA8">
      <w:pPr>
        <w:pStyle w:val="1"/>
        <w:jc w:val="center"/>
        <w:rPr>
          <w:b/>
          <w:noProof/>
          <w:sz w:val="28"/>
          <w:lang w:val="uk-UA"/>
        </w:rPr>
      </w:pPr>
    </w:p>
    <w:p w:rsidR="00EF397E" w:rsidRDefault="00EF397E" w:rsidP="00FE19D5">
      <w:pPr>
        <w:spacing w:after="0" w:line="240" w:lineRule="auto"/>
        <w:jc w:val="center"/>
        <w:rPr>
          <w:rFonts w:ascii="Times New Roman" w:hAnsi="Times New Roman"/>
          <w:b/>
          <w:sz w:val="28"/>
          <w:szCs w:val="28"/>
          <w:lang w:val="uk-UA"/>
        </w:rPr>
      </w:pPr>
      <w:r w:rsidRPr="00230ACA">
        <w:rPr>
          <w:rFonts w:ascii="Times New Roman" w:hAnsi="Times New Roman"/>
          <w:b/>
          <w:sz w:val="28"/>
          <w:szCs w:val="28"/>
          <w:lang w:val="uk-UA"/>
        </w:rPr>
        <w:t>ПОЯСНЮВАЛЬНА ЗАПИСКА</w:t>
      </w:r>
    </w:p>
    <w:p w:rsidR="00EF397E" w:rsidRPr="00FE19D5" w:rsidRDefault="00EF397E" w:rsidP="00FE19D5">
      <w:pPr>
        <w:spacing w:after="0" w:line="240" w:lineRule="auto"/>
        <w:jc w:val="center"/>
        <w:rPr>
          <w:rFonts w:ascii="Times New Roman" w:hAnsi="Times New Roman"/>
          <w:b/>
          <w:sz w:val="28"/>
          <w:szCs w:val="28"/>
          <w:lang w:val="uk-UA"/>
        </w:rPr>
      </w:pPr>
      <w:r w:rsidRPr="00FE19D5">
        <w:rPr>
          <w:rFonts w:ascii="Times New Roman" w:hAnsi="Times New Roman"/>
          <w:b/>
          <w:sz w:val="28"/>
          <w:szCs w:val="28"/>
          <w:lang w:val="uk-UA"/>
        </w:rPr>
        <w:t xml:space="preserve">до </w:t>
      </w:r>
      <w:proofErr w:type="spellStart"/>
      <w:r w:rsidRPr="00FE19D5">
        <w:rPr>
          <w:rFonts w:ascii="Times New Roman" w:hAnsi="Times New Roman"/>
          <w:b/>
          <w:sz w:val="28"/>
          <w:szCs w:val="28"/>
          <w:lang w:val="uk-UA"/>
        </w:rPr>
        <w:t>проєкту</w:t>
      </w:r>
      <w:proofErr w:type="spellEnd"/>
      <w:r w:rsidRPr="00FE19D5">
        <w:rPr>
          <w:rFonts w:ascii="Times New Roman" w:hAnsi="Times New Roman"/>
          <w:b/>
          <w:sz w:val="28"/>
          <w:szCs w:val="28"/>
          <w:lang w:val="uk-UA"/>
        </w:rPr>
        <w:t xml:space="preserve"> рішення Ніжинської міської ради Чернігівської області про внесення змін до Паспорту міської цільової програми фінансової </w:t>
      </w:r>
      <w:r w:rsidRPr="00FE19D5">
        <w:rPr>
          <w:rFonts w:ascii="Times New Roman" w:hAnsi="Times New Roman"/>
          <w:b/>
          <w:sz w:val="28"/>
          <w:szCs w:val="28"/>
          <w:lang w:val="uk-UA"/>
        </w:rPr>
        <w:lastRenderedPageBreak/>
        <w:t xml:space="preserve">підтримки комунального некомерційного підприємства "Ніжинська центральна міська лікарня імені Миколи Галицького" Ніжинської міської </w:t>
      </w:r>
      <w:r>
        <w:rPr>
          <w:rFonts w:ascii="Times New Roman" w:hAnsi="Times New Roman"/>
          <w:b/>
          <w:sz w:val="28"/>
          <w:szCs w:val="28"/>
          <w:lang w:val="uk-UA"/>
        </w:rPr>
        <w:t xml:space="preserve">об'єднаної громади </w:t>
      </w:r>
      <w:r w:rsidRPr="00FE19D5">
        <w:rPr>
          <w:rFonts w:ascii="Times New Roman" w:hAnsi="Times New Roman"/>
          <w:b/>
          <w:sz w:val="28"/>
          <w:szCs w:val="28"/>
          <w:lang w:val="uk-UA"/>
        </w:rPr>
        <w:t>на 2020</w:t>
      </w:r>
      <w:r>
        <w:rPr>
          <w:rFonts w:ascii="Times New Roman" w:hAnsi="Times New Roman"/>
          <w:b/>
          <w:sz w:val="28"/>
          <w:szCs w:val="28"/>
          <w:lang w:val="uk-UA"/>
        </w:rPr>
        <w:t xml:space="preserve"> -2022 рр.</w:t>
      </w:r>
    </w:p>
    <w:p w:rsidR="00EF397E" w:rsidRPr="00230ACA" w:rsidRDefault="00EF397E" w:rsidP="00FE19D5">
      <w:pPr>
        <w:spacing w:after="0"/>
        <w:ind w:left="-180" w:right="-185"/>
        <w:jc w:val="center"/>
        <w:rPr>
          <w:rFonts w:ascii="Times New Roman" w:hAnsi="Times New Roman"/>
          <w:sz w:val="28"/>
          <w:szCs w:val="28"/>
          <w:lang w:val="uk-UA"/>
        </w:rPr>
      </w:pPr>
    </w:p>
    <w:p w:rsidR="00EF397E" w:rsidRPr="00230ACA" w:rsidRDefault="00EF397E" w:rsidP="00230ACA">
      <w:pPr>
        <w:ind w:left="-180" w:right="-185"/>
        <w:jc w:val="both"/>
        <w:rPr>
          <w:rFonts w:ascii="Times New Roman" w:hAnsi="Times New Roman"/>
          <w:sz w:val="28"/>
          <w:szCs w:val="28"/>
          <w:lang w:val="uk-UA"/>
        </w:rPr>
      </w:pPr>
      <w:r w:rsidRPr="00230ACA">
        <w:rPr>
          <w:rFonts w:ascii="Times New Roman" w:hAnsi="Times New Roman"/>
          <w:sz w:val="28"/>
          <w:szCs w:val="28"/>
          <w:lang w:val="uk-UA"/>
        </w:rPr>
        <w:t xml:space="preserve">          Відповідно до статей 26, 42, 59, 60 Закону України «Про місцеве самоврядування в Україні», статті </w:t>
      </w:r>
      <w:r>
        <w:rPr>
          <w:rFonts w:ascii="Times New Roman" w:hAnsi="Times New Roman"/>
          <w:sz w:val="28"/>
          <w:szCs w:val="28"/>
          <w:lang w:val="uk-UA"/>
        </w:rPr>
        <w:t xml:space="preserve">91 Бюджетного Кодексу України, </w:t>
      </w:r>
      <w:r w:rsidRPr="00230ACA">
        <w:rPr>
          <w:rFonts w:ascii="Times New Roman" w:hAnsi="Times New Roman"/>
          <w:sz w:val="28"/>
          <w:szCs w:val="28"/>
          <w:lang w:val="uk-UA"/>
        </w:rPr>
        <w:t>Регламенту Ніжинської міської ради Чернігівської області, згідно зі Статутом комунального некомерційного підприємства «Ніжинська центральна міська лікарня ім. М. Галицького»» Ніжинської міської ради Чернігівської області, затвердженим рішенням Ніжинської міської ради Чернігівської області № 4-57/2019 від 17.07.2019 року (зі змінами затвердженими рішенням сесії міської ради №45-65/2019 від 24.12.2019 року), підготовлений даний проект рішення про забезпечення статутним капіталом в сумі 1,0</w:t>
      </w:r>
      <w:r>
        <w:rPr>
          <w:rFonts w:ascii="Times New Roman" w:hAnsi="Times New Roman"/>
          <w:sz w:val="28"/>
          <w:szCs w:val="28"/>
          <w:lang w:val="uk-UA"/>
        </w:rPr>
        <w:t>00</w:t>
      </w:r>
      <w:r w:rsidRPr="00230ACA">
        <w:rPr>
          <w:rFonts w:ascii="Times New Roman" w:hAnsi="Times New Roman"/>
          <w:sz w:val="28"/>
          <w:szCs w:val="28"/>
          <w:lang w:val="uk-UA"/>
        </w:rPr>
        <w:t xml:space="preserve"> тис. грн. КНП «Ніжинська центральна міська лікарня ім. М. Галицького» Ніжинської міської ради Чернігівської області до закінчення першого року з дня державної реєстрації підприємства.</w:t>
      </w:r>
    </w:p>
    <w:p w:rsidR="00EF397E" w:rsidRDefault="00EF397E">
      <w:pPr>
        <w:rPr>
          <w:lang w:val="uk-UA"/>
        </w:rPr>
      </w:pPr>
    </w:p>
    <w:p w:rsidR="00EF397E" w:rsidRPr="00164755" w:rsidRDefault="00EF397E" w:rsidP="00164755">
      <w:pPr>
        <w:spacing w:after="0" w:line="240" w:lineRule="auto"/>
        <w:rPr>
          <w:rFonts w:ascii="Times New Roman" w:hAnsi="Times New Roman"/>
          <w:b/>
          <w:sz w:val="28"/>
          <w:szCs w:val="28"/>
          <w:lang w:val="uk-UA"/>
        </w:rPr>
      </w:pPr>
      <w:r w:rsidRPr="00164755">
        <w:rPr>
          <w:rFonts w:ascii="Times New Roman" w:hAnsi="Times New Roman"/>
          <w:b/>
          <w:sz w:val="28"/>
          <w:szCs w:val="28"/>
          <w:lang w:val="uk-UA"/>
        </w:rPr>
        <w:t xml:space="preserve">Генеральний директор </w:t>
      </w:r>
    </w:p>
    <w:p w:rsidR="00EF397E" w:rsidRPr="00164755" w:rsidRDefault="00EF397E" w:rsidP="00164755">
      <w:pPr>
        <w:spacing w:after="0" w:line="240" w:lineRule="auto"/>
        <w:rPr>
          <w:rFonts w:ascii="Times New Roman" w:hAnsi="Times New Roman"/>
          <w:b/>
          <w:sz w:val="28"/>
          <w:szCs w:val="28"/>
          <w:lang w:val="uk-UA"/>
        </w:rPr>
      </w:pPr>
      <w:r w:rsidRPr="00164755">
        <w:rPr>
          <w:rFonts w:ascii="Times New Roman" w:hAnsi="Times New Roman"/>
          <w:b/>
          <w:sz w:val="28"/>
          <w:szCs w:val="28"/>
          <w:lang w:val="uk-UA"/>
        </w:rPr>
        <w:t xml:space="preserve">КНП «Ніжинська ЦМЛ </w:t>
      </w:r>
    </w:p>
    <w:p w:rsidR="00EF397E" w:rsidRDefault="00EF397E" w:rsidP="00164755">
      <w:pPr>
        <w:spacing w:after="0" w:line="240" w:lineRule="auto"/>
        <w:rPr>
          <w:rFonts w:ascii="Times New Roman" w:hAnsi="Times New Roman"/>
          <w:b/>
          <w:sz w:val="28"/>
          <w:szCs w:val="28"/>
          <w:lang w:val="uk-UA"/>
        </w:rPr>
      </w:pPr>
      <w:r w:rsidRPr="00164755">
        <w:rPr>
          <w:rFonts w:ascii="Times New Roman" w:hAnsi="Times New Roman"/>
          <w:b/>
          <w:sz w:val="28"/>
          <w:szCs w:val="28"/>
          <w:lang w:val="uk-UA"/>
        </w:rPr>
        <w:t>Ім. М. Галицького»</w:t>
      </w:r>
      <w:r>
        <w:rPr>
          <w:rFonts w:ascii="Times New Roman" w:hAnsi="Times New Roman"/>
          <w:b/>
          <w:sz w:val="28"/>
          <w:szCs w:val="28"/>
          <w:lang w:val="uk-UA"/>
        </w:rPr>
        <w:t xml:space="preserve">                                                                 О.М. КОСТИРКО</w:t>
      </w: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p w:rsidR="00EF397E" w:rsidRDefault="00EF397E" w:rsidP="00164755">
      <w:pPr>
        <w:spacing w:after="0" w:line="240" w:lineRule="auto"/>
        <w:rPr>
          <w:rFonts w:ascii="Times New Roman" w:hAnsi="Times New Roman"/>
          <w:b/>
          <w:sz w:val="28"/>
          <w:szCs w:val="28"/>
          <w:lang w:val="uk-UA"/>
        </w:rPr>
      </w:pPr>
    </w:p>
    <w:tbl>
      <w:tblPr>
        <w:tblW w:w="0" w:type="auto"/>
        <w:tblLayout w:type="fixed"/>
        <w:tblLook w:val="0000" w:firstRow="0" w:lastRow="0" w:firstColumn="0" w:lastColumn="0" w:noHBand="0" w:noVBand="0"/>
      </w:tblPr>
      <w:tblGrid>
        <w:gridCol w:w="5211"/>
        <w:gridCol w:w="4940"/>
      </w:tblGrid>
      <w:tr w:rsidR="00EF397E" w:rsidRPr="00577D6B" w:rsidTr="00577D6B">
        <w:tc>
          <w:tcPr>
            <w:tcW w:w="5211" w:type="dxa"/>
          </w:tcPr>
          <w:p w:rsidR="00EF397E" w:rsidRPr="00577D6B" w:rsidRDefault="00EF397E" w:rsidP="00577D6B">
            <w:pPr>
              <w:tabs>
                <w:tab w:val="left" w:pos="6096"/>
                <w:tab w:val="left" w:pos="6379"/>
                <w:tab w:val="left" w:pos="10206"/>
              </w:tabs>
              <w:snapToGrid w:val="0"/>
              <w:spacing w:after="0" w:line="240" w:lineRule="auto"/>
              <w:ind w:right="2"/>
              <w:rPr>
                <w:rFonts w:ascii="Times New Roman" w:hAnsi="Times New Roman"/>
                <w:sz w:val="28"/>
                <w:szCs w:val="28"/>
                <w:lang w:val="uk-UA"/>
              </w:rPr>
            </w:pPr>
          </w:p>
        </w:tc>
        <w:tc>
          <w:tcPr>
            <w:tcW w:w="4940" w:type="dxa"/>
          </w:tcPr>
          <w:p w:rsidR="00EF397E" w:rsidRPr="00577D6B" w:rsidRDefault="00EF397E" w:rsidP="00577D6B">
            <w:pPr>
              <w:shd w:val="clear" w:color="auto" w:fill="FFFFFF"/>
              <w:tabs>
                <w:tab w:val="left" w:pos="6096"/>
                <w:tab w:val="left" w:pos="6379"/>
                <w:tab w:val="left" w:pos="10206"/>
              </w:tabs>
              <w:spacing w:after="0" w:line="240" w:lineRule="auto"/>
              <w:ind w:right="2"/>
              <w:jc w:val="right"/>
              <w:rPr>
                <w:rFonts w:ascii="Times New Roman" w:hAnsi="Times New Roman"/>
                <w:sz w:val="28"/>
                <w:szCs w:val="28"/>
                <w:lang w:val="uk-UA"/>
              </w:rPr>
            </w:pPr>
            <w:r>
              <w:rPr>
                <w:rFonts w:ascii="Times New Roman" w:hAnsi="Times New Roman"/>
                <w:sz w:val="28"/>
                <w:szCs w:val="28"/>
                <w:lang w:val="uk-UA"/>
              </w:rPr>
              <w:t>Додаток №8</w:t>
            </w:r>
            <w:r w:rsidRPr="00577D6B">
              <w:rPr>
                <w:rFonts w:ascii="Times New Roman" w:hAnsi="Times New Roman"/>
                <w:sz w:val="28"/>
                <w:szCs w:val="28"/>
                <w:lang w:val="uk-UA"/>
              </w:rPr>
              <w:t xml:space="preserve">                                                                                    до рішення  </w:t>
            </w:r>
            <w:r w:rsidRPr="00577D6B">
              <w:rPr>
                <w:rFonts w:ascii="Times New Roman" w:hAnsi="Times New Roman"/>
                <w:sz w:val="28"/>
                <w:szCs w:val="28"/>
                <w:u w:val="single"/>
                <w:lang w:val="uk-UA"/>
              </w:rPr>
              <w:t xml:space="preserve">       </w:t>
            </w:r>
          </w:p>
          <w:p w:rsidR="00EF397E" w:rsidRPr="00577D6B" w:rsidRDefault="00EF397E" w:rsidP="00577D6B">
            <w:pPr>
              <w:shd w:val="clear" w:color="auto" w:fill="FFFFFF"/>
              <w:spacing w:after="0" w:line="240" w:lineRule="auto"/>
              <w:jc w:val="right"/>
              <w:rPr>
                <w:rFonts w:ascii="Times New Roman" w:hAnsi="Times New Roman"/>
                <w:sz w:val="28"/>
                <w:szCs w:val="28"/>
                <w:lang w:val="uk-UA"/>
              </w:rPr>
            </w:pPr>
            <w:r w:rsidRPr="00577D6B">
              <w:rPr>
                <w:rFonts w:ascii="Times New Roman" w:hAnsi="Times New Roman"/>
                <w:sz w:val="28"/>
                <w:szCs w:val="28"/>
                <w:lang w:val="uk-UA"/>
              </w:rPr>
              <w:t xml:space="preserve">  Ніжинської міської ради </w:t>
            </w:r>
          </w:p>
          <w:p w:rsidR="00EF397E" w:rsidRPr="00577D6B" w:rsidRDefault="00EF397E" w:rsidP="00577D6B">
            <w:pPr>
              <w:shd w:val="clear" w:color="auto" w:fill="FFFFFF"/>
              <w:spacing w:after="0" w:line="240" w:lineRule="auto"/>
              <w:jc w:val="right"/>
              <w:rPr>
                <w:rFonts w:ascii="Times New Roman" w:hAnsi="Times New Roman"/>
                <w:sz w:val="28"/>
                <w:szCs w:val="28"/>
              </w:rPr>
            </w:pPr>
            <w:r w:rsidRPr="00577D6B">
              <w:rPr>
                <w:rFonts w:ascii="Times New Roman" w:hAnsi="Times New Roman"/>
                <w:sz w:val="28"/>
                <w:szCs w:val="28"/>
                <w:lang w:val="uk-UA"/>
              </w:rPr>
              <w:lastRenderedPageBreak/>
              <w:t xml:space="preserve">____ сесії  </w:t>
            </w:r>
            <w:r w:rsidRPr="00577D6B">
              <w:rPr>
                <w:rFonts w:ascii="Times New Roman" w:hAnsi="Times New Roman"/>
                <w:sz w:val="28"/>
                <w:szCs w:val="28"/>
                <w:lang w:val="en-US"/>
              </w:rPr>
              <w:t>VII</w:t>
            </w:r>
            <w:r w:rsidRPr="00577D6B">
              <w:rPr>
                <w:rFonts w:ascii="Times New Roman" w:hAnsi="Times New Roman"/>
                <w:sz w:val="28"/>
                <w:szCs w:val="28"/>
                <w:lang w:val="uk-UA"/>
              </w:rPr>
              <w:t xml:space="preserve"> скликання </w:t>
            </w:r>
          </w:p>
          <w:p w:rsidR="00EF397E" w:rsidRDefault="00EF397E" w:rsidP="00577D6B">
            <w:pPr>
              <w:tabs>
                <w:tab w:val="left" w:pos="6096"/>
                <w:tab w:val="left" w:pos="6379"/>
                <w:tab w:val="left" w:pos="10206"/>
              </w:tabs>
              <w:spacing w:after="0" w:line="240" w:lineRule="auto"/>
              <w:ind w:right="2"/>
              <w:jc w:val="right"/>
              <w:rPr>
                <w:rFonts w:ascii="Times New Roman" w:hAnsi="Times New Roman"/>
                <w:sz w:val="28"/>
                <w:szCs w:val="28"/>
                <w:lang w:val="uk-UA"/>
              </w:rPr>
            </w:pPr>
            <w:r w:rsidRPr="00577D6B">
              <w:rPr>
                <w:rFonts w:ascii="Times New Roman" w:hAnsi="Times New Roman"/>
                <w:sz w:val="28"/>
                <w:szCs w:val="28"/>
                <w:lang w:val="uk-UA"/>
              </w:rPr>
              <w:t>від «___» _________20</w:t>
            </w:r>
            <w:r w:rsidRPr="00577D6B">
              <w:rPr>
                <w:rFonts w:ascii="Times New Roman" w:hAnsi="Times New Roman"/>
                <w:sz w:val="28"/>
                <w:szCs w:val="28"/>
                <w:u w:val="single"/>
                <w:lang w:val="uk-UA"/>
              </w:rPr>
              <w:t>_</w:t>
            </w:r>
            <w:r w:rsidRPr="00577D6B">
              <w:rPr>
                <w:rFonts w:ascii="Times New Roman" w:hAnsi="Times New Roman"/>
                <w:sz w:val="28"/>
                <w:szCs w:val="28"/>
                <w:lang w:val="uk-UA"/>
              </w:rPr>
              <w:t xml:space="preserve"> р.</w:t>
            </w:r>
          </w:p>
          <w:p w:rsidR="00EF397E" w:rsidRPr="00577D6B" w:rsidRDefault="00EF397E" w:rsidP="00577D6B">
            <w:pPr>
              <w:tabs>
                <w:tab w:val="left" w:pos="6096"/>
                <w:tab w:val="left" w:pos="6379"/>
                <w:tab w:val="left" w:pos="10206"/>
              </w:tabs>
              <w:spacing w:after="0" w:line="240" w:lineRule="auto"/>
              <w:ind w:right="2"/>
              <w:jc w:val="right"/>
              <w:rPr>
                <w:rFonts w:ascii="Times New Roman" w:hAnsi="Times New Roman"/>
                <w:sz w:val="28"/>
                <w:szCs w:val="28"/>
              </w:rPr>
            </w:pPr>
            <w:r>
              <w:rPr>
                <w:rFonts w:ascii="Times New Roman" w:hAnsi="Times New Roman"/>
                <w:sz w:val="28"/>
                <w:szCs w:val="28"/>
                <w:lang w:val="uk-UA"/>
              </w:rPr>
              <w:t>№_______</w:t>
            </w:r>
          </w:p>
        </w:tc>
      </w:tr>
    </w:tbl>
    <w:p w:rsidR="00EF397E" w:rsidRPr="00577D6B" w:rsidRDefault="00EF397E" w:rsidP="00577D6B">
      <w:pPr>
        <w:spacing w:after="0" w:line="240" w:lineRule="auto"/>
        <w:jc w:val="right"/>
        <w:rPr>
          <w:rFonts w:ascii="Times New Roman" w:hAnsi="Times New Roman"/>
          <w:b/>
          <w:sz w:val="28"/>
          <w:szCs w:val="28"/>
        </w:rPr>
      </w:pPr>
    </w:p>
    <w:p w:rsidR="00EF397E" w:rsidRPr="00577D6B" w:rsidRDefault="00EF397E" w:rsidP="00577D6B">
      <w:pPr>
        <w:spacing w:after="0" w:line="240" w:lineRule="auto"/>
        <w:jc w:val="center"/>
        <w:rPr>
          <w:rFonts w:ascii="Times New Roman" w:hAnsi="Times New Roman"/>
          <w:sz w:val="28"/>
          <w:szCs w:val="28"/>
        </w:rPr>
      </w:pPr>
      <w:proofErr w:type="spellStart"/>
      <w:r w:rsidRPr="00577D6B">
        <w:rPr>
          <w:rFonts w:ascii="Times New Roman" w:hAnsi="Times New Roman"/>
          <w:b/>
          <w:sz w:val="28"/>
          <w:szCs w:val="28"/>
        </w:rPr>
        <w:t>Міська</w:t>
      </w:r>
      <w:proofErr w:type="spellEnd"/>
      <w:r w:rsidRPr="00577D6B">
        <w:rPr>
          <w:rFonts w:ascii="Times New Roman" w:hAnsi="Times New Roman"/>
          <w:b/>
          <w:sz w:val="28"/>
          <w:szCs w:val="28"/>
        </w:rPr>
        <w:t xml:space="preserve"> </w:t>
      </w:r>
      <w:proofErr w:type="spellStart"/>
      <w:r w:rsidRPr="00577D6B">
        <w:rPr>
          <w:rFonts w:ascii="Times New Roman" w:hAnsi="Times New Roman"/>
          <w:b/>
          <w:sz w:val="28"/>
          <w:szCs w:val="28"/>
        </w:rPr>
        <w:t>цільова</w:t>
      </w:r>
      <w:proofErr w:type="spellEnd"/>
      <w:r w:rsidRPr="00577D6B">
        <w:rPr>
          <w:rFonts w:ascii="Times New Roman" w:hAnsi="Times New Roman"/>
          <w:b/>
          <w:sz w:val="28"/>
          <w:szCs w:val="28"/>
        </w:rPr>
        <w:t xml:space="preserve"> </w:t>
      </w:r>
      <w:proofErr w:type="spellStart"/>
      <w:r w:rsidRPr="00577D6B">
        <w:rPr>
          <w:rFonts w:ascii="Times New Roman" w:hAnsi="Times New Roman"/>
          <w:b/>
          <w:sz w:val="28"/>
          <w:szCs w:val="28"/>
        </w:rPr>
        <w:t>Програма</w:t>
      </w:r>
      <w:proofErr w:type="spellEnd"/>
      <w:r w:rsidRPr="00577D6B">
        <w:rPr>
          <w:rFonts w:ascii="Times New Roman" w:hAnsi="Times New Roman"/>
          <w:b/>
          <w:sz w:val="28"/>
          <w:szCs w:val="28"/>
          <w:lang w:val="uk-UA"/>
        </w:rPr>
        <w:t xml:space="preserve"> фінансової підтримки комунального некомерційного підприємства «Ніжинська центральна міська лікарня ім. </w:t>
      </w:r>
      <w:proofErr w:type="spellStart"/>
      <w:r w:rsidRPr="00577D6B">
        <w:rPr>
          <w:rFonts w:ascii="Times New Roman" w:hAnsi="Times New Roman"/>
          <w:b/>
          <w:sz w:val="28"/>
          <w:szCs w:val="28"/>
          <w:lang w:val="uk-UA"/>
        </w:rPr>
        <w:t>М.Галицького</w:t>
      </w:r>
      <w:proofErr w:type="spellEnd"/>
      <w:r w:rsidRPr="00577D6B">
        <w:rPr>
          <w:rFonts w:ascii="Times New Roman" w:hAnsi="Times New Roman"/>
          <w:b/>
          <w:sz w:val="28"/>
          <w:szCs w:val="28"/>
          <w:lang w:val="uk-UA"/>
        </w:rPr>
        <w:t>» Ніжинської міської об’єднаної територіальної громади на 2020-2022 рр.</w:t>
      </w:r>
    </w:p>
    <w:p w:rsidR="00EF397E" w:rsidRPr="00577D6B" w:rsidRDefault="00EF397E" w:rsidP="00577D6B">
      <w:pPr>
        <w:spacing w:after="0" w:line="240" w:lineRule="auto"/>
        <w:ind w:left="360"/>
        <w:jc w:val="center"/>
        <w:rPr>
          <w:rFonts w:ascii="Times New Roman" w:hAnsi="Times New Roman"/>
          <w:b/>
          <w:sz w:val="28"/>
          <w:szCs w:val="28"/>
          <w:u w:val="single"/>
          <w:lang w:val="uk-UA"/>
        </w:rPr>
      </w:pPr>
    </w:p>
    <w:p w:rsidR="00EF397E" w:rsidRPr="00577D6B" w:rsidRDefault="00EF397E" w:rsidP="00577D6B">
      <w:pPr>
        <w:spacing w:after="0" w:line="240" w:lineRule="auto"/>
        <w:ind w:left="360"/>
        <w:jc w:val="center"/>
        <w:rPr>
          <w:rFonts w:ascii="Times New Roman" w:hAnsi="Times New Roman"/>
          <w:sz w:val="28"/>
          <w:szCs w:val="28"/>
        </w:rPr>
      </w:pPr>
      <w:r w:rsidRPr="00577D6B">
        <w:rPr>
          <w:rFonts w:ascii="Times New Roman" w:hAnsi="Times New Roman"/>
          <w:b/>
          <w:sz w:val="28"/>
          <w:szCs w:val="28"/>
          <w:u w:val="single"/>
          <w:lang w:val="uk-UA"/>
        </w:rPr>
        <w:t xml:space="preserve">І. Паспорт програми </w:t>
      </w:r>
    </w:p>
    <w:p w:rsidR="00EF397E" w:rsidRPr="00577D6B" w:rsidRDefault="00EF397E" w:rsidP="00577D6B">
      <w:pPr>
        <w:spacing w:after="0" w:line="240" w:lineRule="auto"/>
        <w:ind w:left="360"/>
        <w:jc w:val="center"/>
        <w:rPr>
          <w:rFonts w:ascii="Times New Roman" w:hAnsi="Times New Roman"/>
          <w:b/>
          <w:sz w:val="28"/>
          <w:szCs w:val="28"/>
          <w:u w:val="single"/>
          <w:lang w:val="uk-UA"/>
        </w:rPr>
      </w:pPr>
    </w:p>
    <w:tbl>
      <w:tblPr>
        <w:tblW w:w="10774" w:type="dxa"/>
        <w:tblInd w:w="-743" w:type="dxa"/>
        <w:tblLayout w:type="fixed"/>
        <w:tblLook w:val="0000" w:firstRow="0" w:lastRow="0" w:firstColumn="0" w:lastColumn="0" w:noHBand="0" w:noVBand="0"/>
      </w:tblPr>
      <w:tblGrid>
        <w:gridCol w:w="567"/>
        <w:gridCol w:w="4679"/>
        <w:gridCol w:w="5528"/>
      </w:tblGrid>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C0AD0">
            <w:pPr>
              <w:spacing w:after="0" w:line="240" w:lineRule="auto"/>
              <w:rPr>
                <w:rFonts w:ascii="Times New Roman" w:hAnsi="Times New Roman"/>
                <w:sz w:val="28"/>
                <w:szCs w:val="28"/>
              </w:rPr>
            </w:pPr>
            <w:r w:rsidRPr="00577D6B">
              <w:rPr>
                <w:rFonts w:ascii="Times New Roman" w:hAnsi="Times New Roman"/>
                <w:sz w:val="28"/>
                <w:szCs w:val="28"/>
                <w:lang w:val="uk-UA"/>
              </w:rPr>
              <w:t>1</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Ініціатор розробки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КНП Ніжинська ЦМЛ ім. М Галицького</w:t>
            </w:r>
          </w:p>
        </w:tc>
      </w:tr>
      <w:tr w:rsidR="00EF397E" w:rsidRPr="0035524C"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2</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sz w:val="28"/>
                <w:szCs w:val="28"/>
                <w:lang w:val="uk-UA"/>
              </w:rPr>
              <w:t>Бюджетний кодекс України, Закон України «Про місцеве самоврядування в Україні» від 21.05.1997 р.№280/97-ВР,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577D6B">
              <w:rPr>
                <w:rFonts w:ascii="Times New Roman" w:hAnsi="Times New Roman"/>
                <w:b/>
                <w:sz w:val="28"/>
                <w:szCs w:val="28"/>
                <w:lang w:val="uk-UA"/>
              </w:rPr>
              <w:t xml:space="preserve">, </w:t>
            </w:r>
            <w:r w:rsidRPr="00577D6B">
              <w:rPr>
                <w:rFonts w:ascii="Times New Roman" w:hAnsi="Times New Roman"/>
                <w:sz w:val="28"/>
                <w:szCs w:val="28"/>
                <w:lang w:val="uk-UA"/>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577D6B">
              <w:rPr>
                <w:rFonts w:ascii="Times New Roman" w:hAnsi="Times New Roman"/>
                <w:sz w:val="28"/>
                <w:szCs w:val="28"/>
                <w:lang w:val="uk-UA"/>
              </w:rPr>
              <w:t>хвороб</w:t>
            </w:r>
            <w:proofErr w:type="spellEnd"/>
            <w:r w:rsidRPr="00577D6B">
              <w:rPr>
                <w:rFonts w:ascii="Times New Roman" w:hAnsi="Times New Roman"/>
                <w:sz w:val="28"/>
                <w:szCs w:val="28"/>
                <w:lang w:val="uk-UA"/>
              </w:rPr>
              <w:t xml:space="preserve">»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w:t>
            </w:r>
            <w:proofErr w:type="spellStart"/>
            <w:r w:rsidRPr="00577D6B">
              <w:rPr>
                <w:rFonts w:ascii="Times New Roman" w:hAnsi="Times New Roman"/>
                <w:sz w:val="28"/>
                <w:szCs w:val="28"/>
                <w:lang w:val="uk-UA"/>
              </w:rPr>
              <w:t>препаратів»,розпорядження</w:t>
            </w:r>
            <w:proofErr w:type="spellEnd"/>
            <w:r w:rsidRPr="00577D6B">
              <w:rPr>
                <w:rFonts w:ascii="Times New Roman" w:hAnsi="Times New Roman"/>
                <w:sz w:val="28"/>
                <w:szCs w:val="28"/>
                <w:lang w:val="uk-UA"/>
              </w:rPr>
              <w:t xml:space="preserve"> міського голови №215 від 02 вересня 2019 </w:t>
            </w:r>
            <w:proofErr w:type="spellStart"/>
            <w:r w:rsidRPr="00577D6B">
              <w:rPr>
                <w:rFonts w:ascii="Times New Roman" w:hAnsi="Times New Roman"/>
                <w:sz w:val="28"/>
                <w:szCs w:val="28"/>
                <w:lang w:val="uk-UA"/>
              </w:rPr>
              <w:t>р.»Про</w:t>
            </w:r>
            <w:proofErr w:type="spellEnd"/>
            <w:r w:rsidRPr="00577D6B">
              <w:rPr>
                <w:rFonts w:ascii="Times New Roman" w:hAnsi="Times New Roman"/>
                <w:sz w:val="28"/>
                <w:szCs w:val="28"/>
                <w:lang w:val="uk-UA"/>
              </w:rPr>
              <w:t xml:space="preserve"> заходи щодо забезпечення складання проекту бюджету Ніжинської міської об’єднаної територіальної громади на 2020 рік та прогнозу на середньостроковий період 2021-2022 років»</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3</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Розробник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 xml:space="preserve">КНП Ніжинська ЦМЛ ім. М Галицького </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4</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proofErr w:type="spellStart"/>
            <w:r w:rsidRPr="00577D6B">
              <w:rPr>
                <w:rFonts w:ascii="Times New Roman" w:hAnsi="Times New Roman"/>
                <w:sz w:val="28"/>
                <w:szCs w:val="28"/>
                <w:lang w:val="uk-UA"/>
              </w:rPr>
              <w:t>Співрозробник</w:t>
            </w:r>
            <w:proofErr w:type="spellEnd"/>
            <w:r w:rsidRPr="00577D6B">
              <w:rPr>
                <w:rFonts w:ascii="Times New Roman" w:hAnsi="Times New Roman"/>
                <w:sz w:val="28"/>
                <w:szCs w:val="28"/>
                <w:lang w:val="uk-UA"/>
              </w:rPr>
              <w:t xml:space="preserve">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5</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Відповідальний виконавець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 xml:space="preserve">КНП Ніжинська ЦМЛ ім. М Галицького </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6</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Головний розпорядник бюджетних коштів</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Виконавчий комітет</w:t>
            </w:r>
            <w:r w:rsidRPr="00577D6B">
              <w:rPr>
                <w:rFonts w:ascii="Times New Roman" w:hAnsi="Times New Roman"/>
                <w:sz w:val="28"/>
                <w:szCs w:val="28"/>
              </w:rPr>
              <w:t xml:space="preserve"> </w:t>
            </w:r>
            <w:proofErr w:type="spellStart"/>
            <w:r w:rsidRPr="00577D6B">
              <w:rPr>
                <w:rFonts w:ascii="Times New Roman" w:hAnsi="Times New Roman"/>
                <w:sz w:val="28"/>
                <w:szCs w:val="28"/>
              </w:rPr>
              <w:t>Ніжинської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міської</w:t>
            </w:r>
            <w:proofErr w:type="spellEnd"/>
            <w:r w:rsidRPr="00577D6B">
              <w:rPr>
                <w:rFonts w:ascii="Times New Roman" w:hAnsi="Times New Roman"/>
                <w:sz w:val="28"/>
                <w:szCs w:val="28"/>
              </w:rPr>
              <w:t xml:space="preserve"> ради</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7</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Учасники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Виконавчий комітет</w:t>
            </w:r>
            <w:r w:rsidRPr="00577D6B">
              <w:rPr>
                <w:rFonts w:ascii="Times New Roman" w:hAnsi="Times New Roman"/>
                <w:sz w:val="28"/>
                <w:szCs w:val="28"/>
              </w:rPr>
              <w:t xml:space="preserve"> </w:t>
            </w:r>
            <w:proofErr w:type="spellStart"/>
            <w:r w:rsidRPr="00577D6B">
              <w:rPr>
                <w:rFonts w:ascii="Times New Roman" w:hAnsi="Times New Roman"/>
                <w:sz w:val="28"/>
                <w:szCs w:val="28"/>
              </w:rPr>
              <w:t>Ніжинської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міської</w:t>
            </w:r>
            <w:proofErr w:type="spellEnd"/>
            <w:r w:rsidRPr="00577D6B">
              <w:rPr>
                <w:rFonts w:ascii="Times New Roman" w:hAnsi="Times New Roman"/>
                <w:sz w:val="28"/>
                <w:szCs w:val="28"/>
              </w:rPr>
              <w:t xml:space="preserve"> ради</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lastRenderedPageBreak/>
              <w:t>8</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Термін реалізації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 xml:space="preserve">2020-2022 рік </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9</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Перелік бюджетів , які беруть участь у виконанні програми</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lang w:val="uk-UA"/>
              </w:rPr>
            </w:pPr>
            <w:r w:rsidRPr="00577D6B">
              <w:rPr>
                <w:rFonts w:ascii="Times New Roman" w:hAnsi="Times New Roman"/>
                <w:sz w:val="28"/>
                <w:szCs w:val="28"/>
                <w:lang w:val="uk-UA"/>
              </w:rPr>
              <w:t xml:space="preserve">Бюджет Ніжинської міської об’єднаної територіальної громади </w:t>
            </w:r>
          </w:p>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Інші джерела фінансування не заборонені законодавством України</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10</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proofErr w:type="spellStart"/>
            <w:r w:rsidRPr="00577D6B">
              <w:rPr>
                <w:rFonts w:ascii="Times New Roman" w:hAnsi="Times New Roman"/>
                <w:sz w:val="28"/>
                <w:szCs w:val="28"/>
              </w:rPr>
              <w:t>Загальний</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обсяг</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фінансових</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ресурсів</w:t>
            </w:r>
            <w:proofErr w:type="spellEnd"/>
            <w:r w:rsidRPr="00577D6B">
              <w:rPr>
                <w:rFonts w:ascii="Times New Roman" w:hAnsi="Times New Roman"/>
                <w:sz w:val="28"/>
                <w:szCs w:val="28"/>
              </w:rPr>
              <w:t xml:space="preserve">, в </w:t>
            </w:r>
            <w:proofErr w:type="spellStart"/>
            <w:r w:rsidRPr="00577D6B">
              <w:rPr>
                <w:rFonts w:ascii="Times New Roman" w:hAnsi="Times New Roman"/>
                <w:sz w:val="28"/>
                <w:szCs w:val="28"/>
              </w:rPr>
              <w:t>т.ч</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кредиторська</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заборгованість</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минулих</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періодів</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необхідних</w:t>
            </w:r>
            <w:proofErr w:type="spellEnd"/>
            <w:r w:rsidRPr="00577D6B">
              <w:rPr>
                <w:rFonts w:ascii="Times New Roman" w:hAnsi="Times New Roman"/>
                <w:sz w:val="28"/>
                <w:szCs w:val="28"/>
              </w:rPr>
              <w:t xml:space="preserve"> для </w:t>
            </w:r>
            <w:proofErr w:type="spellStart"/>
            <w:r w:rsidRPr="00577D6B">
              <w:rPr>
                <w:rFonts w:ascii="Times New Roman" w:hAnsi="Times New Roman"/>
                <w:sz w:val="28"/>
                <w:szCs w:val="28"/>
              </w:rPr>
              <w:t>реалізації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програми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всього</w:t>
            </w:r>
            <w:proofErr w:type="spellEnd"/>
            <w:r w:rsidRPr="00577D6B">
              <w:rPr>
                <w:rFonts w:ascii="Times New Roman" w:hAnsi="Times New Roman"/>
                <w:sz w:val="28"/>
                <w:szCs w:val="28"/>
              </w:rPr>
              <w:t>,</w:t>
            </w:r>
          </w:p>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rPr>
              <w:t xml:space="preserve">у </w:t>
            </w:r>
            <w:r w:rsidRPr="00577D6B">
              <w:rPr>
                <w:rFonts w:ascii="Times New Roman" w:hAnsi="Times New Roman"/>
                <w:spacing w:val="-6"/>
                <w:sz w:val="28"/>
                <w:szCs w:val="28"/>
              </w:rPr>
              <w:t xml:space="preserve">тому </w:t>
            </w:r>
            <w:proofErr w:type="spellStart"/>
            <w:r w:rsidRPr="00577D6B">
              <w:rPr>
                <w:rFonts w:ascii="Times New Roman" w:hAnsi="Times New Roman"/>
                <w:spacing w:val="-6"/>
                <w:sz w:val="28"/>
                <w:szCs w:val="28"/>
              </w:rPr>
              <w:t>числі</w:t>
            </w:r>
            <w:proofErr w:type="spellEnd"/>
            <w:r w:rsidRPr="00577D6B">
              <w:rPr>
                <w:rFonts w:ascii="Times New Roman" w:hAnsi="Times New Roman"/>
                <w:spacing w:val="-6"/>
                <w:sz w:val="28"/>
                <w:szCs w:val="28"/>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2020р.- 69 957 670 грн.</w:t>
            </w:r>
          </w:p>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2021 р.-76 415 850 грн.</w:t>
            </w:r>
          </w:p>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2022р.-84 162 020 грн.</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10.1</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 к</w:t>
            </w:r>
            <w:proofErr w:type="spellStart"/>
            <w:r w:rsidRPr="00577D6B">
              <w:rPr>
                <w:rFonts w:ascii="Times New Roman" w:hAnsi="Times New Roman"/>
                <w:sz w:val="28"/>
                <w:szCs w:val="28"/>
              </w:rPr>
              <w:t>ошти</w:t>
            </w:r>
            <w:proofErr w:type="spellEnd"/>
            <w:r w:rsidRPr="00577D6B">
              <w:rPr>
                <w:rFonts w:ascii="Times New Roman" w:hAnsi="Times New Roman"/>
                <w:sz w:val="28"/>
                <w:szCs w:val="28"/>
              </w:rPr>
              <w:t xml:space="preserve">  бюджет</w:t>
            </w:r>
            <w:r w:rsidRPr="00577D6B">
              <w:rPr>
                <w:rFonts w:ascii="Times New Roman" w:hAnsi="Times New Roman"/>
                <w:sz w:val="28"/>
                <w:szCs w:val="28"/>
                <w:lang w:val="uk-UA"/>
              </w:rPr>
              <w:t xml:space="preserve">у Ніжинської міської об’єднаної територіальної громади </w:t>
            </w:r>
          </w:p>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 xml:space="preserve"> та інші джерела фінансування не заборонені законодавством </w:t>
            </w:r>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2020р.- 69 957 670 грн.</w:t>
            </w:r>
          </w:p>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2021 р.-76 415 850 грн.</w:t>
            </w:r>
          </w:p>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2022р.-84 162 020 грн..</w:t>
            </w:r>
          </w:p>
        </w:tc>
      </w:tr>
      <w:tr w:rsidR="00EF397E" w:rsidRPr="00577D6B" w:rsidTr="005C0AD0">
        <w:tc>
          <w:tcPr>
            <w:tcW w:w="567"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10.2</w:t>
            </w:r>
          </w:p>
        </w:tc>
        <w:tc>
          <w:tcPr>
            <w:tcW w:w="4679"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 к</w:t>
            </w:r>
            <w:proofErr w:type="spellStart"/>
            <w:r w:rsidRPr="00577D6B">
              <w:rPr>
                <w:rFonts w:ascii="Times New Roman" w:hAnsi="Times New Roman"/>
                <w:sz w:val="28"/>
                <w:szCs w:val="28"/>
              </w:rPr>
              <w:t>ошти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інших</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джерел</w:t>
            </w:r>
            <w:proofErr w:type="spellEnd"/>
          </w:p>
        </w:tc>
        <w:tc>
          <w:tcPr>
            <w:tcW w:w="552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sz w:val="28"/>
                <w:szCs w:val="28"/>
                <w:lang w:val="uk-UA"/>
              </w:rPr>
              <w:t>-</w:t>
            </w:r>
          </w:p>
        </w:tc>
      </w:tr>
    </w:tbl>
    <w:p w:rsidR="00EF397E" w:rsidRPr="00577D6B" w:rsidRDefault="00EF397E" w:rsidP="00577D6B">
      <w:pPr>
        <w:spacing w:after="0" w:line="240" w:lineRule="auto"/>
        <w:rPr>
          <w:rFonts w:ascii="Times New Roman" w:hAnsi="Times New Roman"/>
          <w:sz w:val="28"/>
          <w:szCs w:val="28"/>
          <w:lang w:val="uk-UA"/>
        </w:rPr>
      </w:pPr>
    </w:p>
    <w:p w:rsidR="00EF397E" w:rsidRPr="00577D6B" w:rsidRDefault="00EF397E" w:rsidP="00577D6B">
      <w:pPr>
        <w:spacing w:after="0" w:line="240" w:lineRule="auto"/>
        <w:ind w:right="-6" w:firstLine="902"/>
        <w:rPr>
          <w:rFonts w:ascii="Times New Roman" w:hAnsi="Times New Roman"/>
          <w:b/>
          <w:sz w:val="28"/>
          <w:szCs w:val="28"/>
          <w:u w:val="single"/>
          <w:lang w:val="uk-UA"/>
        </w:rPr>
      </w:pPr>
      <w:r w:rsidRPr="00577D6B">
        <w:rPr>
          <w:rFonts w:ascii="Times New Roman" w:hAnsi="Times New Roman"/>
          <w:b/>
          <w:sz w:val="28"/>
          <w:szCs w:val="28"/>
          <w:u w:val="single"/>
        </w:rPr>
        <w:t xml:space="preserve"> </w:t>
      </w:r>
      <w:r w:rsidRPr="00577D6B">
        <w:rPr>
          <w:rFonts w:ascii="Times New Roman" w:hAnsi="Times New Roman"/>
          <w:b/>
          <w:sz w:val="28"/>
          <w:szCs w:val="28"/>
          <w:u w:val="single"/>
          <w:lang w:val="uk-UA"/>
        </w:rPr>
        <w:t xml:space="preserve">ІІ. </w:t>
      </w:r>
      <w:proofErr w:type="spellStart"/>
      <w:r w:rsidRPr="00577D6B">
        <w:rPr>
          <w:rFonts w:ascii="Times New Roman" w:hAnsi="Times New Roman"/>
          <w:b/>
          <w:sz w:val="28"/>
          <w:szCs w:val="28"/>
          <w:u w:val="single"/>
        </w:rPr>
        <w:t>Визначення</w:t>
      </w:r>
      <w:proofErr w:type="spellEnd"/>
      <w:r w:rsidRPr="00577D6B">
        <w:rPr>
          <w:rFonts w:ascii="Times New Roman" w:hAnsi="Times New Roman"/>
          <w:b/>
          <w:sz w:val="28"/>
          <w:szCs w:val="28"/>
          <w:u w:val="single"/>
        </w:rPr>
        <w:t xml:space="preserve"> </w:t>
      </w:r>
      <w:proofErr w:type="gramStart"/>
      <w:r w:rsidRPr="00577D6B">
        <w:rPr>
          <w:rFonts w:ascii="Times New Roman" w:hAnsi="Times New Roman"/>
          <w:b/>
          <w:sz w:val="28"/>
          <w:szCs w:val="28"/>
          <w:u w:val="single"/>
        </w:rPr>
        <w:t>проблем,  на</w:t>
      </w:r>
      <w:proofErr w:type="gram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розв’язання</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яких</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спрямована</w:t>
      </w:r>
      <w:proofErr w:type="spellEnd"/>
      <w:r w:rsidRPr="00577D6B">
        <w:rPr>
          <w:rFonts w:ascii="Times New Roman" w:hAnsi="Times New Roman"/>
          <w:b/>
          <w:sz w:val="28"/>
          <w:szCs w:val="28"/>
          <w:u w:val="single"/>
          <w:lang w:val="uk-UA"/>
        </w:rPr>
        <w:t xml:space="preserve"> </w:t>
      </w:r>
      <w:r w:rsidRPr="00577D6B">
        <w:rPr>
          <w:rFonts w:ascii="Times New Roman" w:hAnsi="Times New Roman"/>
          <w:b/>
          <w:sz w:val="28"/>
          <w:szCs w:val="28"/>
          <w:u w:val="single"/>
        </w:rPr>
        <w:t>программа</w:t>
      </w:r>
    </w:p>
    <w:p w:rsidR="00EF397E" w:rsidRPr="00577D6B" w:rsidRDefault="00EF397E" w:rsidP="00577D6B">
      <w:pPr>
        <w:spacing w:after="0" w:line="240" w:lineRule="auto"/>
        <w:ind w:right="-6" w:firstLine="902"/>
        <w:rPr>
          <w:rFonts w:ascii="Times New Roman" w:hAnsi="Times New Roman"/>
          <w:sz w:val="28"/>
          <w:szCs w:val="28"/>
          <w:u w:val="single"/>
          <w:lang w:val="uk-UA"/>
        </w:rPr>
      </w:pP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Г</w:t>
      </w:r>
      <w:proofErr w:type="spellStart"/>
      <w:r w:rsidRPr="00577D6B">
        <w:rPr>
          <w:rFonts w:ascii="Times New Roman" w:hAnsi="Times New Roman"/>
          <w:sz w:val="28"/>
          <w:szCs w:val="28"/>
        </w:rPr>
        <w:t>ромадяни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України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незалежно</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від</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місця</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проживання</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мають</w:t>
      </w:r>
      <w:proofErr w:type="spellEnd"/>
      <w:r w:rsidRPr="00577D6B">
        <w:rPr>
          <w:rFonts w:ascii="Times New Roman" w:hAnsi="Times New Roman"/>
          <w:sz w:val="28"/>
          <w:szCs w:val="28"/>
        </w:rPr>
        <w:t xml:space="preserve"> право на </w:t>
      </w:r>
      <w:proofErr w:type="spellStart"/>
      <w:r w:rsidRPr="00577D6B">
        <w:rPr>
          <w:rFonts w:ascii="Times New Roman" w:hAnsi="Times New Roman"/>
          <w:sz w:val="28"/>
          <w:szCs w:val="28"/>
        </w:rPr>
        <w:t>отримання</w:t>
      </w:r>
      <w:proofErr w:type="spellEnd"/>
      <w:r w:rsidRPr="00577D6B">
        <w:rPr>
          <w:rFonts w:ascii="Times New Roman" w:hAnsi="Times New Roman"/>
          <w:sz w:val="28"/>
          <w:szCs w:val="28"/>
        </w:rPr>
        <w:t xml:space="preserve"> в </w:t>
      </w:r>
      <w:proofErr w:type="spellStart"/>
      <w:r w:rsidRPr="00577D6B">
        <w:rPr>
          <w:rFonts w:ascii="Times New Roman" w:hAnsi="Times New Roman"/>
          <w:sz w:val="28"/>
          <w:szCs w:val="28"/>
        </w:rPr>
        <w:t>усіх</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лікувально-профілактичних</w:t>
      </w:r>
      <w:proofErr w:type="spellEnd"/>
      <w:r w:rsidRPr="00577D6B">
        <w:rPr>
          <w:rFonts w:ascii="Times New Roman" w:hAnsi="Times New Roman"/>
          <w:sz w:val="28"/>
          <w:szCs w:val="28"/>
        </w:rPr>
        <w:t xml:space="preserve"> закладах </w:t>
      </w:r>
      <w:proofErr w:type="spellStart"/>
      <w:r w:rsidRPr="00577D6B">
        <w:rPr>
          <w:rFonts w:ascii="Times New Roman" w:hAnsi="Times New Roman"/>
          <w:sz w:val="28"/>
          <w:szCs w:val="28"/>
        </w:rPr>
        <w:t>системи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охорони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здоров’я</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гарантований</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рівень</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медичної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допомоги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який</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визначений</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постановою</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Кабінету</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Міністрів</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України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від</w:t>
      </w:r>
      <w:proofErr w:type="spellEnd"/>
      <w:r w:rsidRPr="00577D6B">
        <w:rPr>
          <w:rFonts w:ascii="Times New Roman" w:hAnsi="Times New Roman"/>
          <w:sz w:val="28"/>
          <w:szCs w:val="28"/>
        </w:rPr>
        <w:t xml:space="preserve"> 11.07.2002 року № 955 “Про </w:t>
      </w:r>
      <w:proofErr w:type="spellStart"/>
      <w:r w:rsidRPr="00577D6B">
        <w:rPr>
          <w:rFonts w:ascii="Times New Roman" w:hAnsi="Times New Roman"/>
          <w:sz w:val="28"/>
          <w:szCs w:val="28"/>
        </w:rPr>
        <w:t>затвердження</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програми</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надання</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громадянам</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гарантованої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державної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безоплатної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медичної</w:t>
      </w:r>
      <w:proofErr w:type="spellEnd"/>
      <w:r w:rsidRPr="00577D6B">
        <w:rPr>
          <w:rFonts w:ascii="Times New Roman" w:hAnsi="Times New Roman"/>
          <w:sz w:val="28"/>
          <w:szCs w:val="28"/>
        </w:rPr>
        <w:t xml:space="preserve"> </w:t>
      </w:r>
      <w:proofErr w:type="spellStart"/>
      <w:r w:rsidRPr="00577D6B">
        <w:rPr>
          <w:rFonts w:ascii="Times New Roman" w:hAnsi="Times New Roman"/>
          <w:sz w:val="28"/>
          <w:szCs w:val="28"/>
        </w:rPr>
        <w:t>допомоги</w:t>
      </w:r>
      <w:proofErr w:type="spellEnd"/>
      <w:r w:rsidRPr="00577D6B">
        <w:rPr>
          <w:rFonts w:ascii="Times New Roman" w:hAnsi="Times New Roman"/>
          <w:sz w:val="28"/>
          <w:szCs w:val="28"/>
        </w:rPr>
        <w:t xml:space="preserve">”. </w:t>
      </w: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Комунальне некомерційне підприємство «Ніжинська центральна міська лікарня ім. </w:t>
      </w:r>
      <w:proofErr w:type="spellStart"/>
      <w:r w:rsidRPr="00577D6B">
        <w:rPr>
          <w:rFonts w:ascii="Times New Roman" w:hAnsi="Times New Roman"/>
          <w:sz w:val="28"/>
          <w:szCs w:val="28"/>
          <w:lang w:val="uk-UA"/>
        </w:rPr>
        <w:t>М.Галицького</w:t>
      </w:r>
      <w:proofErr w:type="spellEnd"/>
      <w:r w:rsidRPr="00577D6B">
        <w:rPr>
          <w:rFonts w:ascii="Times New Roman" w:hAnsi="Times New Roman"/>
          <w:sz w:val="28"/>
          <w:szCs w:val="28"/>
          <w:lang w:val="uk-UA"/>
        </w:rPr>
        <w:t>», створене рішенням сесії міської ради №4-57/2019 від 17.07.2019 р. шляхом перетворення комунального лікувально-профілактичного закладу охорони здоров’я «Ніжинська центральна міська лікарня ім. М. Галицького» у комунальне некомерційне підприємство, і є правонаступником зазначеного комунального закладу та є основним медичним підприємством для надання вторинної медичної допомоги жителям Ніжинської міської об’єднаної територіальної громади.</w:t>
      </w: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Основною проблемою, на яку буде спрямована програма – проблема фінансового характеру – дефіцит коштів на оплату праці та на поточні витрати. Беручи до уваги необхідність надання вчасної та якісної медичної допомоги, виникає вкрай необхідна потреба у наданні Комунальному некомерційному підприємству «Ніжинська центральна міська лікарня</w:t>
      </w:r>
      <w:r>
        <w:rPr>
          <w:rFonts w:ascii="Times New Roman" w:hAnsi="Times New Roman"/>
          <w:sz w:val="28"/>
          <w:szCs w:val="28"/>
          <w:lang w:val="uk-UA"/>
        </w:rPr>
        <w:t xml:space="preserve"> </w:t>
      </w:r>
      <w:r w:rsidRPr="00577D6B">
        <w:rPr>
          <w:rFonts w:ascii="Times New Roman" w:hAnsi="Times New Roman"/>
          <w:sz w:val="28"/>
          <w:szCs w:val="28"/>
          <w:lang w:val="uk-UA"/>
        </w:rPr>
        <w:t xml:space="preserve"> ім. </w:t>
      </w:r>
      <w:proofErr w:type="spellStart"/>
      <w:r w:rsidRPr="00577D6B">
        <w:rPr>
          <w:rFonts w:ascii="Times New Roman" w:hAnsi="Times New Roman"/>
          <w:sz w:val="28"/>
          <w:szCs w:val="28"/>
          <w:lang w:val="uk-UA"/>
        </w:rPr>
        <w:t>М.Галицького</w:t>
      </w:r>
      <w:proofErr w:type="spellEnd"/>
      <w:r w:rsidRPr="00577D6B">
        <w:rPr>
          <w:rFonts w:ascii="Times New Roman" w:hAnsi="Times New Roman"/>
          <w:sz w:val="28"/>
          <w:szCs w:val="28"/>
          <w:lang w:val="uk-UA"/>
        </w:rPr>
        <w:t xml:space="preserve">» фінансової підтримки з бюджету громади.   </w:t>
      </w: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w:t>
      </w:r>
    </w:p>
    <w:p w:rsidR="00EF397E" w:rsidRPr="00577D6B" w:rsidRDefault="00EF397E" w:rsidP="00577D6B">
      <w:pPr>
        <w:spacing w:after="0" w:line="240" w:lineRule="auto"/>
        <w:jc w:val="both"/>
        <w:rPr>
          <w:rFonts w:ascii="Times New Roman" w:hAnsi="Times New Roman"/>
          <w:sz w:val="28"/>
          <w:szCs w:val="28"/>
          <w:lang w:val="uk-UA"/>
        </w:rPr>
      </w:pPr>
    </w:p>
    <w:p w:rsidR="00EF397E" w:rsidRPr="00577D6B" w:rsidRDefault="00EF397E" w:rsidP="00577D6B">
      <w:pPr>
        <w:spacing w:after="0" w:line="240" w:lineRule="auto"/>
        <w:ind w:firstLine="902"/>
        <w:jc w:val="center"/>
        <w:rPr>
          <w:rFonts w:ascii="Times New Roman" w:hAnsi="Times New Roman"/>
          <w:sz w:val="28"/>
          <w:szCs w:val="28"/>
          <w:lang w:val="uk-UA"/>
        </w:rPr>
      </w:pPr>
      <w:r w:rsidRPr="00577D6B">
        <w:rPr>
          <w:rFonts w:ascii="Times New Roman" w:hAnsi="Times New Roman"/>
          <w:b/>
          <w:sz w:val="28"/>
          <w:szCs w:val="28"/>
          <w:u w:val="single"/>
          <w:lang w:val="uk-UA"/>
        </w:rPr>
        <w:t>ІІІ. Визначення мети програми</w:t>
      </w:r>
    </w:p>
    <w:p w:rsidR="00EF397E" w:rsidRPr="00577D6B" w:rsidRDefault="00EF397E" w:rsidP="00577D6B">
      <w:pPr>
        <w:spacing w:after="0" w:line="240" w:lineRule="auto"/>
        <w:ind w:firstLine="902"/>
        <w:jc w:val="center"/>
        <w:rPr>
          <w:rFonts w:ascii="Times New Roman" w:hAnsi="Times New Roman"/>
          <w:b/>
          <w:sz w:val="28"/>
          <w:szCs w:val="28"/>
          <w:u w:val="single"/>
          <w:lang w:val="uk-UA"/>
        </w:rPr>
      </w:pPr>
    </w:p>
    <w:p w:rsidR="00EF397E" w:rsidRPr="00577D6B" w:rsidRDefault="00EF397E" w:rsidP="00577D6B">
      <w:pPr>
        <w:pStyle w:val="a4"/>
        <w:jc w:val="both"/>
        <w:rPr>
          <w:rFonts w:ascii="Times New Roman" w:hAnsi="Times New Roman"/>
          <w:sz w:val="28"/>
          <w:szCs w:val="28"/>
          <w:lang w:val="uk-UA"/>
        </w:rPr>
      </w:pPr>
      <w:r w:rsidRPr="00577D6B">
        <w:rPr>
          <w:rFonts w:ascii="Times New Roman" w:hAnsi="Times New Roman"/>
          <w:sz w:val="28"/>
          <w:szCs w:val="28"/>
          <w:lang w:val="uk-UA"/>
        </w:rPr>
        <w:t xml:space="preserve">         Метою програми є</w:t>
      </w:r>
      <w:r w:rsidRPr="00577D6B">
        <w:rPr>
          <w:rFonts w:ascii="Times New Roman" w:hAnsi="Times New Roman"/>
          <w:noProof/>
          <w:sz w:val="28"/>
          <w:szCs w:val="28"/>
          <w:lang w:val="uk-UA"/>
        </w:rPr>
        <w:t xml:space="preserve"> </w:t>
      </w:r>
      <w:r w:rsidRPr="00577D6B">
        <w:rPr>
          <w:rFonts w:ascii="Times New Roman" w:hAnsi="Times New Roman"/>
          <w:sz w:val="28"/>
          <w:szCs w:val="28"/>
          <w:lang w:val="uk-UA"/>
        </w:rPr>
        <w:t xml:space="preserve">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об’єднаної територіальної громади в напрямку підвищення стандартів життя, модернізації та зміцнення матеріально-технічної бази, поліпшення умов праці медичних працівників, що допоможе </w:t>
      </w:r>
      <w:r w:rsidRPr="00577D6B">
        <w:rPr>
          <w:rFonts w:ascii="Times New Roman" w:hAnsi="Times New Roman"/>
          <w:noProof/>
          <w:sz w:val="28"/>
          <w:szCs w:val="28"/>
          <w:lang w:val="uk-UA"/>
        </w:rPr>
        <w:t>з</w:t>
      </w:r>
      <w:r w:rsidRPr="00577D6B">
        <w:rPr>
          <w:rFonts w:ascii="Times New Roman" w:hAnsi="Times New Roman"/>
          <w:sz w:val="28"/>
          <w:szCs w:val="28"/>
          <w:lang w:val="uk-UA"/>
        </w:rPr>
        <w:t xml:space="preserve">абезпечити населення якісними медичними послугами. </w:t>
      </w:r>
    </w:p>
    <w:p w:rsidR="00EF397E" w:rsidRPr="00577D6B" w:rsidRDefault="00EF397E" w:rsidP="00577D6B">
      <w:pPr>
        <w:pStyle w:val="a4"/>
        <w:jc w:val="both"/>
        <w:rPr>
          <w:rFonts w:ascii="Times New Roman" w:hAnsi="Times New Roman"/>
          <w:sz w:val="28"/>
          <w:szCs w:val="28"/>
          <w:lang w:val="uk-UA"/>
        </w:rPr>
      </w:pPr>
    </w:p>
    <w:p w:rsidR="00EF397E" w:rsidRPr="00577D6B" w:rsidRDefault="00EF397E" w:rsidP="00577D6B">
      <w:pPr>
        <w:spacing w:after="0" w:line="240" w:lineRule="auto"/>
        <w:ind w:firstLine="708"/>
        <w:jc w:val="center"/>
        <w:rPr>
          <w:rFonts w:ascii="Times New Roman" w:hAnsi="Times New Roman"/>
          <w:sz w:val="28"/>
          <w:szCs w:val="28"/>
        </w:rPr>
      </w:pPr>
      <w:r w:rsidRPr="00577D6B">
        <w:rPr>
          <w:rFonts w:ascii="Times New Roman" w:hAnsi="Times New Roman"/>
          <w:b/>
          <w:sz w:val="28"/>
          <w:szCs w:val="28"/>
          <w:u w:val="single"/>
          <w:lang w:val="uk-UA"/>
        </w:rPr>
        <w:t>І</w:t>
      </w:r>
      <w:r w:rsidRPr="00577D6B">
        <w:rPr>
          <w:rFonts w:ascii="Times New Roman" w:hAnsi="Times New Roman"/>
          <w:b/>
          <w:sz w:val="28"/>
          <w:szCs w:val="28"/>
          <w:u w:val="single"/>
          <w:lang w:val="en-US"/>
        </w:rPr>
        <w:t>V</w:t>
      </w:r>
      <w:r w:rsidRPr="00577D6B">
        <w:rPr>
          <w:rFonts w:ascii="Times New Roman" w:hAnsi="Times New Roman"/>
          <w:b/>
          <w:sz w:val="28"/>
          <w:szCs w:val="28"/>
          <w:u w:val="single"/>
          <w:lang w:val="uk-UA"/>
        </w:rPr>
        <w:t xml:space="preserve">. </w:t>
      </w:r>
      <w:proofErr w:type="spellStart"/>
      <w:r w:rsidRPr="00577D6B">
        <w:rPr>
          <w:rFonts w:ascii="Times New Roman" w:hAnsi="Times New Roman"/>
          <w:b/>
          <w:sz w:val="28"/>
          <w:szCs w:val="28"/>
          <w:u w:val="single"/>
        </w:rPr>
        <w:t>Обгрунтування</w:t>
      </w:r>
      <w:proofErr w:type="spellEnd"/>
      <w:r w:rsidRPr="00577D6B">
        <w:rPr>
          <w:rFonts w:ascii="Times New Roman" w:hAnsi="Times New Roman"/>
          <w:b/>
          <w:sz w:val="28"/>
          <w:szCs w:val="28"/>
          <w:u w:val="single"/>
        </w:rPr>
        <w:t xml:space="preserve"> </w:t>
      </w:r>
      <w:proofErr w:type="spellStart"/>
      <w:proofErr w:type="gramStart"/>
      <w:r w:rsidRPr="00577D6B">
        <w:rPr>
          <w:rFonts w:ascii="Times New Roman" w:hAnsi="Times New Roman"/>
          <w:b/>
          <w:sz w:val="28"/>
          <w:szCs w:val="28"/>
          <w:u w:val="single"/>
        </w:rPr>
        <w:t>шляхів</w:t>
      </w:r>
      <w:proofErr w:type="spellEnd"/>
      <w:r w:rsidRPr="00577D6B">
        <w:rPr>
          <w:rFonts w:ascii="Times New Roman" w:hAnsi="Times New Roman"/>
          <w:b/>
          <w:sz w:val="28"/>
          <w:szCs w:val="28"/>
          <w:u w:val="single"/>
        </w:rPr>
        <w:t xml:space="preserve">  і</w:t>
      </w:r>
      <w:proofErr w:type="gram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засобів</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розв’язання</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проблеми</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обсягів</w:t>
      </w:r>
      <w:proofErr w:type="spellEnd"/>
      <w:r w:rsidRPr="00577D6B">
        <w:rPr>
          <w:rFonts w:ascii="Times New Roman" w:hAnsi="Times New Roman"/>
          <w:b/>
          <w:sz w:val="28"/>
          <w:szCs w:val="28"/>
          <w:u w:val="single"/>
        </w:rPr>
        <w:t xml:space="preserve"> та </w:t>
      </w:r>
      <w:proofErr w:type="spellStart"/>
      <w:r w:rsidRPr="00577D6B">
        <w:rPr>
          <w:rFonts w:ascii="Times New Roman" w:hAnsi="Times New Roman"/>
          <w:b/>
          <w:sz w:val="28"/>
          <w:szCs w:val="28"/>
          <w:u w:val="single"/>
        </w:rPr>
        <w:t>джерел</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фінансування</w:t>
      </w:r>
      <w:proofErr w:type="spellEnd"/>
      <w:r w:rsidRPr="00577D6B">
        <w:rPr>
          <w:rFonts w:ascii="Times New Roman" w:hAnsi="Times New Roman"/>
          <w:b/>
          <w:sz w:val="28"/>
          <w:szCs w:val="28"/>
          <w:u w:val="single"/>
        </w:rPr>
        <w:t xml:space="preserve">, строки </w:t>
      </w:r>
      <w:proofErr w:type="spellStart"/>
      <w:r w:rsidRPr="00577D6B">
        <w:rPr>
          <w:rFonts w:ascii="Times New Roman" w:hAnsi="Times New Roman"/>
          <w:b/>
          <w:sz w:val="28"/>
          <w:szCs w:val="28"/>
          <w:u w:val="single"/>
        </w:rPr>
        <w:t>виконання</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Програми</w:t>
      </w:r>
      <w:proofErr w:type="spellEnd"/>
      <w:r w:rsidRPr="00577D6B">
        <w:rPr>
          <w:rFonts w:ascii="Times New Roman" w:hAnsi="Times New Roman"/>
          <w:sz w:val="28"/>
          <w:szCs w:val="28"/>
          <w:lang w:val="uk-UA"/>
        </w:rPr>
        <w:t xml:space="preserve"> </w:t>
      </w:r>
    </w:p>
    <w:p w:rsidR="00EF397E" w:rsidRPr="00577D6B" w:rsidRDefault="00EF397E" w:rsidP="00577D6B">
      <w:pPr>
        <w:spacing w:after="0" w:line="240" w:lineRule="auto"/>
        <w:ind w:firstLine="708"/>
        <w:jc w:val="center"/>
        <w:rPr>
          <w:rFonts w:ascii="Times New Roman" w:hAnsi="Times New Roman"/>
          <w:sz w:val="28"/>
          <w:szCs w:val="28"/>
        </w:rPr>
      </w:pPr>
    </w:p>
    <w:p w:rsidR="00EF397E" w:rsidRPr="00577D6B" w:rsidRDefault="00EF397E" w:rsidP="00577D6B">
      <w:pPr>
        <w:spacing w:after="0" w:line="240" w:lineRule="auto"/>
        <w:jc w:val="both"/>
        <w:rPr>
          <w:rFonts w:ascii="Times New Roman" w:hAnsi="Times New Roman"/>
          <w:sz w:val="28"/>
          <w:szCs w:val="28"/>
        </w:rPr>
      </w:pPr>
      <w:r w:rsidRPr="00577D6B">
        <w:rPr>
          <w:rFonts w:ascii="Times New Roman" w:hAnsi="Times New Roman"/>
          <w:sz w:val="28"/>
          <w:szCs w:val="28"/>
          <w:lang w:val="uk-UA"/>
        </w:rPr>
        <w:t xml:space="preserve">Фінансування Програми у 2020 році до заключення договору з Національною службою здоров’я здійснюватиметься у межах асигнувань, передбачених на охорону здоров’я в бюджеті Ніжинської міської об‘єднаної територіальної громади на 2020р., надалі через спів фінансування оплати медичних послуг, що надаватимуться в рамках програми державних гарантій медичного обслуговування населення, для покриття вартості комунальних послуг та  надання медичних послуг понад обсяг, передбачений програмою державних гарантій медичного обслуговування населення і громадського здоров’я та стимулювання та матеріальної мотивації праці. </w:t>
      </w:r>
    </w:p>
    <w:p w:rsidR="00EF397E" w:rsidRPr="00577D6B" w:rsidRDefault="00EF397E" w:rsidP="00577D6B">
      <w:pPr>
        <w:spacing w:after="0" w:line="240" w:lineRule="auto"/>
        <w:jc w:val="both"/>
        <w:rPr>
          <w:rFonts w:ascii="Times New Roman" w:hAnsi="Times New Roman"/>
          <w:sz w:val="28"/>
          <w:szCs w:val="28"/>
          <w:lang w:val="uk-UA"/>
        </w:rPr>
      </w:pPr>
      <w:r w:rsidRPr="00577D6B">
        <w:rPr>
          <w:rFonts w:ascii="Times New Roman" w:hAnsi="Times New Roman"/>
          <w:sz w:val="28"/>
          <w:szCs w:val="28"/>
          <w:lang w:val="uk-UA"/>
        </w:rPr>
        <w:t xml:space="preserve">       Обсяг фінансування «Міської цільової  Програми фінансової підтримки комунального некомерційного підприємства «Ніжинська центральна міська лікарня ім. </w:t>
      </w:r>
      <w:proofErr w:type="spellStart"/>
      <w:r w:rsidRPr="00577D6B">
        <w:rPr>
          <w:rFonts w:ascii="Times New Roman" w:hAnsi="Times New Roman"/>
          <w:sz w:val="28"/>
          <w:szCs w:val="28"/>
          <w:lang w:val="uk-UA"/>
        </w:rPr>
        <w:t>М.Галицького</w:t>
      </w:r>
      <w:proofErr w:type="spellEnd"/>
      <w:r w:rsidRPr="00577D6B">
        <w:rPr>
          <w:rFonts w:ascii="Times New Roman" w:hAnsi="Times New Roman"/>
          <w:sz w:val="28"/>
          <w:szCs w:val="28"/>
          <w:lang w:val="uk-UA"/>
        </w:rPr>
        <w:t>» Ніжинської міської об’єднаної територіальної громади на 2020-2022 рр.</w:t>
      </w:r>
    </w:p>
    <w:p w:rsidR="00EF397E" w:rsidRPr="00577D6B" w:rsidRDefault="00EF397E" w:rsidP="00577D6B">
      <w:pPr>
        <w:spacing w:after="0" w:line="240" w:lineRule="auto"/>
        <w:jc w:val="both"/>
        <w:rPr>
          <w:rFonts w:ascii="Times New Roman" w:hAnsi="Times New Roman"/>
          <w:sz w:val="28"/>
          <w:szCs w:val="28"/>
        </w:rPr>
      </w:pPr>
    </w:p>
    <w:tbl>
      <w:tblPr>
        <w:tblW w:w="10065" w:type="dxa"/>
        <w:tblInd w:w="-176" w:type="dxa"/>
        <w:tblLayout w:type="fixed"/>
        <w:tblLook w:val="0000" w:firstRow="0" w:lastRow="0" w:firstColumn="0" w:lastColumn="0" w:noHBand="0" w:noVBand="0"/>
      </w:tblPr>
      <w:tblGrid>
        <w:gridCol w:w="3403"/>
        <w:gridCol w:w="2126"/>
        <w:gridCol w:w="2410"/>
        <w:gridCol w:w="2126"/>
      </w:tblGrid>
      <w:tr w:rsidR="00EF397E" w:rsidRPr="00577D6B" w:rsidTr="00AF51D9">
        <w:trPr>
          <w:trHeight w:val="435"/>
        </w:trPr>
        <w:tc>
          <w:tcPr>
            <w:tcW w:w="3403" w:type="dxa"/>
            <w:vMerge w:val="restart"/>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b/>
                <w:sz w:val="28"/>
                <w:szCs w:val="28"/>
                <w:lang w:val="uk-UA"/>
              </w:rPr>
              <w:t xml:space="preserve">Обсяг коштів, які  пропонуються залучити на виконання програми </w:t>
            </w:r>
          </w:p>
        </w:tc>
        <w:tc>
          <w:tcPr>
            <w:tcW w:w="4536" w:type="dxa"/>
            <w:gridSpan w:val="2"/>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b/>
                <w:sz w:val="28"/>
                <w:szCs w:val="28"/>
                <w:lang w:val="uk-UA"/>
              </w:rPr>
              <w:t>Етапи виконання програми</w:t>
            </w:r>
          </w:p>
        </w:tc>
        <w:tc>
          <w:tcPr>
            <w:tcW w:w="212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sz w:val="28"/>
                <w:szCs w:val="28"/>
              </w:rPr>
            </w:pPr>
          </w:p>
        </w:tc>
      </w:tr>
      <w:tr w:rsidR="00EF397E" w:rsidRPr="00577D6B" w:rsidTr="00AF51D9">
        <w:trPr>
          <w:trHeight w:val="325"/>
        </w:trPr>
        <w:tc>
          <w:tcPr>
            <w:tcW w:w="3403" w:type="dxa"/>
            <w:vMerge/>
            <w:tcBorders>
              <w:top w:val="single" w:sz="4" w:space="0" w:color="000000"/>
              <w:left w:val="single" w:sz="4" w:space="0" w:color="000000"/>
              <w:bottom w:val="single" w:sz="4" w:space="0" w:color="000000"/>
            </w:tcBorders>
          </w:tcPr>
          <w:p w:rsidR="00EF397E" w:rsidRPr="00577D6B" w:rsidRDefault="00EF397E" w:rsidP="00577D6B">
            <w:pPr>
              <w:snapToGrid w:val="0"/>
              <w:spacing w:after="0" w:line="240" w:lineRule="auto"/>
              <w:jc w:val="center"/>
              <w:rPr>
                <w:rFonts w:ascii="Times New Roman" w:hAnsi="Times New Roman"/>
                <w:b/>
                <w:sz w:val="28"/>
                <w:szCs w:val="28"/>
                <w:lang w:val="uk-UA"/>
              </w:rPr>
            </w:pPr>
          </w:p>
        </w:tc>
        <w:tc>
          <w:tcPr>
            <w:tcW w:w="2126"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b/>
                <w:sz w:val="28"/>
                <w:szCs w:val="28"/>
                <w:lang w:val="uk-UA"/>
              </w:rPr>
              <w:t>2020 рік</w:t>
            </w:r>
          </w:p>
        </w:tc>
        <w:tc>
          <w:tcPr>
            <w:tcW w:w="2410"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jc w:val="center"/>
              <w:rPr>
                <w:rFonts w:ascii="Times New Roman" w:hAnsi="Times New Roman"/>
                <w:sz w:val="28"/>
                <w:szCs w:val="28"/>
              </w:rPr>
            </w:pPr>
            <w:r w:rsidRPr="00577D6B">
              <w:rPr>
                <w:rFonts w:ascii="Times New Roman" w:hAnsi="Times New Roman"/>
                <w:b/>
                <w:sz w:val="28"/>
                <w:szCs w:val="28"/>
                <w:lang w:val="uk-UA"/>
              </w:rPr>
              <w:t>2021 рік</w:t>
            </w:r>
          </w:p>
        </w:tc>
        <w:tc>
          <w:tcPr>
            <w:tcW w:w="212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napToGrid w:val="0"/>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2022</w:t>
            </w:r>
          </w:p>
        </w:tc>
      </w:tr>
      <w:tr w:rsidR="00EF397E" w:rsidRPr="00104EC9" w:rsidTr="00AF51D9">
        <w:tc>
          <w:tcPr>
            <w:tcW w:w="3403"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 xml:space="preserve">Обсяг ресурсів, всього </w:t>
            </w:r>
          </w:p>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 тому числі загальний фонд</w:t>
            </w:r>
          </w:p>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спеціальний фонд</w:t>
            </w:r>
          </w:p>
        </w:tc>
        <w:tc>
          <w:tcPr>
            <w:tcW w:w="2126" w:type="dxa"/>
            <w:tcBorders>
              <w:top w:val="single" w:sz="4" w:space="0" w:color="000000"/>
              <w:left w:val="single" w:sz="4" w:space="0" w:color="000000"/>
              <w:bottom w:val="single" w:sz="4" w:space="0" w:color="000000"/>
            </w:tcBorders>
            <w:vAlign w:val="center"/>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69 957 670 грн.</w:t>
            </w:r>
          </w:p>
          <w:p w:rsidR="00EF397E" w:rsidRPr="00577D6B" w:rsidRDefault="00EF397E" w:rsidP="00104EC9">
            <w:pPr>
              <w:spacing w:after="0" w:line="240" w:lineRule="auto"/>
              <w:rPr>
                <w:rFonts w:ascii="Times New Roman" w:hAnsi="Times New Roman"/>
                <w:sz w:val="28"/>
                <w:szCs w:val="28"/>
                <w:lang w:val="uk-UA"/>
              </w:rPr>
            </w:pPr>
            <w:r w:rsidRPr="00577D6B">
              <w:rPr>
                <w:rFonts w:ascii="Times New Roman" w:hAnsi="Times New Roman"/>
                <w:sz w:val="28"/>
                <w:szCs w:val="28"/>
                <w:lang w:val="uk-UA"/>
              </w:rPr>
              <w:t>69 580 800 грн.</w:t>
            </w:r>
            <w:r>
              <w:rPr>
                <w:rFonts w:ascii="Times New Roman" w:hAnsi="Times New Roman"/>
                <w:sz w:val="28"/>
                <w:szCs w:val="28"/>
                <w:lang w:val="uk-UA"/>
              </w:rPr>
              <w:t xml:space="preserve"> </w:t>
            </w:r>
            <w:r w:rsidRPr="00577D6B">
              <w:rPr>
                <w:rFonts w:ascii="Times New Roman" w:hAnsi="Times New Roman"/>
                <w:sz w:val="28"/>
                <w:szCs w:val="28"/>
                <w:lang w:val="uk-UA"/>
              </w:rPr>
              <w:t>376 870 грн.</w:t>
            </w:r>
          </w:p>
        </w:tc>
        <w:tc>
          <w:tcPr>
            <w:tcW w:w="2410" w:type="dxa"/>
            <w:tcBorders>
              <w:top w:val="single" w:sz="4" w:space="0" w:color="000000"/>
              <w:left w:val="single" w:sz="4" w:space="0" w:color="000000"/>
              <w:bottom w:val="single" w:sz="4" w:space="0" w:color="000000"/>
            </w:tcBorders>
            <w:vAlign w:val="center"/>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76 415 850 грн.</w:t>
            </w:r>
          </w:p>
          <w:p w:rsidR="00EF397E" w:rsidRPr="00104EC9" w:rsidRDefault="00EF397E" w:rsidP="00577D6B">
            <w:pPr>
              <w:spacing w:after="0" w:line="240" w:lineRule="auto"/>
              <w:ind w:hanging="108"/>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F397E" w:rsidRPr="00104EC9" w:rsidRDefault="00EF397E" w:rsidP="00577D6B">
            <w:pPr>
              <w:spacing w:after="0" w:line="240" w:lineRule="auto"/>
              <w:ind w:left="-108"/>
              <w:jc w:val="center"/>
              <w:rPr>
                <w:rFonts w:ascii="Times New Roman" w:hAnsi="Times New Roman"/>
                <w:sz w:val="28"/>
                <w:szCs w:val="28"/>
                <w:lang w:val="uk-UA"/>
              </w:rPr>
            </w:pPr>
            <w:r w:rsidRPr="00577D6B">
              <w:rPr>
                <w:rFonts w:ascii="Times New Roman" w:hAnsi="Times New Roman"/>
                <w:sz w:val="28"/>
                <w:szCs w:val="28"/>
                <w:lang w:val="uk-UA"/>
              </w:rPr>
              <w:t>84 162 000 грн</w:t>
            </w:r>
          </w:p>
        </w:tc>
      </w:tr>
      <w:tr w:rsidR="00EF397E" w:rsidRPr="00104EC9" w:rsidTr="00AF51D9">
        <w:tc>
          <w:tcPr>
            <w:tcW w:w="3403" w:type="dxa"/>
            <w:tcBorders>
              <w:top w:val="single" w:sz="4" w:space="0" w:color="000000"/>
              <w:left w:val="single" w:sz="4" w:space="0" w:color="000000"/>
              <w:bottom w:val="single" w:sz="4" w:space="0" w:color="000000"/>
            </w:tcBorders>
          </w:tcPr>
          <w:p w:rsidR="00EF397E" w:rsidRPr="00104EC9"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 xml:space="preserve">у тому числі: </w:t>
            </w:r>
          </w:p>
        </w:tc>
        <w:tc>
          <w:tcPr>
            <w:tcW w:w="2126" w:type="dxa"/>
            <w:tcBorders>
              <w:top w:val="single" w:sz="4" w:space="0" w:color="000000"/>
              <w:left w:val="single" w:sz="4" w:space="0" w:color="000000"/>
              <w:bottom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lang w:val="uk-UA"/>
              </w:rPr>
            </w:pPr>
          </w:p>
        </w:tc>
        <w:tc>
          <w:tcPr>
            <w:tcW w:w="2410" w:type="dxa"/>
            <w:tcBorders>
              <w:top w:val="single" w:sz="4" w:space="0" w:color="000000"/>
              <w:left w:val="single" w:sz="4" w:space="0" w:color="000000"/>
              <w:bottom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highlight w:val="yellow"/>
                <w:lang w:val="uk-UA"/>
              </w:rPr>
            </w:pPr>
          </w:p>
        </w:tc>
        <w:tc>
          <w:tcPr>
            <w:tcW w:w="212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highlight w:val="yellow"/>
                <w:lang w:val="uk-UA"/>
              </w:rPr>
            </w:pPr>
          </w:p>
        </w:tc>
      </w:tr>
      <w:tr w:rsidR="00EF397E" w:rsidRPr="00577D6B" w:rsidTr="00AF51D9">
        <w:tc>
          <w:tcPr>
            <w:tcW w:w="3403"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кошти бюджету міської об’єднаної територіальної громади та інші джерела фінансування не заборонені законодавством України</w:t>
            </w:r>
          </w:p>
        </w:tc>
        <w:tc>
          <w:tcPr>
            <w:tcW w:w="2126" w:type="dxa"/>
            <w:tcBorders>
              <w:top w:val="single" w:sz="4" w:space="0" w:color="000000"/>
              <w:left w:val="single" w:sz="4" w:space="0" w:color="000000"/>
              <w:bottom w:val="single" w:sz="4" w:space="0" w:color="000000"/>
            </w:tcBorders>
            <w:vAlign w:val="center"/>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69 957 670 грн.</w:t>
            </w:r>
          </w:p>
          <w:p w:rsidR="00EF397E" w:rsidRPr="00577D6B" w:rsidRDefault="00EF397E" w:rsidP="00577D6B">
            <w:pPr>
              <w:spacing w:after="0" w:line="240" w:lineRule="auto"/>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tcBorders>
            <w:vAlign w:val="center"/>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76 415 850 грн.</w:t>
            </w:r>
          </w:p>
          <w:p w:rsidR="00EF397E" w:rsidRPr="00577D6B" w:rsidRDefault="00EF397E" w:rsidP="00577D6B">
            <w:pPr>
              <w:spacing w:after="0" w:line="240" w:lineRule="auto"/>
              <w:ind w:hanging="108"/>
              <w:jc w:val="center"/>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EF397E" w:rsidRPr="00577D6B" w:rsidRDefault="00EF397E" w:rsidP="00577D6B">
            <w:pPr>
              <w:spacing w:after="0" w:line="240" w:lineRule="auto"/>
              <w:ind w:left="-108"/>
              <w:jc w:val="center"/>
              <w:rPr>
                <w:rFonts w:ascii="Times New Roman" w:hAnsi="Times New Roman"/>
                <w:sz w:val="28"/>
                <w:szCs w:val="28"/>
              </w:rPr>
            </w:pPr>
            <w:r w:rsidRPr="00577D6B">
              <w:rPr>
                <w:rFonts w:ascii="Times New Roman" w:hAnsi="Times New Roman"/>
                <w:sz w:val="28"/>
                <w:szCs w:val="28"/>
                <w:lang w:val="uk-UA"/>
              </w:rPr>
              <w:t>84 162 000 грн</w:t>
            </w:r>
          </w:p>
        </w:tc>
      </w:tr>
      <w:tr w:rsidR="00EF397E" w:rsidRPr="00577D6B" w:rsidTr="00AF51D9">
        <w:tc>
          <w:tcPr>
            <w:tcW w:w="3403" w:type="dxa"/>
            <w:tcBorders>
              <w:top w:val="single" w:sz="4" w:space="0" w:color="000000"/>
              <w:left w:val="single" w:sz="4" w:space="0" w:color="000000"/>
              <w:bottom w:val="single" w:sz="4" w:space="0" w:color="000000"/>
            </w:tcBorders>
          </w:tcPr>
          <w:p w:rsidR="00EF397E" w:rsidRPr="00577D6B" w:rsidRDefault="00EF397E" w:rsidP="00577D6B">
            <w:pPr>
              <w:spacing w:after="0" w:line="240" w:lineRule="auto"/>
              <w:rPr>
                <w:rFonts w:ascii="Times New Roman" w:hAnsi="Times New Roman"/>
                <w:sz w:val="28"/>
                <w:szCs w:val="28"/>
              </w:rPr>
            </w:pPr>
            <w:r w:rsidRPr="00577D6B">
              <w:rPr>
                <w:rFonts w:ascii="Times New Roman" w:hAnsi="Times New Roman"/>
                <w:sz w:val="28"/>
                <w:szCs w:val="28"/>
                <w:lang w:val="uk-UA"/>
              </w:rPr>
              <w:t>кошти інших джерел</w:t>
            </w:r>
          </w:p>
        </w:tc>
        <w:tc>
          <w:tcPr>
            <w:tcW w:w="2126" w:type="dxa"/>
            <w:tcBorders>
              <w:top w:val="single" w:sz="4" w:space="0" w:color="000000"/>
              <w:left w:val="single" w:sz="4" w:space="0" w:color="000000"/>
              <w:bottom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lang w:val="uk-UA"/>
              </w:rPr>
            </w:pPr>
          </w:p>
        </w:tc>
        <w:tc>
          <w:tcPr>
            <w:tcW w:w="2410" w:type="dxa"/>
            <w:tcBorders>
              <w:top w:val="single" w:sz="4" w:space="0" w:color="000000"/>
              <w:left w:val="single" w:sz="4" w:space="0" w:color="000000"/>
              <w:bottom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lang w:val="uk-UA"/>
              </w:rPr>
            </w:pPr>
          </w:p>
        </w:tc>
        <w:tc>
          <w:tcPr>
            <w:tcW w:w="212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napToGrid w:val="0"/>
              <w:spacing w:after="0" w:line="240" w:lineRule="auto"/>
              <w:jc w:val="center"/>
              <w:rPr>
                <w:rFonts w:ascii="Times New Roman" w:hAnsi="Times New Roman"/>
                <w:sz w:val="28"/>
                <w:szCs w:val="28"/>
                <w:lang w:val="uk-UA"/>
              </w:rPr>
            </w:pPr>
          </w:p>
        </w:tc>
      </w:tr>
    </w:tbl>
    <w:p w:rsidR="00EF397E" w:rsidRDefault="00EF397E" w:rsidP="00577D6B">
      <w:pPr>
        <w:pStyle w:val="2"/>
        <w:shd w:val="clear" w:color="auto" w:fill="FFFFFF"/>
        <w:ind w:left="-540" w:firstLine="720"/>
        <w:jc w:val="center"/>
        <w:rPr>
          <w:sz w:val="28"/>
          <w:szCs w:val="28"/>
          <w:lang w:val="uk-UA"/>
        </w:rPr>
      </w:pPr>
    </w:p>
    <w:p w:rsidR="00EF397E" w:rsidRPr="00577D6B" w:rsidRDefault="00EF397E" w:rsidP="00577D6B">
      <w:pPr>
        <w:pStyle w:val="2"/>
        <w:shd w:val="clear" w:color="auto" w:fill="FFFFFF"/>
        <w:ind w:left="-540" w:firstLine="720"/>
        <w:jc w:val="center"/>
        <w:rPr>
          <w:sz w:val="28"/>
          <w:szCs w:val="28"/>
          <w:lang w:val="uk-UA"/>
        </w:rPr>
      </w:pPr>
      <w:r w:rsidRPr="00577D6B">
        <w:rPr>
          <w:sz w:val="28"/>
          <w:szCs w:val="28"/>
          <w:lang w:val="uk-UA"/>
        </w:rPr>
        <w:t>В тому числі у розрізі завдань :</w:t>
      </w:r>
    </w:p>
    <w:p w:rsidR="00EF397E" w:rsidRPr="00577D6B" w:rsidRDefault="00EF397E" w:rsidP="00577D6B">
      <w:pPr>
        <w:spacing w:after="0" w:line="240" w:lineRule="auto"/>
        <w:ind w:right="-5"/>
        <w:jc w:val="both"/>
        <w:rPr>
          <w:rFonts w:ascii="Times New Roman" w:hAnsi="Times New Roman"/>
          <w:b/>
          <w:sz w:val="28"/>
          <w:szCs w:val="28"/>
          <w:lang w:val="uk-UA"/>
        </w:rPr>
      </w:pPr>
      <w:r w:rsidRPr="00577D6B">
        <w:rPr>
          <w:rFonts w:ascii="Times New Roman" w:hAnsi="Times New Roman"/>
          <w:b/>
          <w:sz w:val="28"/>
          <w:szCs w:val="28"/>
          <w:lang w:val="uk-UA"/>
        </w:rPr>
        <w:lastRenderedPageBreak/>
        <w:t xml:space="preserve">         2020 рік                                                                                                     грн.</w:t>
      </w:r>
    </w:p>
    <w:p w:rsidR="00EF397E" w:rsidRPr="00577D6B" w:rsidRDefault="00EF397E" w:rsidP="00577D6B">
      <w:pPr>
        <w:spacing w:after="0" w:line="240" w:lineRule="auto"/>
        <w:ind w:right="-5"/>
        <w:jc w:val="both"/>
        <w:rPr>
          <w:rFonts w:ascii="Times New Roman" w:hAnsi="Times New Roman"/>
          <w:sz w:val="28"/>
          <w:szCs w:val="28"/>
        </w:rPr>
      </w:pPr>
      <w:r w:rsidRPr="00577D6B">
        <w:rPr>
          <w:rFonts w:ascii="Times New Roman" w:hAnsi="Times New Roman"/>
          <w:b/>
          <w:sz w:val="28"/>
          <w:szCs w:val="28"/>
          <w:lang w:val="uk-UA"/>
        </w:rPr>
        <w:t>Завдання №1 Забезпечення надання вторинної медичної допомоги</w:t>
      </w:r>
    </w:p>
    <w:tbl>
      <w:tblPr>
        <w:tblW w:w="10065" w:type="dxa"/>
        <w:tblInd w:w="-176" w:type="dxa"/>
        <w:tblLayout w:type="fixed"/>
        <w:tblLook w:val="0000" w:firstRow="0" w:lastRow="0" w:firstColumn="0" w:lastColumn="0" w:noHBand="0" w:noVBand="0"/>
      </w:tblPr>
      <w:tblGrid>
        <w:gridCol w:w="2552"/>
        <w:gridCol w:w="1701"/>
        <w:gridCol w:w="1701"/>
        <w:gridCol w:w="1418"/>
        <w:gridCol w:w="1276"/>
        <w:gridCol w:w="1417"/>
      </w:tblGrid>
      <w:tr w:rsidR="00EF397E" w:rsidRPr="00577D6B" w:rsidTr="00AF51D9">
        <w:trPr>
          <w:trHeight w:val="255"/>
        </w:trPr>
        <w:tc>
          <w:tcPr>
            <w:tcW w:w="2552"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1701"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Сума на рік</w:t>
            </w:r>
          </w:p>
        </w:tc>
        <w:tc>
          <w:tcPr>
            <w:tcW w:w="1701" w:type="dxa"/>
            <w:tcBorders>
              <w:top w:val="single" w:sz="4"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 xml:space="preserve">1 </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c>
          <w:tcPr>
            <w:tcW w:w="1418"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2 квартал</w:t>
            </w:r>
          </w:p>
        </w:tc>
        <w:tc>
          <w:tcPr>
            <w:tcW w:w="127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3 квартал</w:t>
            </w:r>
          </w:p>
        </w:tc>
        <w:tc>
          <w:tcPr>
            <w:tcW w:w="1417"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4</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r>
      <w:tr w:rsidR="00EF397E" w:rsidRPr="00577D6B" w:rsidTr="00AF51D9">
        <w:trPr>
          <w:trHeight w:val="285"/>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rPr>
              <w:t> </w:t>
            </w:r>
            <w:r w:rsidRPr="00577D6B">
              <w:rPr>
                <w:rFonts w:ascii="Times New Roman" w:hAnsi="Times New Roman"/>
                <w:sz w:val="28"/>
                <w:szCs w:val="28"/>
                <w:lang w:val="uk-UA"/>
              </w:rPr>
              <w:t>Оплата праці</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45 220 880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10 825</w:t>
            </w:r>
            <w:r>
              <w:rPr>
                <w:rFonts w:ascii="Times New Roman" w:hAnsi="Times New Roman"/>
                <w:sz w:val="28"/>
                <w:szCs w:val="28"/>
                <w:lang w:val="uk-UA"/>
              </w:rPr>
              <w:t xml:space="preserve"> </w:t>
            </w:r>
            <w:r w:rsidRPr="00577D6B">
              <w:rPr>
                <w:rFonts w:ascii="Times New Roman" w:hAnsi="Times New Roman"/>
                <w:sz w:val="28"/>
                <w:szCs w:val="28"/>
                <w:lang w:val="uk-UA"/>
              </w:rPr>
              <w:t>000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11 785 440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117854 40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10 825 000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Нарахування на заробітну плату</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9 225 060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2 208 300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2 404 230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2 404 230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2 208 300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Предмети, матеріали</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457 700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158 300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99 800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99 800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99 800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3 303 980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300 000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1 001 330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1 001 325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1 001 325</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Продукти харчування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4 110 375</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400 000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1 236 790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1 236 790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1 236 795</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Оплата інших послуг/крім комунальних/</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1 365 500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285 870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353 370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363 270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362 990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Видатки на відрядження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162 000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58 000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40 000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24 000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40 000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Оплата комунальних послуг</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5 209 980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2 126 245</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p>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1 014 555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p>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478 760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p>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1 590 420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 тому числі :</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rPr>
            </w:pP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теплопостачання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3 156 265</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1 578 150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526 015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1 052 100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водопостачання та водовідведення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473 640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118 410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118 410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118 410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p>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118 410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електроенергія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1 421 580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375 395</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335 395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335395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375395</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газ</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58 665</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29 338</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9 777</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19 555</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інші комунальні послуги</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99 820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24 957</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24 958</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24 955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24 960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Навчання</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2 400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2 400</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rPr>
            </w:pP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Виплата пенсій</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229 700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57 425</w:t>
            </w:r>
          </w:p>
        </w:tc>
        <w:tc>
          <w:tcPr>
            <w:tcW w:w="1418"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57 425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57 425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57 430</w:t>
            </w:r>
          </w:p>
        </w:tc>
      </w:tr>
      <w:tr w:rsidR="00EF397E" w:rsidRPr="00577D6B" w:rsidTr="00AF51D9">
        <w:trPr>
          <w:trHeight w:val="300"/>
        </w:trPr>
        <w:tc>
          <w:tcPr>
            <w:tcW w:w="2552" w:type="dxa"/>
            <w:tcBorders>
              <w:top w:val="none" w:sz="0" w:space="0" w:color="000000"/>
              <w:left w:val="single" w:sz="4" w:space="0" w:color="000000"/>
              <w:bottom w:val="single" w:sz="4" w:space="0" w:color="000000"/>
            </w:tcBorders>
            <w:vAlign w:val="bottom"/>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 xml:space="preserve">Р а з о м </w:t>
            </w:r>
          </w:p>
        </w:tc>
        <w:tc>
          <w:tcPr>
            <w:tcW w:w="1701"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69 287 600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16421545</w:t>
            </w:r>
          </w:p>
        </w:tc>
        <w:tc>
          <w:tcPr>
            <w:tcW w:w="1418" w:type="dxa"/>
            <w:tcBorders>
              <w:top w:val="none" w:sz="0" w:space="0" w:color="000000"/>
              <w:left w:val="single" w:sz="4" w:space="0" w:color="000000"/>
              <w:bottom w:val="single" w:sz="4" w:space="0" w:color="000000"/>
              <w:right w:val="single" w:sz="4" w:space="0" w:color="000000"/>
            </w:tcBorders>
          </w:tcPr>
          <w:p w:rsidR="00EF397E" w:rsidRDefault="00EF397E" w:rsidP="00577D6B">
            <w:pPr>
              <w:spacing w:after="0" w:line="240" w:lineRule="auto"/>
              <w:jc w:val="right"/>
              <w:rPr>
                <w:rFonts w:ascii="Times New Roman" w:hAnsi="Times New Roman"/>
                <w:b/>
                <w:sz w:val="28"/>
                <w:szCs w:val="28"/>
                <w:lang w:val="uk-UA"/>
              </w:rPr>
            </w:pPr>
          </w:p>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17992945</w:t>
            </w:r>
          </w:p>
        </w:tc>
        <w:tc>
          <w:tcPr>
            <w:tcW w:w="1276" w:type="dxa"/>
            <w:tcBorders>
              <w:top w:val="none" w:sz="0" w:space="0" w:color="000000"/>
              <w:left w:val="single" w:sz="4" w:space="0" w:color="000000"/>
              <w:bottom w:val="single" w:sz="4" w:space="0" w:color="000000"/>
              <w:right w:val="single" w:sz="4" w:space="0" w:color="000000"/>
            </w:tcBorders>
          </w:tcPr>
          <w:p w:rsidR="00EF397E" w:rsidRDefault="00EF397E" w:rsidP="00577D6B">
            <w:pPr>
              <w:spacing w:after="0" w:line="240" w:lineRule="auto"/>
              <w:jc w:val="right"/>
              <w:rPr>
                <w:rFonts w:ascii="Times New Roman" w:hAnsi="Times New Roman"/>
                <w:b/>
                <w:sz w:val="28"/>
                <w:szCs w:val="28"/>
                <w:lang w:val="uk-UA"/>
              </w:rPr>
            </w:pPr>
          </w:p>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17451040</w:t>
            </w:r>
          </w:p>
        </w:tc>
        <w:tc>
          <w:tcPr>
            <w:tcW w:w="1417" w:type="dxa"/>
            <w:tcBorders>
              <w:top w:val="none" w:sz="0" w:space="0" w:color="000000"/>
              <w:left w:val="single" w:sz="4" w:space="0" w:color="000000"/>
              <w:bottom w:val="single" w:sz="4" w:space="0" w:color="000000"/>
              <w:right w:val="single" w:sz="4" w:space="0" w:color="000000"/>
            </w:tcBorders>
          </w:tcPr>
          <w:p w:rsidR="00EF397E" w:rsidRDefault="00EF397E" w:rsidP="00577D6B">
            <w:pPr>
              <w:spacing w:after="0" w:line="240" w:lineRule="auto"/>
              <w:jc w:val="right"/>
              <w:rPr>
                <w:rFonts w:ascii="Times New Roman" w:hAnsi="Times New Roman"/>
                <w:b/>
                <w:sz w:val="28"/>
                <w:szCs w:val="28"/>
                <w:lang w:val="uk-UA"/>
              </w:rPr>
            </w:pPr>
          </w:p>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17422070</w:t>
            </w:r>
          </w:p>
        </w:tc>
      </w:tr>
    </w:tbl>
    <w:p w:rsidR="00EF397E" w:rsidRPr="00577D6B" w:rsidRDefault="00EF397E" w:rsidP="00577D6B">
      <w:pPr>
        <w:spacing w:after="0" w:line="240" w:lineRule="auto"/>
        <w:ind w:right="-5"/>
        <w:jc w:val="both"/>
        <w:rPr>
          <w:rFonts w:ascii="Times New Roman" w:hAnsi="Times New Roman"/>
          <w:b/>
          <w:sz w:val="28"/>
          <w:szCs w:val="28"/>
          <w:lang w:val="uk-UA"/>
        </w:rPr>
      </w:pPr>
      <w:r w:rsidRPr="00577D6B">
        <w:rPr>
          <w:rFonts w:ascii="Times New Roman" w:hAnsi="Times New Roman"/>
          <w:b/>
          <w:sz w:val="28"/>
          <w:szCs w:val="28"/>
          <w:lang w:val="uk-UA"/>
        </w:rPr>
        <w:t>Завдання №2 Забезпечення імунопрофілактики інфекційних захворювань</w:t>
      </w:r>
    </w:p>
    <w:tbl>
      <w:tblPr>
        <w:tblW w:w="10065" w:type="dxa"/>
        <w:tblInd w:w="-176" w:type="dxa"/>
        <w:tblLayout w:type="fixed"/>
        <w:tblLook w:val="0000" w:firstRow="0" w:lastRow="0" w:firstColumn="0" w:lastColumn="0" w:noHBand="0" w:noVBand="0"/>
      </w:tblPr>
      <w:tblGrid>
        <w:gridCol w:w="2269"/>
        <w:gridCol w:w="1843"/>
        <w:gridCol w:w="1701"/>
        <w:gridCol w:w="1417"/>
        <w:gridCol w:w="1276"/>
        <w:gridCol w:w="1559"/>
      </w:tblGrid>
      <w:tr w:rsidR="00EF397E" w:rsidRPr="00577D6B" w:rsidTr="00AF51D9">
        <w:trPr>
          <w:trHeight w:val="255"/>
        </w:trPr>
        <w:tc>
          <w:tcPr>
            <w:tcW w:w="2269"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1843"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Сума на рік</w:t>
            </w:r>
          </w:p>
        </w:tc>
        <w:tc>
          <w:tcPr>
            <w:tcW w:w="1701" w:type="dxa"/>
            <w:tcBorders>
              <w:top w:val="single" w:sz="4"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 xml:space="preserve">1 </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c>
          <w:tcPr>
            <w:tcW w:w="1417"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2 квартал</w:t>
            </w:r>
          </w:p>
        </w:tc>
        <w:tc>
          <w:tcPr>
            <w:tcW w:w="127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3 квартал</w:t>
            </w:r>
          </w:p>
        </w:tc>
        <w:tc>
          <w:tcPr>
            <w:tcW w:w="1559"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4</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r>
      <w:tr w:rsidR="00EF397E" w:rsidRPr="00577D6B" w:rsidTr="00AF51D9">
        <w:trPr>
          <w:trHeight w:val="285"/>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50 000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50 000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p>
        </w:tc>
      </w:tr>
      <w:tr w:rsidR="00EF397E" w:rsidRPr="00577D6B" w:rsidTr="00AF51D9">
        <w:trPr>
          <w:trHeight w:val="300"/>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Р а з о м</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50 000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50 000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r>
    </w:tbl>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577D6B" w:rsidRDefault="00EF397E" w:rsidP="00577D6B">
      <w:pPr>
        <w:spacing w:after="0" w:line="240" w:lineRule="auto"/>
        <w:ind w:right="-5"/>
        <w:jc w:val="both"/>
        <w:rPr>
          <w:rFonts w:ascii="Times New Roman" w:hAnsi="Times New Roman"/>
          <w:b/>
          <w:sz w:val="28"/>
          <w:szCs w:val="28"/>
          <w:lang w:val="uk-UA"/>
        </w:rPr>
      </w:pPr>
      <w:r w:rsidRPr="00577D6B">
        <w:rPr>
          <w:rFonts w:ascii="Times New Roman" w:hAnsi="Times New Roman"/>
          <w:b/>
          <w:sz w:val="28"/>
          <w:szCs w:val="28"/>
          <w:lang w:val="uk-UA"/>
        </w:rPr>
        <w:t>Завдання №3Забезпечення протидії ВІЛ-інфекції/СНІДу/</w:t>
      </w:r>
    </w:p>
    <w:tbl>
      <w:tblPr>
        <w:tblW w:w="10065" w:type="dxa"/>
        <w:tblInd w:w="-176" w:type="dxa"/>
        <w:tblLayout w:type="fixed"/>
        <w:tblLook w:val="0000" w:firstRow="0" w:lastRow="0" w:firstColumn="0" w:lastColumn="0" w:noHBand="0" w:noVBand="0"/>
      </w:tblPr>
      <w:tblGrid>
        <w:gridCol w:w="2269"/>
        <w:gridCol w:w="1843"/>
        <w:gridCol w:w="1701"/>
        <w:gridCol w:w="1417"/>
        <w:gridCol w:w="1276"/>
        <w:gridCol w:w="1559"/>
      </w:tblGrid>
      <w:tr w:rsidR="00EF397E" w:rsidRPr="00577D6B" w:rsidTr="00AF51D9">
        <w:trPr>
          <w:trHeight w:val="255"/>
        </w:trPr>
        <w:tc>
          <w:tcPr>
            <w:tcW w:w="2269"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1843"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Сума на рік</w:t>
            </w:r>
          </w:p>
        </w:tc>
        <w:tc>
          <w:tcPr>
            <w:tcW w:w="1701" w:type="dxa"/>
            <w:tcBorders>
              <w:top w:val="single" w:sz="4"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 xml:space="preserve">1 </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c>
          <w:tcPr>
            <w:tcW w:w="1417"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2 квартал</w:t>
            </w:r>
          </w:p>
        </w:tc>
        <w:tc>
          <w:tcPr>
            <w:tcW w:w="127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3 квартал</w:t>
            </w:r>
          </w:p>
        </w:tc>
        <w:tc>
          <w:tcPr>
            <w:tcW w:w="1559"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4</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r>
      <w:tr w:rsidR="00EF397E" w:rsidRPr="00577D6B" w:rsidTr="00AF51D9">
        <w:trPr>
          <w:trHeight w:val="285"/>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lastRenderedPageBreak/>
              <w:t>Медикаменти</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89 500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44 750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44 750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p>
        </w:tc>
      </w:tr>
      <w:tr w:rsidR="00EF397E" w:rsidRPr="00577D6B" w:rsidTr="00AF51D9">
        <w:trPr>
          <w:trHeight w:val="285"/>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Продукти харчування</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3 700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925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925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925</w:t>
            </w: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925</w:t>
            </w:r>
          </w:p>
        </w:tc>
      </w:tr>
      <w:tr w:rsidR="00EF397E" w:rsidRPr="00577D6B" w:rsidTr="00AF51D9">
        <w:trPr>
          <w:trHeight w:val="300"/>
        </w:trPr>
        <w:tc>
          <w:tcPr>
            <w:tcW w:w="2269" w:type="dxa"/>
            <w:tcBorders>
              <w:top w:val="none" w:sz="0" w:space="0" w:color="000000"/>
              <w:left w:val="single" w:sz="4" w:space="0" w:color="000000"/>
              <w:bottom w:val="none" w:sz="0"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Р а з о м</w:t>
            </w:r>
          </w:p>
        </w:tc>
        <w:tc>
          <w:tcPr>
            <w:tcW w:w="1843" w:type="dxa"/>
            <w:tcBorders>
              <w:top w:val="none" w:sz="0" w:space="0" w:color="000000"/>
              <w:left w:val="single" w:sz="4" w:space="0" w:color="000000"/>
              <w:bottom w:val="none" w:sz="0"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93 200</w:t>
            </w:r>
          </w:p>
        </w:tc>
        <w:tc>
          <w:tcPr>
            <w:tcW w:w="1701" w:type="dxa"/>
            <w:tcBorders>
              <w:top w:val="none" w:sz="0" w:space="0" w:color="000000"/>
              <w:left w:val="single" w:sz="4" w:space="0" w:color="000000"/>
              <w:bottom w:val="none" w:sz="0" w:space="0" w:color="000000"/>
              <w:right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p>
        </w:tc>
        <w:tc>
          <w:tcPr>
            <w:tcW w:w="1417" w:type="dxa"/>
            <w:tcBorders>
              <w:top w:val="none" w:sz="0" w:space="0" w:color="000000"/>
              <w:left w:val="single" w:sz="4" w:space="0" w:color="000000"/>
              <w:bottom w:val="none" w:sz="0"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c>
          <w:tcPr>
            <w:tcW w:w="1276" w:type="dxa"/>
            <w:tcBorders>
              <w:top w:val="none" w:sz="0" w:space="0" w:color="000000"/>
              <w:left w:val="single" w:sz="4" w:space="0" w:color="000000"/>
              <w:bottom w:val="none" w:sz="0"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c>
          <w:tcPr>
            <w:tcW w:w="1559" w:type="dxa"/>
            <w:tcBorders>
              <w:top w:val="none" w:sz="0" w:space="0" w:color="000000"/>
              <w:left w:val="single" w:sz="4" w:space="0" w:color="000000"/>
              <w:bottom w:val="none" w:sz="0" w:space="0" w:color="000000"/>
              <w:right w:val="single" w:sz="4" w:space="0" w:color="000000"/>
            </w:tcBorders>
          </w:tcPr>
          <w:p w:rsidR="00EF397E" w:rsidRPr="00577D6B" w:rsidRDefault="00EF397E" w:rsidP="00577D6B">
            <w:pPr>
              <w:spacing w:after="0" w:line="240" w:lineRule="auto"/>
              <w:jc w:val="right"/>
              <w:rPr>
                <w:rFonts w:ascii="Times New Roman" w:hAnsi="Times New Roman"/>
                <w:sz w:val="28"/>
                <w:szCs w:val="28"/>
                <w:lang w:val="uk-UA"/>
              </w:rPr>
            </w:pPr>
          </w:p>
        </w:tc>
      </w:tr>
      <w:tr w:rsidR="00EF397E" w:rsidRPr="00577D6B" w:rsidTr="00AF51D9">
        <w:trPr>
          <w:trHeight w:val="300"/>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45 675</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45 675</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925</w:t>
            </w: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right"/>
              <w:rPr>
                <w:rFonts w:ascii="Times New Roman" w:hAnsi="Times New Roman"/>
                <w:b/>
                <w:sz w:val="28"/>
                <w:szCs w:val="28"/>
                <w:lang w:val="uk-UA"/>
              </w:rPr>
            </w:pPr>
            <w:r w:rsidRPr="00577D6B">
              <w:rPr>
                <w:rFonts w:ascii="Times New Roman" w:hAnsi="Times New Roman"/>
                <w:b/>
                <w:sz w:val="28"/>
                <w:szCs w:val="28"/>
                <w:lang w:val="uk-UA"/>
              </w:rPr>
              <w:t>925</w:t>
            </w:r>
          </w:p>
        </w:tc>
      </w:tr>
    </w:tbl>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577D6B" w:rsidRDefault="00EF397E" w:rsidP="00577D6B">
      <w:pPr>
        <w:pStyle w:val="a9"/>
        <w:widowControl/>
        <w:tabs>
          <w:tab w:val="left" w:pos="900"/>
        </w:tabs>
        <w:autoSpaceDE/>
        <w:ind w:left="0"/>
        <w:rPr>
          <w:b/>
          <w:sz w:val="28"/>
          <w:szCs w:val="28"/>
          <w:lang w:val="uk-UA"/>
        </w:rPr>
      </w:pPr>
      <w:r w:rsidRPr="00577D6B">
        <w:rPr>
          <w:b/>
          <w:sz w:val="28"/>
          <w:szCs w:val="28"/>
          <w:lang w:val="uk-UA"/>
        </w:rPr>
        <w:t>Завдання №4 Забезпечення медикаментами дітей у разі стаціонарного лікування</w:t>
      </w:r>
    </w:p>
    <w:tbl>
      <w:tblPr>
        <w:tblW w:w="10065" w:type="dxa"/>
        <w:tblInd w:w="-176" w:type="dxa"/>
        <w:tblLayout w:type="fixed"/>
        <w:tblLook w:val="0000" w:firstRow="0" w:lastRow="0" w:firstColumn="0" w:lastColumn="0" w:noHBand="0" w:noVBand="0"/>
      </w:tblPr>
      <w:tblGrid>
        <w:gridCol w:w="2269"/>
        <w:gridCol w:w="1843"/>
        <w:gridCol w:w="1701"/>
        <w:gridCol w:w="1417"/>
        <w:gridCol w:w="1276"/>
        <w:gridCol w:w="1559"/>
      </w:tblGrid>
      <w:tr w:rsidR="00EF397E" w:rsidRPr="00577D6B" w:rsidTr="00AF51D9">
        <w:trPr>
          <w:trHeight w:val="255"/>
        </w:trPr>
        <w:tc>
          <w:tcPr>
            <w:tcW w:w="2269"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1843" w:type="dxa"/>
            <w:tcBorders>
              <w:top w:val="single" w:sz="4" w:space="0" w:color="000000"/>
              <w:left w:val="single" w:sz="4" w:space="0" w:color="000000"/>
              <w:bottom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Сума на рік</w:t>
            </w:r>
          </w:p>
        </w:tc>
        <w:tc>
          <w:tcPr>
            <w:tcW w:w="1701" w:type="dxa"/>
            <w:tcBorders>
              <w:top w:val="single" w:sz="4"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 xml:space="preserve">1 </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c>
          <w:tcPr>
            <w:tcW w:w="1417"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2 квартал</w:t>
            </w:r>
          </w:p>
        </w:tc>
        <w:tc>
          <w:tcPr>
            <w:tcW w:w="1276"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3 квартал</w:t>
            </w:r>
          </w:p>
        </w:tc>
        <w:tc>
          <w:tcPr>
            <w:tcW w:w="1559" w:type="dxa"/>
            <w:tcBorders>
              <w:top w:val="single" w:sz="4" w:space="0" w:color="000000"/>
              <w:left w:val="single" w:sz="4" w:space="0" w:color="000000"/>
              <w:bottom w:val="single" w:sz="4" w:space="0" w:color="000000"/>
              <w:right w:val="single" w:sz="4" w:space="0" w:color="000000"/>
            </w:tcBorders>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4</w:t>
            </w:r>
          </w:p>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квартал</w:t>
            </w:r>
          </w:p>
        </w:tc>
      </w:tr>
      <w:tr w:rsidR="00EF397E" w:rsidRPr="00577D6B" w:rsidTr="00AF51D9">
        <w:trPr>
          <w:trHeight w:val="285"/>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150 000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37 5000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37 500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37 500</w:t>
            </w: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sz w:val="28"/>
                <w:szCs w:val="28"/>
                <w:lang w:val="uk-UA"/>
              </w:rPr>
            </w:pPr>
            <w:r w:rsidRPr="00577D6B">
              <w:rPr>
                <w:rFonts w:ascii="Times New Roman" w:hAnsi="Times New Roman"/>
                <w:sz w:val="28"/>
                <w:szCs w:val="28"/>
                <w:lang w:val="uk-UA"/>
              </w:rPr>
              <w:t>37 500</w:t>
            </w:r>
          </w:p>
        </w:tc>
      </w:tr>
      <w:tr w:rsidR="00EF397E" w:rsidRPr="00577D6B" w:rsidTr="00AF51D9">
        <w:trPr>
          <w:trHeight w:val="300"/>
        </w:trPr>
        <w:tc>
          <w:tcPr>
            <w:tcW w:w="2269"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Р а з о м</w:t>
            </w:r>
          </w:p>
        </w:tc>
        <w:tc>
          <w:tcPr>
            <w:tcW w:w="1843" w:type="dxa"/>
            <w:tcBorders>
              <w:top w:val="none" w:sz="0" w:space="0" w:color="000000"/>
              <w:left w:val="single" w:sz="4" w:space="0" w:color="000000"/>
              <w:bottom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150 000</w:t>
            </w:r>
          </w:p>
        </w:tc>
        <w:tc>
          <w:tcPr>
            <w:tcW w:w="1701" w:type="dxa"/>
            <w:tcBorders>
              <w:top w:val="none" w:sz="0" w:space="0" w:color="000000"/>
              <w:left w:val="single" w:sz="4" w:space="0" w:color="000000"/>
              <w:bottom w:val="single" w:sz="4" w:space="0" w:color="000000"/>
              <w:right w:val="single" w:sz="4" w:space="0" w:color="000000"/>
            </w:tcBorders>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37 500</w:t>
            </w:r>
          </w:p>
        </w:tc>
        <w:tc>
          <w:tcPr>
            <w:tcW w:w="1417"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37 500</w:t>
            </w:r>
          </w:p>
        </w:tc>
        <w:tc>
          <w:tcPr>
            <w:tcW w:w="1276"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37 500</w:t>
            </w:r>
          </w:p>
        </w:tc>
        <w:tc>
          <w:tcPr>
            <w:tcW w:w="1559" w:type="dxa"/>
            <w:tcBorders>
              <w:top w:val="none" w:sz="0" w:space="0" w:color="000000"/>
              <w:left w:val="single" w:sz="4" w:space="0" w:color="000000"/>
              <w:bottom w:val="single" w:sz="4" w:space="0" w:color="000000"/>
              <w:right w:val="single" w:sz="4" w:space="0" w:color="000000"/>
            </w:tcBorders>
          </w:tcPr>
          <w:p w:rsidR="00EF397E" w:rsidRPr="00577D6B" w:rsidRDefault="00EF397E" w:rsidP="00606C06">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37 500</w:t>
            </w:r>
          </w:p>
        </w:tc>
      </w:tr>
    </w:tbl>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577D6B" w:rsidRDefault="00EF397E" w:rsidP="00577D6B">
      <w:pPr>
        <w:spacing w:after="0" w:line="240" w:lineRule="auto"/>
        <w:ind w:right="-5"/>
        <w:jc w:val="both"/>
        <w:rPr>
          <w:rFonts w:ascii="Times New Roman" w:hAnsi="Times New Roman"/>
          <w:b/>
          <w:sz w:val="28"/>
          <w:szCs w:val="28"/>
          <w:lang w:val="uk-UA"/>
        </w:rPr>
      </w:pPr>
      <w:r w:rsidRPr="00577D6B">
        <w:rPr>
          <w:rFonts w:ascii="Times New Roman" w:hAnsi="Times New Roman"/>
          <w:b/>
          <w:sz w:val="28"/>
          <w:szCs w:val="28"/>
          <w:lang w:val="uk-UA"/>
        </w:rPr>
        <w:t>Завдання №5 Капітальні видатки 376</w:t>
      </w:r>
      <w:r>
        <w:rPr>
          <w:rFonts w:ascii="Times New Roman" w:hAnsi="Times New Roman"/>
          <w:b/>
          <w:sz w:val="28"/>
          <w:szCs w:val="28"/>
          <w:lang w:val="uk-UA"/>
        </w:rPr>
        <w:t xml:space="preserve"> </w:t>
      </w:r>
      <w:r w:rsidRPr="00577D6B">
        <w:rPr>
          <w:rFonts w:ascii="Times New Roman" w:hAnsi="Times New Roman"/>
          <w:b/>
          <w:sz w:val="28"/>
          <w:szCs w:val="28"/>
          <w:lang w:val="uk-UA"/>
        </w:rPr>
        <w:t>870 грн.</w:t>
      </w:r>
    </w:p>
    <w:p w:rsidR="00EF397E" w:rsidRPr="00577D6B" w:rsidRDefault="00EF397E" w:rsidP="00577D6B">
      <w:pPr>
        <w:spacing w:after="0" w:line="240" w:lineRule="auto"/>
        <w:ind w:right="-5"/>
        <w:jc w:val="both"/>
        <w:rPr>
          <w:rFonts w:ascii="Times New Roman" w:hAnsi="Times New Roman"/>
          <w:b/>
          <w:sz w:val="28"/>
          <w:szCs w:val="28"/>
          <w:lang w:val="uk-UA"/>
        </w:rPr>
      </w:pPr>
      <w:r w:rsidRPr="00577D6B">
        <w:rPr>
          <w:rFonts w:ascii="Times New Roman" w:hAnsi="Times New Roman"/>
          <w:sz w:val="28"/>
          <w:szCs w:val="28"/>
          <w:lang w:val="uk-UA"/>
        </w:rPr>
        <w:t>Капітальний ремонт по заміні вікон дитячого відділення – 236 300 грн</w:t>
      </w:r>
      <w:r w:rsidRPr="00577D6B">
        <w:rPr>
          <w:rFonts w:ascii="Times New Roman" w:hAnsi="Times New Roman"/>
          <w:b/>
          <w:sz w:val="28"/>
          <w:szCs w:val="28"/>
          <w:lang w:val="uk-UA"/>
        </w:rPr>
        <w:t>.</w:t>
      </w:r>
    </w:p>
    <w:p w:rsidR="00EF397E" w:rsidRPr="00577D6B" w:rsidRDefault="00EF397E" w:rsidP="00577D6B">
      <w:pPr>
        <w:spacing w:after="0" w:line="240" w:lineRule="auto"/>
        <w:ind w:right="-5"/>
        <w:jc w:val="both"/>
        <w:rPr>
          <w:rFonts w:ascii="Times New Roman" w:hAnsi="Times New Roman"/>
          <w:sz w:val="28"/>
          <w:szCs w:val="28"/>
          <w:lang w:val="uk-UA"/>
        </w:rPr>
      </w:pPr>
      <w:r w:rsidRPr="00577D6B">
        <w:rPr>
          <w:rFonts w:ascii="Times New Roman" w:hAnsi="Times New Roman"/>
          <w:sz w:val="28"/>
          <w:szCs w:val="28"/>
          <w:lang w:val="uk-UA"/>
        </w:rPr>
        <w:t>Прид</w:t>
      </w:r>
      <w:r>
        <w:rPr>
          <w:rFonts w:ascii="Times New Roman" w:hAnsi="Times New Roman"/>
          <w:sz w:val="28"/>
          <w:szCs w:val="28"/>
          <w:lang w:val="uk-UA"/>
        </w:rPr>
        <w:t xml:space="preserve">бання реєстратора для камер </w:t>
      </w:r>
      <w:proofErr w:type="spellStart"/>
      <w:r>
        <w:rPr>
          <w:rFonts w:ascii="Times New Roman" w:hAnsi="Times New Roman"/>
          <w:sz w:val="28"/>
          <w:szCs w:val="28"/>
          <w:lang w:val="uk-UA"/>
        </w:rPr>
        <w:t>віде</w:t>
      </w:r>
      <w:r w:rsidRPr="00577D6B">
        <w:rPr>
          <w:rFonts w:ascii="Times New Roman" w:hAnsi="Times New Roman"/>
          <w:sz w:val="28"/>
          <w:szCs w:val="28"/>
          <w:lang w:val="uk-UA"/>
        </w:rPr>
        <w:t>онагляду</w:t>
      </w:r>
      <w:proofErr w:type="spellEnd"/>
      <w:r w:rsidRPr="00577D6B">
        <w:rPr>
          <w:rFonts w:ascii="Times New Roman" w:hAnsi="Times New Roman"/>
          <w:sz w:val="28"/>
          <w:szCs w:val="28"/>
          <w:lang w:val="uk-UA"/>
        </w:rPr>
        <w:t xml:space="preserve"> для поліклініки 8 700 грн.</w:t>
      </w:r>
    </w:p>
    <w:p w:rsidR="00EF397E" w:rsidRPr="00577D6B" w:rsidRDefault="00EF397E" w:rsidP="00577D6B">
      <w:pPr>
        <w:spacing w:after="0" w:line="240" w:lineRule="auto"/>
        <w:ind w:right="-5"/>
        <w:jc w:val="both"/>
        <w:rPr>
          <w:rFonts w:ascii="Times New Roman" w:hAnsi="Times New Roman"/>
          <w:sz w:val="28"/>
          <w:szCs w:val="28"/>
          <w:lang w:val="uk-UA"/>
        </w:rPr>
      </w:pPr>
      <w:r w:rsidRPr="00577D6B">
        <w:rPr>
          <w:rFonts w:ascii="Times New Roman" w:hAnsi="Times New Roman"/>
          <w:sz w:val="28"/>
          <w:szCs w:val="28"/>
          <w:lang w:val="uk-UA"/>
        </w:rPr>
        <w:t>Придбання будиночка для шлагбаума 14 000 грн.</w:t>
      </w:r>
    </w:p>
    <w:p w:rsidR="00EF397E" w:rsidRPr="00577D6B" w:rsidRDefault="00EF397E" w:rsidP="00577D6B">
      <w:pPr>
        <w:spacing w:after="0" w:line="240" w:lineRule="auto"/>
        <w:ind w:right="-5"/>
        <w:jc w:val="both"/>
        <w:rPr>
          <w:rFonts w:ascii="Times New Roman" w:hAnsi="Times New Roman"/>
          <w:sz w:val="28"/>
          <w:szCs w:val="28"/>
          <w:lang w:val="uk-UA"/>
        </w:rPr>
      </w:pPr>
      <w:r w:rsidRPr="00577D6B">
        <w:rPr>
          <w:rFonts w:ascii="Times New Roman" w:hAnsi="Times New Roman"/>
          <w:sz w:val="28"/>
          <w:szCs w:val="28"/>
          <w:lang w:val="uk-UA"/>
        </w:rPr>
        <w:t>Придбання пральних машин у кількості 2 шт. – 24 000 грн.</w:t>
      </w:r>
    </w:p>
    <w:p w:rsidR="00EF397E" w:rsidRPr="00577D6B" w:rsidRDefault="00EF397E" w:rsidP="00577D6B">
      <w:pPr>
        <w:spacing w:after="0" w:line="240" w:lineRule="auto"/>
        <w:ind w:right="-5"/>
        <w:jc w:val="both"/>
        <w:rPr>
          <w:rFonts w:ascii="Times New Roman" w:hAnsi="Times New Roman"/>
          <w:sz w:val="28"/>
          <w:szCs w:val="28"/>
          <w:lang w:val="uk-UA"/>
        </w:rPr>
      </w:pPr>
      <w:r w:rsidRPr="00577D6B">
        <w:rPr>
          <w:rFonts w:ascii="Times New Roman" w:hAnsi="Times New Roman"/>
          <w:sz w:val="28"/>
          <w:szCs w:val="28"/>
          <w:lang w:val="uk-UA"/>
        </w:rPr>
        <w:t>Придбання генератора</w:t>
      </w:r>
      <w:r>
        <w:rPr>
          <w:rFonts w:ascii="Times New Roman" w:hAnsi="Times New Roman"/>
          <w:sz w:val="28"/>
          <w:szCs w:val="28"/>
          <w:lang w:val="uk-UA"/>
        </w:rPr>
        <w:t xml:space="preserve"> </w:t>
      </w:r>
      <w:r w:rsidRPr="00606C06">
        <w:rPr>
          <w:rFonts w:ascii="Times New Roman" w:hAnsi="Times New Roman"/>
          <w:sz w:val="28"/>
          <w:szCs w:val="28"/>
          <w:lang w:val="uk-UA"/>
        </w:rPr>
        <w:t>з решіткою для ізоляції генератора</w:t>
      </w:r>
      <w:r w:rsidRPr="00577D6B">
        <w:rPr>
          <w:rFonts w:ascii="Times New Roman" w:hAnsi="Times New Roman"/>
          <w:sz w:val="28"/>
          <w:szCs w:val="28"/>
          <w:lang w:val="uk-UA"/>
        </w:rPr>
        <w:t xml:space="preserve"> – 80 000 грн.</w:t>
      </w:r>
    </w:p>
    <w:p w:rsidR="00EF397E" w:rsidRPr="00577D6B" w:rsidRDefault="00EF397E" w:rsidP="00577D6B">
      <w:pPr>
        <w:spacing w:after="0" w:line="240" w:lineRule="auto"/>
        <w:ind w:right="-5"/>
        <w:jc w:val="both"/>
        <w:rPr>
          <w:rFonts w:ascii="Times New Roman" w:hAnsi="Times New Roman"/>
          <w:sz w:val="28"/>
          <w:szCs w:val="28"/>
          <w:lang w:val="uk-UA"/>
        </w:rPr>
      </w:pPr>
      <w:r w:rsidRPr="00577D6B">
        <w:rPr>
          <w:rFonts w:ascii="Times New Roman" w:hAnsi="Times New Roman"/>
          <w:sz w:val="28"/>
          <w:szCs w:val="28"/>
          <w:lang w:val="uk-UA"/>
        </w:rPr>
        <w:t xml:space="preserve">Придбання перегородки в офтальмологічне відділення з </w:t>
      </w:r>
      <w:proofErr w:type="spellStart"/>
      <w:r w:rsidRPr="00577D6B">
        <w:rPr>
          <w:rFonts w:ascii="Times New Roman" w:hAnsi="Times New Roman"/>
          <w:sz w:val="28"/>
          <w:szCs w:val="28"/>
          <w:lang w:val="uk-UA"/>
        </w:rPr>
        <w:t>лор</w:t>
      </w:r>
      <w:proofErr w:type="spellEnd"/>
      <w:r w:rsidRPr="00577D6B">
        <w:rPr>
          <w:rFonts w:ascii="Times New Roman" w:hAnsi="Times New Roman"/>
          <w:sz w:val="28"/>
          <w:szCs w:val="28"/>
          <w:lang w:val="uk-UA"/>
        </w:rPr>
        <w:t xml:space="preserve"> ліжками для розмежування хворих інфекційного профілю – 13870 грн.</w:t>
      </w:r>
    </w:p>
    <w:p w:rsidR="00EF397E" w:rsidRPr="00577D6B" w:rsidRDefault="00EF397E" w:rsidP="00577D6B">
      <w:pPr>
        <w:spacing w:after="0" w:line="240" w:lineRule="auto"/>
        <w:ind w:right="-5"/>
        <w:jc w:val="both"/>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3143"/>
        <w:gridCol w:w="3247"/>
      </w:tblGrid>
      <w:tr w:rsidR="00EF397E" w:rsidRPr="00577D6B" w:rsidTr="00577D6B">
        <w:tc>
          <w:tcPr>
            <w:tcW w:w="9889" w:type="dxa"/>
            <w:gridSpan w:val="3"/>
            <w:vAlign w:val="bottom"/>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Завдання №1. Забезпечення надання вторинної медичної допомоги</w:t>
            </w: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2021 рік</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2022 рік</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rPr>
              <w:t> </w:t>
            </w:r>
            <w:r w:rsidRPr="00577D6B">
              <w:rPr>
                <w:rFonts w:ascii="Times New Roman" w:hAnsi="Times New Roman"/>
                <w:sz w:val="28"/>
                <w:szCs w:val="28"/>
                <w:lang w:val="uk-UA"/>
              </w:rPr>
              <w:t>Оплата праці</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49 742 970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54 717 270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Нарахування на заробітну плату</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10 147 600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11 162 400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Предмети, матеріали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503 450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553 410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3 634 400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3 997 800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Продукти харчування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4 521 410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4 973 550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Оплата інших послуг/крім комунальних/</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1 379 020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1 621 910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Видатки на відрядження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178 200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196 020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b/>
                <w:sz w:val="28"/>
                <w:szCs w:val="28"/>
                <w:lang w:val="uk-UA"/>
              </w:rPr>
            </w:pPr>
            <w:r w:rsidRPr="00577D6B">
              <w:rPr>
                <w:rFonts w:ascii="Times New Roman" w:hAnsi="Times New Roman"/>
                <w:b/>
                <w:sz w:val="28"/>
                <w:szCs w:val="28"/>
                <w:lang w:val="uk-UA"/>
              </w:rPr>
              <w:t>Оплата комунальних послуг</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5 730 970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6 304 060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 тому числі :</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теплопостачання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3 471 890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3 819 080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водопостачання та водовідведення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521 000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573 100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електроенергія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1 563 740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1 720 110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газ</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64 530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70 980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інші комунальні послуги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109 810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120 790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Навчання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2 640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2 900</w:t>
            </w:r>
          </w:p>
        </w:tc>
      </w:tr>
      <w:tr w:rsidR="00EF397E" w:rsidRPr="00577D6B" w:rsidTr="00577D6B">
        <w:tc>
          <w:tcPr>
            <w:tcW w:w="3473" w:type="dxa"/>
            <w:vAlign w:val="bottom"/>
          </w:tcPr>
          <w:p w:rsidR="00EF397E" w:rsidRPr="00577D6B" w:rsidRDefault="00EF397E" w:rsidP="00577D6B">
            <w:pPr>
              <w:spacing w:after="0" w:line="240" w:lineRule="auto"/>
              <w:rPr>
                <w:rFonts w:ascii="Times New Roman" w:hAnsi="Times New Roman"/>
                <w:sz w:val="28"/>
                <w:szCs w:val="28"/>
                <w:lang w:val="uk-UA"/>
              </w:rPr>
            </w:pPr>
            <w:r w:rsidRPr="00577D6B">
              <w:rPr>
                <w:rFonts w:ascii="Times New Roman" w:hAnsi="Times New Roman"/>
                <w:sz w:val="28"/>
                <w:szCs w:val="28"/>
                <w:lang w:val="uk-UA"/>
              </w:rPr>
              <w:t>Виплата пенсій</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252 670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277 940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Разом:</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76 093 330</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83 807 260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b/>
                <w:sz w:val="28"/>
                <w:szCs w:val="28"/>
                <w:lang w:val="uk-UA"/>
              </w:rPr>
            </w:pP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p>
        </w:tc>
      </w:tr>
      <w:tr w:rsidR="00EF397E" w:rsidRPr="00577D6B" w:rsidTr="00577D6B">
        <w:tc>
          <w:tcPr>
            <w:tcW w:w="9889" w:type="dxa"/>
            <w:gridSpan w:val="3"/>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Завдання №2 Забезпечення імунопрофілактики інфекційних захворювань</w:t>
            </w:r>
          </w:p>
          <w:p w:rsidR="00EF397E" w:rsidRPr="00577D6B" w:rsidRDefault="00EF397E" w:rsidP="00577D6B">
            <w:pPr>
              <w:spacing w:after="0" w:line="240" w:lineRule="auto"/>
              <w:ind w:right="-5"/>
              <w:rPr>
                <w:rFonts w:ascii="Times New Roman" w:hAnsi="Times New Roman"/>
                <w:b/>
                <w:sz w:val="28"/>
                <w:szCs w:val="28"/>
                <w:lang w:val="uk-UA"/>
              </w:rPr>
            </w:pP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2021 рік</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2022 рік</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55 000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60 500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разом</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55 000</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60 500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b/>
                <w:sz w:val="28"/>
                <w:szCs w:val="28"/>
                <w:lang w:val="uk-UA"/>
              </w:rPr>
            </w:pP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p>
        </w:tc>
      </w:tr>
      <w:tr w:rsidR="00EF397E" w:rsidRPr="00577D6B" w:rsidTr="00577D6B">
        <w:tc>
          <w:tcPr>
            <w:tcW w:w="9889" w:type="dxa"/>
            <w:gridSpan w:val="3"/>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Завдання №3Забезпечення протидії ВІЛ-інфекції/СНІДу/</w:t>
            </w:r>
          </w:p>
          <w:p w:rsidR="00EF397E" w:rsidRPr="00577D6B" w:rsidRDefault="00EF397E" w:rsidP="00577D6B">
            <w:pPr>
              <w:spacing w:after="0" w:line="240" w:lineRule="auto"/>
              <w:ind w:right="-5"/>
              <w:rPr>
                <w:rFonts w:ascii="Times New Roman" w:hAnsi="Times New Roman"/>
                <w:b/>
                <w:sz w:val="28"/>
                <w:szCs w:val="28"/>
                <w:lang w:val="uk-UA"/>
              </w:rPr>
            </w:pP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2021 рік</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2022 рік</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98 450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108290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Продукти харчування</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4070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4470</w:t>
            </w:r>
          </w:p>
        </w:tc>
      </w:tr>
      <w:tr w:rsidR="00EF397E" w:rsidRPr="00577D6B" w:rsidTr="00577D6B">
        <w:tc>
          <w:tcPr>
            <w:tcW w:w="3473"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Разом:</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102 520</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112 760</w:t>
            </w:r>
          </w:p>
        </w:tc>
      </w:tr>
      <w:tr w:rsidR="00EF397E" w:rsidRPr="00577D6B" w:rsidTr="00577D6B">
        <w:tc>
          <w:tcPr>
            <w:tcW w:w="9889" w:type="dxa"/>
            <w:gridSpan w:val="3"/>
          </w:tcPr>
          <w:p w:rsidR="00EF397E" w:rsidRPr="00577D6B" w:rsidRDefault="00EF397E" w:rsidP="00577D6B">
            <w:pPr>
              <w:pStyle w:val="a9"/>
              <w:widowControl/>
              <w:tabs>
                <w:tab w:val="left" w:pos="900"/>
              </w:tabs>
              <w:autoSpaceDE/>
              <w:ind w:left="0"/>
              <w:rPr>
                <w:b/>
                <w:sz w:val="28"/>
                <w:szCs w:val="28"/>
                <w:lang w:val="uk-UA"/>
              </w:rPr>
            </w:pPr>
          </w:p>
        </w:tc>
      </w:tr>
      <w:tr w:rsidR="00EF397E" w:rsidRPr="00577D6B" w:rsidTr="00577D6B">
        <w:tc>
          <w:tcPr>
            <w:tcW w:w="9889" w:type="dxa"/>
            <w:gridSpan w:val="3"/>
          </w:tcPr>
          <w:p w:rsidR="00EF397E" w:rsidRPr="00577D6B" w:rsidRDefault="00EF397E" w:rsidP="00577D6B">
            <w:pPr>
              <w:pStyle w:val="a9"/>
              <w:widowControl/>
              <w:tabs>
                <w:tab w:val="left" w:pos="900"/>
              </w:tabs>
              <w:autoSpaceDE/>
              <w:ind w:left="0"/>
              <w:rPr>
                <w:b/>
                <w:sz w:val="28"/>
                <w:szCs w:val="28"/>
                <w:lang w:val="uk-UA"/>
              </w:rPr>
            </w:pPr>
            <w:r w:rsidRPr="00577D6B">
              <w:rPr>
                <w:b/>
                <w:sz w:val="28"/>
                <w:szCs w:val="28"/>
                <w:lang w:val="uk-UA"/>
              </w:rPr>
              <w:t>Завдання №4 Забезпечення медикаментами дітей у разі стаціонарного лікування</w:t>
            </w: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Напрямки</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2021 рік</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2022 рік</w:t>
            </w: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sz w:val="28"/>
                <w:szCs w:val="28"/>
                <w:lang w:val="uk-UA"/>
              </w:rPr>
            </w:pPr>
            <w:r w:rsidRPr="00577D6B">
              <w:rPr>
                <w:rFonts w:ascii="Times New Roman" w:hAnsi="Times New Roman"/>
                <w:sz w:val="28"/>
                <w:szCs w:val="28"/>
                <w:lang w:val="uk-UA"/>
              </w:rPr>
              <w:t>Медикаменти</w:t>
            </w:r>
          </w:p>
        </w:tc>
        <w:tc>
          <w:tcPr>
            <w:tcW w:w="3156"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165 000</w:t>
            </w:r>
          </w:p>
        </w:tc>
        <w:tc>
          <w:tcPr>
            <w:tcW w:w="3260" w:type="dxa"/>
          </w:tcPr>
          <w:p w:rsidR="00EF397E" w:rsidRPr="00577D6B" w:rsidRDefault="00EF397E" w:rsidP="00577D6B">
            <w:pPr>
              <w:spacing w:after="0" w:line="240" w:lineRule="auto"/>
              <w:ind w:right="-5"/>
              <w:rPr>
                <w:rFonts w:ascii="Times New Roman" w:hAnsi="Times New Roman"/>
                <w:sz w:val="28"/>
                <w:szCs w:val="28"/>
                <w:lang w:val="uk-UA"/>
              </w:rPr>
            </w:pPr>
            <w:r w:rsidRPr="00577D6B">
              <w:rPr>
                <w:rFonts w:ascii="Times New Roman" w:hAnsi="Times New Roman"/>
                <w:sz w:val="28"/>
                <w:szCs w:val="28"/>
                <w:lang w:val="uk-UA"/>
              </w:rPr>
              <w:t>181 500</w:t>
            </w:r>
          </w:p>
        </w:tc>
      </w:tr>
      <w:tr w:rsidR="00EF397E" w:rsidRPr="00577D6B" w:rsidTr="00577D6B">
        <w:tc>
          <w:tcPr>
            <w:tcW w:w="3473" w:type="dxa"/>
            <w:vAlign w:val="bottom"/>
          </w:tcPr>
          <w:p w:rsidR="00EF397E" w:rsidRPr="00577D6B" w:rsidRDefault="00EF397E" w:rsidP="00577D6B">
            <w:pPr>
              <w:spacing w:after="0" w:line="240" w:lineRule="auto"/>
              <w:jc w:val="center"/>
              <w:rPr>
                <w:rFonts w:ascii="Times New Roman" w:hAnsi="Times New Roman"/>
                <w:b/>
                <w:sz w:val="28"/>
                <w:szCs w:val="28"/>
                <w:lang w:val="uk-UA"/>
              </w:rPr>
            </w:pPr>
            <w:r w:rsidRPr="00577D6B">
              <w:rPr>
                <w:rFonts w:ascii="Times New Roman" w:hAnsi="Times New Roman"/>
                <w:b/>
                <w:sz w:val="28"/>
                <w:szCs w:val="28"/>
                <w:lang w:val="uk-UA"/>
              </w:rPr>
              <w:t>Разом:</w:t>
            </w:r>
          </w:p>
        </w:tc>
        <w:tc>
          <w:tcPr>
            <w:tcW w:w="3156"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165 000</w:t>
            </w:r>
          </w:p>
        </w:tc>
        <w:tc>
          <w:tcPr>
            <w:tcW w:w="3260" w:type="dxa"/>
          </w:tcPr>
          <w:p w:rsidR="00EF397E" w:rsidRPr="00577D6B" w:rsidRDefault="00EF397E" w:rsidP="00577D6B">
            <w:pPr>
              <w:spacing w:after="0" w:line="240" w:lineRule="auto"/>
              <w:ind w:right="-5"/>
              <w:rPr>
                <w:rFonts w:ascii="Times New Roman" w:hAnsi="Times New Roman"/>
                <w:b/>
                <w:sz w:val="28"/>
                <w:szCs w:val="28"/>
                <w:lang w:val="uk-UA"/>
              </w:rPr>
            </w:pPr>
            <w:r w:rsidRPr="00577D6B">
              <w:rPr>
                <w:rFonts w:ascii="Times New Roman" w:hAnsi="Times New Roman"/>
                <w:b/>
                <w:sz w:val="28"/>
                <w:szCs w:val="28"/>
                <w:lang w:val="uk-UA"/>
              </w:rPr>
              <w:t>181 500</w:t>
            </w:r>
          </w:p>
        </w:tc>
      </w:tr>
    </w:tbl>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606C06" w:rsidRDefault="00EF397E" w:rsidP="00577D6B">
      <w:pPr>
        <w:shd w:val="clear" w:color="auto" w:fill="FFFFFF"/>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Формування статутного капіталу </w:t>
      </w:r>
      <w:r w:rsidRPr="00606C06">
        <w:rPr>
          <w:rFonts w:ascii="Times New Roman" w:hAnsi="Times New Roman"/>
          <w:sz w:val="28"/>
          <w:szCs w:val="28"/>
          <w:lang w:val="uk-UA"/>
        </w:rPr>
        <w:t>комунального некомерційного підприємства «Ніжинсь</w:t>
      </w:r>
      <w:r>
        <w:rPr>
          <w:rFonts w:ascii="Times New Roman" w:hAnsi="Times New Roman"/>
          <w:sz w:val="28"/>
          <w:szCs w:val="28"/>
          <w:lang w:val="uk-UA"/>
        </w:rPr>
        <w:t>ка центральна міська лікарня імені Миколи</w:t>
      </w:r>
      <w:r w:rsidRPr="00606C06">
        <w:rPr>
          <w:rFonts w:ascii="Times New Roman" w:hAnsi="Times New Roman"/>
          <w:sz w:val="28"/>
          <w:szCs w:val="28"/>
          <w:lang w:val="uk-UA"/>
        </w:rPr>
        <w:t xml:space="preserve"> Галицького» Ніжинської міс</w:t>
      </w:r>
      <w:r>
        <w:rPr>
          <w:rFonts w:ascii="Times New Roman" w:hAnsi="Times New Roman"/>
          <w:sz w:val="28"/>
          <w:szCs w:val="28"/>
          <w:lang w:val="uk-UA"/>
        </w:rPr>
        <w:t>ької ради Чернігівської області</w:t>
      </w:r>
      <w:r w:rsidRPr="00606C06">
        <w:rPr>
          <w:rFonts w:ascii="Times New Roman" w:hAnsi="Times New Roman"/>
          <w:sz w:val="28"/>
          <w:szCs w:val="28"/>
          <w:lang w:val="uk-UA"/>
        </w:rPr>
        <w:t>, згідно р</w:t>
      </w:r>
      <w:r>
        <w:rPr>
          <w:rFonts w:ascii="Times New Roman" w:hAnsi="Times New Roman"/>
          <w:sz w:val="28"/>
          <w:szCs w:val="28"/>
          <w:lang w:val="uk-UA"/>
        </w:rPr>
        <w:t xml:space="preserve">ішення Ніжинської міської ради </w:t>
      </w:r>
      <w:r w:rsidRPr="00606C06">
        <w:rPr>
          <w:rFonts w:ascii="Times New Roman" w:hAnsi="Times New Roman"/>
          <w:sz w:val="28"/>
          <w:szCs w:val="28"/>
          <w:lang w:val="uk-UA"/>
        </w:rPr>
        <w:t>Чернігів</w:t>
      </w:r>
      <w:r>
        <w:rPr>
          <w:rFonts w:ascii="Times New Roman" w:hAnsi="Times New Roman"/>
          <w:sz w:val="28"/>
          <w:szCs w:val="28"/>
          <w:lang w:val="uk-UA"/>
        </w:rPr>
        <w:t>с</w:t>
      </w:r>
      <w:r w:rsidRPr="00606C06">
        <w:rPr>
          <w:rFonts w:ascii="Times New Roman" w:hAnsi="Times New Roman"/>
          <w:sz w:val="28"/>
          <w:szCs w:val="28"/>
          <w:lang w:val="uk-UA"/>
        </w:rPr>
        <w:t>ької області №</w:t>
      </w:r>
      <w:r>
        <w:rPr>
          <w:rFonts w:ascii="Times New Roman" w:hAnsi="Times New Roman"/>
          <w:sz w:val="28"/>
          <w:szCs w:val="28"/>
          <w:lang w:val="uk-UA"/>
        </w:rPr>
        <w:t xml:space="preserve">4-57/2019 від 17.07.2019 року про створення комунального </w:t>
      </w:r>
      <w:r w:rsidRPr="00606C06">
        <w:rPr>
          <w:rFonts w:ascii="Times New Roman" w:hAnsi="Times New Roman"/>
          <w:sz w:val="28"/>
          <w:szCs w:val="28"/>
          <w:lang w:val="uk-UA"/>
        </w:rPr>
        <w:t>некомерційного підприємства та затвердженого Статуту підпр</w:t>
      </w:r>
      <w:r>
        <w:rPr>
          <w:rFonts w:ascii="Times New Roman" w:hAnsi="Times New Roman"/>
          <w:sz w:val="28"/>
          <w:szCs w:val="28"/>
          <w:lang w:val="uk-UA"/>
        </w:rPr>
        <w:t xml:space="preserve">иємства зі статутним капіталом </w:t>
      </w:r>
      <w:r w:rsidRPr="00606C06">
        <w:rPr>
          <w:rFonts w:ascii="Times New Roman" w:hAnsi="Times New Roman"/>
          <w:sz w:val="28"/>
          <w:szCs w:val="28"/>
          <w:lang w:val="uk-UA"/>
        </w:rPr>
        <w:t>у сумі 1000,00 грн. (одна тисяча гривень). Відповідно до абза</w:t>
      </w:r>
      <w:r>
        <w:rPr>
          <w:rFonts w:ascii="Times New Roman" w:hAnsi="Times New Roman"/>
          <w:sz w:val="28"/>
          <w:szCs w:val="28"/>
          <w:lang w:val="uk-UA"/>
        </w:rPr>
        <w:t xml:space="preserve">цу 2 п.4 ст. 78 Господарського </w:t>
      </w:r>
      <w:r w:rsidRPr="00606C06">
        <w:rPr>
          <w:rFonts w:ascii="Times New Roman" w:hAnsi="Times New Roman"/>
          <w:sz w:val="28"/>
          <w:szCs w:val="28"/>
          <w:lang w:val="uk-UA"/>
        </w:rPr>
        <w:t>кодексу України статутний капітал підприємства підлягає сплаті до закінчення першого року з дня державної реєстрації такого підприємства.</w:t>
      </w:r>
    </w:p>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577D6B" w:rsidRDefault="00EF397E" w:rsidP="00577D6B">
      <w:pPr>
        <w:spacing w:after="0" w:line="240" w:lineRule="auto"/>
        <w:ind w:right="-5"/>
        <w:jc w:val="both"/>
        <w:rPr>
          <w:rFonts w:ascii="Times New Roman" w:hAnsi="Times New Roman"/>
          <w:b/>
          <w:sz w:val="28"/>
          <w:szCs w:val="28"/>
          <w:lang w:val="uk-UA"/>
        </w:rPr>
      </w:pPr>
    </w:p>
    <w:p w:rsidR="00EF397E" w:rsidRPr="00577D6B" w:rsidRDefault="00EF397E" w:rsidP="00577D6B">
      <w:pPr>
        <w:tabs>
          <w:tab w:val="left" w:pos="0"/>
        </w:tabs>
        <w:spacing w:after="0" w:line="240" w:lineRule="auto"/>
        <w:ind w:firstLine="709"/>
        <w:jc w:val="center"/>
        <w:rPr>
          <w:rFonts w:ascii="Times New Roman" w:hAnsi="Times New Roman"/>
          <w:b/>
          <w:bCs/>
          <w:sz w:val="28"/>
          <w:szCs w:val="28"/>
          <w:u w:val="single"/>
          <w:lang w:val="uk-UA"/>
        </w:rPr>
      </w:pPr>
      <w:r>
        <w:rPr>
          <w:rFonts w:ascii="Times New Roman" w:hAnsi="Times New Roman"/>
          <w:b/>
          <w:bCs/>
          <w:sz w:val="28"/>
          <w:szCs w:val="28"/>
          <w:u w:val="single"/>
          <w:lang w:val="uk-UA"/>
        </w:rPr>
        <w:t xml:space="preserve">V. Завдання, заходи реалізації </w:t>
      </w:r>
      <w:r w:rsidRPr="00577D6B">
        <w:rPr>
          <w:rFonts w:ascii="Times New Roman" w:hAnsi="Times New Roman"/>
          <w:b/>
          <w:bCs/>
          <w:sz w:val="28"/>
          <w:szCs w:val="28"/>
          <w:u w:val="single"/>
          <w:lang w:val="uk-UA"/>
        </w:rPr>
        <w:t>Програми та результативні показники</w:t>
      </w:r>
    </w:p>
    <w:p w:rsidR="00EF397E" w:rsidRPr="00577D6B" w:rsidRDefault="00EF397E" w:rsidP="00577D6B">
      <w:pPr>
        <w:tabs>
          <w:tab w:val="left" w:pos="0"/>
        </w:tabs>
        <w:spacing w:after="0" w:line="240" w:lineRule="auto"/>
        <w:ind w:firstLine="709"/>
        <w:jc w:val="center"/>
        <w:rPr>
          <w:rFonts w:ascii="Times New Roman" w:hAnsi="Times New Roman"/>
          <w:b/>
          <w:bCs/>
          <w:sz w:val="28"/>
          <w:szCs w:val="28"/>
          <w:u w:val="single"/>
          <w:lang w:val="uk-UA"/>
        </w:rPr>
      </w:pPr>
    </w:p>
    <w:p w:rsidR="00EF397E" w:rsidRPr="00577D6B" w:rsidRDefault="00EF397E" w:rsidP="00577D6B">
      <w:pPr>
        <w:spacing w:after="0" w:line="240" w:lineRule="auto"/>
        <w:jc w:val="both"/>
        <w:rPr>
          <w:rFonts w:ascii="Times New Roman" w:hAnsi="Times New Roman"/>
          <w:color w:val="000000"/>
          <w:sz w:val="28"/>
          <w:szCs w:val="28"/>
          <w:lang w:val="uk-UA"/>
        </w:rPr>
      </w:pPr>
      <w:r w:rsidRPr="00577D6B">
        <w:rPr>
          <w:rFonts w:ascii="Times New Roman" w:hAnsi="Times New Roman"/>
          <w:sz w:val="28"/>
          <w:szCs w:val="28"/>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 </w:t>
      </w:r>
      <w:proofErr w:type="spellStart"/>
      <w:r w:rsidRPr="00577D6B">
        <w:rPr>
          <w:rFonts w:ascii="Times New Roman" w:hAnsi="Times New Roman"/>
          <w:sz w:val="28"/>
          <w:szCs w:val="28"/>
          <w:lang w:val="uk-UA"/>
        </w:rPr>
        <w:t>М.Галицького</w:t>
      </w:r>
      <w:proofErr w:type="spellEnd"/>
      <w:r w:rsidRPr="00577D6B">
        <w:rPr>
          <w:rFonts w:ascii="Times New Roman" w:hAnsi="Times New Roman"/>
          <w:sz w:val="28"/>
          <w:szCs w:val="28"/>
          <w:lang w:val="uk-UA"/>
        </w:rPr>
        <w:t>» Ніжинської міської об’єднаної територіальної громади на 2020-2022 рр.</w:t>
      </w:r>
      <w:r w:rsidRPr="00577D6B">
        <w:rPr>
          <w:rFonts w:ascii="Times New Roman" w:hAnsi="Times New Roman"/>
          <w:color w:val="000000"/>
          <w:sz w:val="28"/>
          <w:szCs w:val="28"/>
          <w:lang w:val="uk-UA"/>
        </w:rPr>
        <w:t xml:space="preserve"> є :</w:t>
      </w:r>
    </w:p>
    <w:p w:rsidR="00EF397E" w:rsidRPr="00577D6B" w:rsidRDefault="00EF397E" w:rsidP="00577D6B">
      <w:pPr>
        <w:tabs>
          <w:tab w:val="left" w:pos="0"/>
        </w:tabs>
        <w:spacing w:after="0" w:line="240" w:lineRule="auto"/>
        <w:ind w:firstLine="709"/>
        <w:jc w:val="both"/>
        <w:rPr>
          <w:rFonts w:ascii="Times New Roman" w:hAnsi="Times New Roman"/>
          <w:color w:val="000000"/>
          <w:sz w:val="28"/>
          <w:szCs w:val="28"/>
          <w:lang w:val="uk-UA"/>
        </w:rPr>
      </w:pPr>
      <w:r w:rsidRPr="00577D6B">
        <w:rPr>
          <w:rFonts w:ascii="Times New Roman" w:hAnsi="Times New Roman"/>
          <w:color w:val="000000"/>
          <w:sz w:val="28"/>
          <w:szCs w:val="28"/>
          <w:lang w:val="uk-UA"/>
        </w:rPr>
        <w:t xml:space="preserve">- надання консультацій, проведення діагностики, лікування, реабілітації та профілактики  найбільш поширених </w:t>
      </w:r>
      <w:proofErr w:type="spellStart"/>
      <w:r w:rsidRPr="00577D6B">
        <w:rPr>
          <w:rFonts w:ascii="Times New Roman" w:hAnsi="Times New Roman"/>
          <w:color w:val="000000"/>
          <w:sz w:val="28"/>
          <w:szCs w:val="28"/>
          <w:lang w:val="uk-UA"/>
        </w:rPr>
        <w:t>хвороб</w:t>
      </w:r>
      <w:proofErr w:type="spellEnd"/>
      <w:r w:rsidRPr="00577D6B">
        <w:rPr>
          <w:rFonts w:ascii="Times New Roman" w:hAnsi="Times New Roman"/>
          <w:color w:val="000000"/>
          <w:sz w:val="28"/>
          <w:szCs w:val="28"/>
          <w:lang w:val="uk-UA"/>
        </w:rPr>
        <w:t>, травм, отруєнь, фізіологічних (під час вагітності ) станів;</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577D6B">
        <w:rPr>
          <w:rFonts w:ascii="Times New Roman" w:hAnsi="Times New Roman"/>
          <w:sz w:val="28"/>
          <w:szCs w:val="28"/>
          <w:lang w:val="uk-UA"/>
        </w:rPr>
        <w:t>хвороб</w:t>
      </w:r>
      <w:proofErr w:type="spellEnd"/>
      <w:r w:rsidRPr="00577D6B">
        <w:rPr>
          <w:rFonts w:ascii="Times New Roman" w:hAnsi="Times New Roman"/>
          <w:sz w:val="28"/>
          <w:szCs w:val="28"/>
          <w:lang w:val="uk-UA"/>
        </w:rPr>
        <w:t>, травм, отруєнь чи інших розладів здоров’я;</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надання спеціалізованої амбулаторної медичної допомоги;</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lastRenderedPageBreak/>
        <w:t>- 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577D6B">
        <w:rPr>
          <w:rFonts w:ascii="Times New Roman" w:hAnsi="Times New Roman"/>
          <w:sz w:val="28"/>
          <w:szCs w:val="28"/>
          <w:lang w:val="uk-UA"/>
        </w:rPr>
        <w:t>хвороб</w:t>
      </w:r>
      <w:proofErr w:type="spellEnd"/>
      <w:r w:rsidRPr="00577D6B">
        <w:rPr>
          <w:rFonts w:ascii="Times New Roman" w:hAnsi="Times New Roman"/>
          <w:sz w:val="28"/>
          <w:szCs w:val="28"/>
          <w:lang w:val="uk-UA"/>
        </w:rPr>
        <w:t xml:space="preserve"> з урахуванням особливостей стану здоров’я пацієнта;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577D6B">
        <w:rPr>
          <w:rFonts w:ascii="Times New Roman" w:hAnsi="Times New Roman"/>
          <w:sz w:val="28"/>
          <w:szCs w:val="28"/>
          <w:lang w:val="uk-UA"/>
        </w:rPr>
        <w:t>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проведення експертизи тимчасової непрацездатності та контролю за </w:t>
      </w:r>
      <w:proofErr w:type="spellStart"/>
      <w:r w:rsidRPr="00577D6B">
        <w:rPr>
          <w:rFonts w:ascii="Times New Roman" w:hAnsi="Times New Roman"/>
          <w:sz w:val="28"/>
          <w:szCs w:val="28"/>
          <w:lang w:val="uk-UA"/>
        </w:rPr>
        <w:t>видачею</w:t>
      </w:r>
      <w:proofErr w:type="spellEnd"/>
      <w:r w:rsidRPr="00577D6B">
        <w:rPr>
          <w:rFonts w:ascii="Times New Roman" w:hAnsi="Times New Roman"/>
          <w:sz w:val="28"/>
          <w:szCs w:val="28"/>
          <w:lang w:val="uk-UA"/>
        </w:rPr>
        <w:t xml:space="preserve"> документів, які засвідчують тимчасову  непрацездатність, відбір пацієнтів на санаторно-курортне та реабілітаційне лікування;</w:t>
      </w:r>
    </w:p>
    <w:p w:rsidR="00EF397E" w:rsidRPr="00577D6B" w:rsidRDefault="00EF397E" w:rsidP="00577D6B">
      <w:pPr>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інші завдання, визначені чинними нормативно-правовими актами.</w:t>
      </w:r>
    </w:p>
    <w:p w:rsidR="00EF397E" w:rsidRPr="00577D6B" w:rsidRDefault="00EF397E" w:rsidP="00577D6B">
      <w:pPr>
        <w:spacing w:after="0" w:line="240" w:lineRule="auto"/>
        <w:ind w:firstLine="567"/>
        <w:jc w:val="both"/>
        <w:rPr>
          <w:rFonts w:ascii="Times New Roman" w:hAnsi="Times New Roman"/>
          <w:color w:val="000000"/>
          <w:sz w:val="28"/>
          <w:szCs w:val="28"/>
          <w:lang w:val="uk-UA"/>
        </w:rPr>
      </w:pPr>
      <w:r w:rsidRPr="00577D6B">
        <w:rPr>
          <w:rFonts w:ascii="Times New Roman" w:hAnsi="Times New Roman"/>
          <w:sz w:val="28"/>
          <w:szCs w:val="28"/>
          <w:lang w:val="uk-UA"/>
        </w:rPr>
        <w:t>Очікуваними результатами виконання є :</w:t>
      </w:r>
    </w:p>
    <w:p w:rsidR="00EF397E" w:rsidRPr="00577D6B" w:rsidRDefault="00EF397E" w:rsidP="00577D6B">
      <w:pPr>
        <w:spacing w:after="0" w:line="240" w:lineRule="auto"/>
        <w:ind w:firstLine="851"/>
        <w:jc w:val="both"/>
        <w:rPr>
          <w:rFonts w:ascii="Times New Roman" w:hAnsi="Times New Roman"/>
          <w:sz w:val="28"/>
          <w:szCs w:val="28"/>
          <w:lang w:val="uk-UA"/>
        </w:rPr>
      </w:pPr>
      <w:r w:rsidRPr="00577D6B">
        <w:rPr>
          <w:rFonts w:ascii="Times New Roman" w:hAnsi="Times New Roman"/>
          <w:color w:val="000000"/>
          <w:sz w:val="28"/>
          <w:szCs w:val="28"/>
          <w:lang w:val="uk-UA"/>
        </w:rPr>
        <w:t>- гарантована можливість надання  населенню належної вторинної медичної допомоги;</w:t>
      </w:r>
      <w:r w:rsidRPr="00577D6B">
        <w:rPr>
          <w:rFonts w:ascii="Times New Roman" w:hAnsi="Times New Roman"/>
          <w:sz w:val="28"/>
          <w:szCs w:val="28"/>
          <w:lang w:val="uk-UA"/>
        </w:rPr>
        <w:t xml:space="preserve"> </w:t>
      </w:r>
    </w:p>
    <w:p w:rsidR="00EF397E" w:rsidRPr="00577D6B" w:rsidRDefault="00EF397E" w:rsidP="00577D6B">
      <w:pPr>
        <w:spacing w:after="0" w:line="240" w:lineRule="auto"/>
        <w:ind w:firstLine="851"/>
        <w:jc w:val="both"/>
        <w:rPr>
          <w:rFonts w:ascii="Times New Roman" w:hAnsi="Times New Roman"/>
          <w:sz w:val="28"/>
          <w:szCs w:val="28"/>
          <w:lang w:val="uk-UA"/>
        </w:rPr>
      </w:pPr>
      <w:r w:rsidRPr="00577D6B">
        <w:rPr>
          <w:rFonts w:ascii="Times New Roman" w:hAnsi="Times New Roman"/>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rsidR="00EF397E" w:rsidRPr="00577D6B" w:rsidRDefault="00EF397E" w:rsidP="00577D6B">
      <w:pPr>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 покращення рівня громадського здоров’я  внаслідок проведення заходів з імунопрофілактики населення;</w:t>
      </w:r>
    </w:p>
    <w:p w:rsidR="00EF397E" w:rsidRPr="00577D6B" w:rsidRDefault="00EF397E" w:rsidP="00577D6B">
      <w:pPr>
        <w:spacing w:after="0" w:line="240" w:lineRule="auto"/>
        <w:ind w:left="360"/>
        <w:jc w:val="both"/>
        <w:rPr>
          <w:rFonts w:ascii="Times New Roman" w:hAnsi="Times New Roman"/>
          <w:sz w:val="28"/>
          <w:szCs w:val="28"/>
          <w:lang w:val="uk-UA"/>
        </w:rPr>
      </w:pPr>
      <w:r w:rsidRPr="00577D6B">
        <w:rPr>
          <w:rFonts w:ascii="Times New Roman" w:hAnsi="Times New Roman"/>
          <w:sz w:val="28"/>
          <w:szCs w:val="28"/>
          <w:lang w:val="uk-UA"/>
        </w:rPr>
        <w:t xml:space="preserve">       -  забезпечення дотримання нормативів, норм, стандартів, порядків і правил при наданні медичних послуг;</w:t>
      </w:r>
    </w:p>
    <w:p w:rsidR="00EF397E" w:rsidRPr="00577D6B" w:rsidRDefault="00EF397E" w:rsidP="00577D6B">
      <w:pPr>
        <w:spacing w:after="0" w:line="240" w:lineRule="auto"/>
        <w:ind w:left="360"/>
        <w:jc w:val="both"/>
        <w:rPr>
          <w:rFonts w:ascii="Times New Roman" w:hAnsi="Times New Roman"/>
          <w:sz w:val="28"/>
          <w:szCs w:val="28"/>
          <w:lang w:val="uk-UA"/>
        </w:rPr>
      </w:pPr>
      <w:r w:rsidRPr="00577D6B">
        <w:rPr>
          <w:rFonts w:ascii="Times New Roman" w:hAnsi="Times New Roman"/>
          <w:sz w:val="28"/>
          <w:szCs w:val="28"/>
          <w:lang w:val="uk-UA"/>
        </w:rPr>
        <w:t xml:space="preserve">       - формування у населення навичок здорового способу життя;</w:t>
      </w:r>
    </w:p>
    <w:p w:rsidR="00EF397E" w:rsidRPr="00577D6B" w:rsidRDefault="00EF397E" w:rsidP="00577D6B">
      <w:pPr>
        <w:spacing w:after="0" w:line="240" w:lineRule="auto"/>
        <w:ind w:firstLine="360"/>
        <w:jc w:val="both"/>
        <w:rPr>
          <w:rFonts w:ascii="Times New Roman" w:hAnsi="Times New Roman"/>
          <w:sz w:val="28"/>
          <w:szCs w:val="28"/>
          <w:lang w:val="uk-UA"/>
        </w:rPr>
      </w:pPr>
      <w:r w:rsidRPr="00577D6B">
        <w:rPr>
          <w:rFonts w:ascii="Times New Roman" w:hAnsi="Times New Roman"/>
          <w:sz w:val="28"/>
          <w:szCs w:val="28"/>
          <w:lang w:val="uk-UA"/>
        </w:rPr>
        <w:t xml:space="preserve">       </w:t>
      </w:r>
    </w:p>
    <w:p w:rsidR="00EF397E" w:rsidRPr="00577D6B" w:rsidRDefault="00EF397E" w:rsidP="00577D6B">
      <w:pPr>
        <w:spacing w:after="0" w:line="240" w:lineRule="auto"/>
        <w:ind w:firstLine="360"/>
        <w:jc w:val="both"/>
        <w:rPr>
          <w:rFonts w:ascii="Times New Roman" w:hAnsi="Times New Roman"/>
          <w:b/>
          <w:bCs/>
          <w:sz w:val="28"/>
          <w:szCs w:val="28"/>
          <w:u w:val="single"/>
          <w:lang w:val="uk-UA"/>
        </w:rPr>
      </w:pPr>
      <w:r w:rsidRPr="00577D6B">
        <w:rPr>
          <w:rFonts w:ascii="Times New Roman" w:hAnsi="Times New Roman"/>
          <w:b/>
          <w:bCs/>
          <w:sz w:val="28"/>
          <w:szCs w:val="28"/>
          <w:u w:val="single"/>
          <w:lang w:val="uk-UA"/>
        </w:rPr>
        <w:t>VІ. Напрями діяльності та заходи програми</w:t>
      </w:r>
    </w:p>
    <w:p w:rsidR="00EF397E" w:rsidRPr="00577D6B" w:rsidRDefault="00EF397E" w:rsidP="00577D6B">
      <w:pPr>
        <w:spacing w:after="0" w:line="240" w:lineRule="auto"/>
        <w:ind w:firstLine="360"/>
        <w:jc w:val="both"/>
        <w:rPr>
          <w:rFonts w:ascii="Times New Roman" w:hAnsi="Times New Roman"/>
          <w:b/>
          <w:bCs/>
          <w:sz w:val="28"/>
          <w:szCs w:val="28"/>
          <w:u w:val="single"/>
          <w:lang w:val="uk-UA"/>
        </w:rPr>
      </w:pP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З метою забезпечення населення вторинною медичною допомогою в межах П</w:t>
      </w:r>
      <w:r w:rsidRPr="00577D6B">
        <w:rPr>
          <w:rFonts w:ascii="Times New Roman" w:hAnsi="Times New Roman"/>
          <w:color w:val="000000"/>
          <w:sz w:val="28"/>
          <w:szCs w:val="28"/>
          <w:lang w:val="uk-UA"/>
        </w:rPr>
        <w:t xml:space="preserve">рограми </w:t>
      </w:r>
      <w:r w:rsidRPr="00577D6B">
        <w:rPr>
          <w:rFonts w:ascii="Times New Roman" w:hAnsi="Times New Roman"/>
          <w:sz w:val="28"/>
          <w:szCs w:val="28"/>
          <w:lang w:val="uk-UA"/>
        </w:rPr>
        <w:t>передбачається здійснення заходів:</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оплата праці медичного, адміністративно-управлінського та господарсько-обслуговуючого персоналу (в </w:t>
      </w:r>
      <w:proofErr w:type="spellStart"/>
      <w:r w:rsidRPr="00577D6B">
        <w:rPr>
          <w:rFonts w:ascii="Times New Roman" w:hAnsi="Times New Roman"/>
          <w:sz w:val="28"/>
          <w:szCs w:val="28"/>
          <w:lang w:val="uk-UA"/>
        </w:rPr>
        <w:t>т.ч</w:t>
      </w:r>
      <w:proofErr w:type="spellEnd"/>
      <w:r w:rsidRPr="00577D6B">
        <w:rPr>
          <w:rFonts w:ascii="Times New Roman" w:hAnsi="Times New Roman"/>
          <w:sz w:val="28"/>
          <w:szCs w:val="28"/>
          <w:lang w:val="uk-UA"/>
        </w:rPr>
        <w:t>.  посадові оклади, обов’язкові виплати та стимулюючі доплати, надбавки, премії, матеріальна допомога);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проведення нарахування на фонд оплати праці єдиного внеску на загальнообов’язкове державне соціальне страхування, його перерахування до бюджету; </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проведення утримання із заробітної плати податків та зборів, їх перерахування до бюджету; </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придбання предметів, матеріалів, обладнання, інвентарю  (паливно-мастильних матеріалів, запасних частин, флеш-накопичувачів, канцелярських товарів, бланків, паперу для друку,  паперу для електрокардіографів, папок, журналів, зошитів, паперових рушників, господарчих товарів та інших активів, тощо);</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 придбання лікарських та  діагностичних засобів, швидких діагностичних тестів та тест-систем, дезінфікуючих засобів, спирту,  медикаментів, медичного інструментарію, медичних матеріалів та інших виробів медичного призначення, медичного обладнання, вакцин для щеплень </w:t>
      </w:r>
      <w:r w:rsidRPr="00577D6B">
        <w:rPr>
          <w:rFonts w:ascii="Times New Roman" w:hAnsi="Times New Roman"/>
          <w:sz w:val="28"/>
          <w:szCs w:val="28"/>
          <w:lang w:val="uk-UA"/>
        </w:rPr>
        <w:lastRenderedPageBreak/>
        <w:t>проти грипу медичним працівникам та окремим пацієнтам, віднесеним до груп ризику;</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придбання продуктів харчування для приготування їжі стаціонарним хворим;</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проведення благоустро</w:t>
      </w:r>
      <w:r w:rsidRPr="00577D6B">
        <w:rPr>
          <w:rFonts w:ascii="Times New Roman" w:hAnsi="Times New Roman"/>
          <w:sz w:val="28"/>
          <w:szCs w:val="28"/>
          <w:lang w:val="uk-UA"/>
        </w:rPr>
        <w:t>ю;</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з обслуговування приміщень (послуг з охоронної сигналізації, відшкодування експлуатаційних витрат, послуг з поточного  ремонту приміщень та технічного нагляду за проведенням поточного ремонту, послуг з виготовлення кошторисної документації на поточний ремонт приміщень, тощо);</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оплата послуг по поточному ремонту, технічному і регламентному обслуговуванню автотранспортних засобів; </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розробці норм витрат паливно-мастильних матеріалів для  роботи автомобілів, норми витрат пального на які не затверджені чинними нормативно-правовими актами;</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поточному ремонту та технічному обслуговуванню комп’ютерної техніки та автомобілів, по поточному ремонту і заправці картриджів до принтерів;</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з виготовлення технічної документації (технічних паспортів) на приміщення, які закріплені за комунальним некомерційним підприємством на праві оперативного управління;</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оплата послуг з виготовлення технічної документації на земельні ділянки, передані комунальному некомерційному підприємству у постійне користування; </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вчиненню реєстраційних дій з майном  комунального некомерційного підприємства, закріпленим на праві оперативного управління, та реєстраційних дій щодо земельних ділянок;</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страхуванню медичного персоналу та водіїв автотранспортних засобів згідно чинного законодавства;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страхуванню автотранспортних засобів та орендованих приміщень згідно чинного законодавства;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зв’язку та телекомунікаційних послуг, послуг з підключення до мережі Інтернет;</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за енергоносії та оплата послуг по утилізації твердих побутових відходів;</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по сервісному обслуговуванню та супроводу програмного забезпечення, виготовлення ключів електронних цифрових підписів та печаток;</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оплата послуг з проведення навчань персоналу (цивільний захист, пожежна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безпека, тощо);</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по наданню вторинної медичної допомоги; </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xml:space="preserve">- оплата витрат, пов’язаних з </w:t>
      </w:r>
      <w:proofErr w:type="spellStart"/>
      <w:r w:rsidRPr="00577D6B">
        <w:rPr>
          <w:rFonts w:ascii="Times New Roman" w:hAnsi="Times New Roman"/>
          <w:sz w:val="28"/>
          <w:szCs w:val="28"/>
          <w:lang w:val="uk-UA"/>
        </w:rPr>
        <w:t>відрядженнями</w:t>
      </w:r>
      <w:proofErr w:type="spellEnd"/>
      <w:r w:rsidRPr="00577D6B">
        <w:rPr>
          <w:rFonts w:ascii="Times New Roman" w:hAnsi="Times New Roman"/>
          <w:sz w:val="28"/>
          <w:szCs w:val="28"/>
          <w:lang w:val="uk-UA"/>
        </w:rPr>
        <w:t xml:space="preserve"> працівників (сум добових,  витрат на проїзд та проживання);</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lastRenderedPageBreak/>
        <w:t>- оплата пільгових пенсій за розрахунками Пенсійного фонду;</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проведення капітальних ремонтів;</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зміцнення матеріально-технічної бази підприємства, закупівля оргтехніки;</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sz w:val="28"/>
          <w:szCs w:val="28"/>
          <w:lang w:val="uk-UA"/>
        </w:rPr>
        <w:t>- та інше не заборонене законодавством;</w:t>
      </w:r>
    </w:p>
    <w:p w:rsidR="00EF397E" w:rsidRPr="00606C06" w:rsidRDefault="00EF397E" w:rsidP="00577D6B">
      <w:pPr>
        <w:shd w:val="clear" w:color="auto" w:fill="FFFFFF"/>
        <w:spacing w:after="0" w:line="240" w:lineRule="auto"/>
        <w:ind w:firstLine="720"/>
        <w:jc w:val="both"/>
        <w:rPr>
          <w:rFonts w:ascii="Times New Roman" w:hAnsi="Times New Roman"/>
          <w:sz w:val="28"/>
          <w:szCs w:val="28"/>
          <w:lang w:val="uk-UA"/>
        </w:rPr>
      </w:pPr>
      <w:r w:rsidRPr="00577D6B">
        <w:rPr>
          <w:rFonts w:ascii="Times New Roman" w:hAnsi="Times New Roman"/>
          <w:sz w:val="28"/>
          <w:szCs w:val="28"/>
          <w:lang w:val="uk-UA"/>
        </w:rPr>
        <w:t xml:space="preserve">- </w:t>
      </w:r>
      <w:r w:rsidRPr="00606C06">
        <w:rPr>
          <w:rFonts w:ascii="Times New Roman" w:hAnsi="Times New Roman"/>
          <w:sz w:val="28"/>
          <w:szCs w:val="28"/>
          <w:lang w:val="uk-UA"/>
        </w:rPr>
        <w:t>1,000 тис. грн. на формування статутного капіталу комунального некомерційного підприємства «Ніжинська центральна міська лікарня ім. М. Галицького» Ніжинської міської ради Чернігівської області відповідно до абзацу 2 п.4ст.78 Господарського кодексу України.</w:t>
      </w:r>
    </w:p>
    <w:p w:rsidR="00EF397E" w:rsidRPr="00606C06" w:rsidRDefault="00EF397E" w:rsidP="00577D6B">
      <w:pPr>
        <w:shd w:val="clear" w:color="auto" w:fill="FFFFFF"/>
        <w:spacing w:after="0" w:line="240" w:lineRule="auto"/>
        <w:ind w:firstLine="720"/>
        <w:jc w:val="both"/>
        <w:rPr>
          <w:rFonts w:ascii="Times New Roman" w:hAnsi="Times New Roman"/>
          <w:sz w:val="28"/>
          <w:szCs w:val="28"/>
          <w:lang w:val="uk-UA"/>
        </w:rPr>
      </w:pPr>
      <w:r w:rsidRPr="00606C06">
        <w:rPr>
          <w:rFonts w:ascii="Times New Roman" w:hAnsi="Times New Roman"/>
          <w:sz w:val="28"/>
          <w:szCs w:val="28"/>
          <w:lang w:val="uk-UA"/>
        </w:rPr>
        <w:t>Збільшення статутного капіталу підприємства  у сумі 1,0</w:t>
      </w:r>
      <w:r>
        <w:rPr>
          <w:rFonts w:ascii="Times New Roman" w:hAnsi="Times New Roman"/>
          <w:sz w:val="28"/>
          <w:szCs w:val="28"/>
          <w:lang w:val="uk-UA"/>
        </w:rPr>
        <w:t>00</w:t>
      </w:r>
      <w:r w:rsidRPr="00606C06">
        <w:rPr>
          <w:rFonts w:ascii="Times New Roman" w:hAnsi="Times New Roman"/>
          <w:sz w:val="28"/>
          <w:szCs w:val="28"/>
          <w:lang w:val="uk-UA"/>
        </w:rPr>
        <w:t xml:space="preserve"> тис. грн. підлягає сплаті до закінчення першого року з дня державної реєстрації такого підприємства.</w:t>
      </w:r>
    </w:p>
    <w:p w:rsidR="00EF397E" w:rsidRPr="00577D6B" w:rsidRDefault="00EF397E" w:rsidP="00577D6B">
      <w:pPr>
        <w:tabs>
          <w:tab w:val="left" w:pos="0"/>
        </w:tabs>
        <w:spacing w:after="0" w:line="240" w:lineRule="auto"/>
        <w:ind w:firstLine="709"/>
        <w:jc w:val="both"/>
        <w:rPr>
          <w:rFonts w:ascii="Times New Roman" w:hAnsi="Times New Roman"/>
          <w:sz w:val="28"/>
          <w:szCs w:val="28"/>
          <w:lang w:val="uk-UA"/>
        </w:rPr>
      </w:pPr>
    </w:p>
    <w:p w:rsidR="00EF397E" w:rsidRPr="00606C06" w:rsidRDefault="00EF397E" w:rsidP="00606C06">
      <w:pPr>
        <w:tabs>
          <w:tab w:val="left" w:pos="0"/>
        </w:tabs>
        <w:spacing w:after="0" w:line="240" w:lineRule="auto"/>
        <w:ind w:firstLine="709"/>
        <w:jc w:val="both"/>
        <w:rPr>
          <w:rFonts w:ascii="Times New Roman" w:hAnsi="Times New Roman"/>
          <w:sz w:val="28"/>
          <w:szCs w:val="28"/>
          <w:lang w:val="uk-UA"/>
        </w:rPr>
      </w:pPr>
      <w:r w:rsidRPr="00577D6B">
        <w:rPr>
          <w:rFonts w:ascii="Times New Roman" w:hAnsi="Times New Roman"/>
          <w:b/>
          <w:sz w:val="28"/>
          <w:szCs w:val="28"/>
          <w:u w:val="single"/>
          <w:lang w:val="en-US"/>
        </w:rPr>
        <w:t>V</w:t>
      </w:r>
      <w:r w:rsidRPr="00577D6B">
        <w:rPr>
          <w:rFonts w:ascii="Times New Roman" w:hAnsi="Times New Roman"/>
          <w:b/>
          <w:sz w:val="28"/>
          <w:szCs w:val="28"/>
          <w:u w:val="single"/>
        </w:rPr>
        <w:t xml:space="preserve">І. </w:t>
      </w:r>
      <w:proofErr w:type="spellStart"/>
      <w:r w:rsidRPr="00577D6B">
        <w:rPr>
          <w:rFonts w:ascii="Times New Roman" w:hAnsi="Times New Roman"/>
          <w:b/>
          <w:sz w:val="28"/>
          <w:szCs w:val="28"/>
          <w:u w:val="single"/>
        </w:rPr>
        <w:t>Координація</w:t>
      </w:r>
      <w:proofErr w:type="spellEnd"/>
      <w:r w:rsidRPr="00577D6B">
        <w:rPr>
          <w:rFonts w:ascii="Times New Roman" w:hAnsi="Times New Roman"/>
          <w:b/>
          <w:sz w:val="28"/>
          <w:szCs w:val="28"/>
          <w:u w:val="single"/>
        </w:rPr>
        <w:t xml:space="preserve"> та контроль за ходом </w:t>
      </w:r>
      <w:proofErr w:type="spellStart"/>
      <w:r w:rsidRPr="00577D6B">
        <w:rPr>
          <w:rFonts w:ascii="Times New Roman" w:hAnsi="Times New Roman"/>
          <w:b/>
          <w:sz w:val="28"/>
          <w:szCs w:val="28"/>
          <w:u w:val="single"/>
        </w:rPr>
        <w:t>виконання</w:t>
      </w:r>
      <w:proofErr w:type="spellEnd"/>
      <w:r w:rsidRPr="00577D6B">
        <w:rPr>
          <w:rFonts w:ascii="Times New Roman" w:hAnsi="Times New Roman"/>
          <w:b/>
          <w:sz w:val="28"/>
          <w:szCs w:val="28"/>
          <w:u w:val="single"/>
        </w:rPr>
        <w:t xml:space="preserve"> </w:t>
      </w:r>
      <w:proofErr w:type="spellStart"/>
      <w:r w:rsidRPr="00577D6B">
        <w:rPr>
          <w:rFonts w:ascii="Times New Roman" w:hAnsi="Times New Roman"/>
          <w:b/>
          <w:sz w:val="28"/>
          <w:szCs w:val="28"/>
          <w:u w:val="single"/>
        </w:rPr>
        <w:t>Програми</w:t>
      </w:r>
      <w:proofErr w:type="spellEnd"/>
      <w:r w:rsidRPr="00577D6B">
        <w:rPr>
          <w:rFonts w:ascii="Times New Roman" w:hAnsi="Times New Roman"/>
          <w:sz w:val="28"/>
          <w:szCs w:val="28"/>
        </w:rPr>
        <w:t xml:space="preserve"> </w:t>
      </w:r>
    </w:p>
    <w:p w:rsidR="00EF397E" w:rsidRPr="00577D6B" w:rsidRDefault="00EF397E" w:rsidP="00577D6B">
      <w:pPr>
        <w:spacing w:after="0" w:line="240" w:lineRule="auto"/>
        <w:ind w:firstLine="709"/>
        <w:jc w:val="both"/>
        <w:rPr>
          <w:rFonts w:ascii="Times New Roman" w:hAnsi="Times New Roman"/>
          <w:color w:val="008080"/>
          <w:sz w:val="28"/>
          <w:szCs w:val="28"/>
          <w:lang w:val="uk-UA"/>
        </w:rPr>
      </w:pPr>
    </w:p>
    <w:p w:rsidR="00EF397E" w:rsidRPr="00577D6B" w:rsidRDefault="00EF397E" w:rsidP="00577D6B">
      <w:pPr>
        <w:spacing w:after="0" w:line="240" w:lineRule="auto"/>
        <w:ind w:firstLine="709"/>
        <w:jc w:val="both"/>
        <w:rPr>
          <w:rFonts w:ascii="Times New Roman" w:hAnsi="Times New Roman"/>
          <w:sz w:val="28"/>
          <w:szCs w:val="28"/>
        </w:rPr>
      </w:pPr>
      <w:r w:rsidRPr="00577D6B">
        <w:rPr>
          <w:rFonts w:ascii="Times New Roman" w:hAnsi="Times New Roman"/>
          <w:sz w:val="28"/>
          <w:szCs w:val="28"/>
          <w:lang w:val="uk-UA"/>
        </w:rPr>
        <w:t>Контроль за виконанням Програми здійснюється головним розпорядником.</w:t>
      </w:r>
    </w:p>
    <w:p w:rsidR="00EF397E" w:rsidRPr="00577D6B" w:rsidRDefault="00EF397E" w:rsidP="00577D6B">
      <w:pPr>
        <w:spacing w:after="0" w:line="240" w:lineRule="auto"/>
        <w:ind w:firstLine="709"/>
        <w:jc w:val="both"/>
        <w:rPr>
          <w:rFonts w:ascii="Times New Roman" w:hAnsi="Times New Roman"/>
          <w:sz w:val="28"/>
          <w:szCs w:val="28"/>
          <w:lang w:val="uk-UA"/>
        </w:rPr>
      </w:pPr>
      <w:proofErr w:type="spellStart"/>
      <w:r w:rsidRPr="00577D6B">
        <w:rPr>
          <w:rFonts w:ascii="Times New Roman" w:hAnsi="Times New Roman"/>
          <w:spacing w:val="-2"/>
          <w:sz w:val="28"/>
          <w:szCs w:val="28"/>
        </w:rPr>
        <w:t>Звіт</w:t>
      </w:r>
      <w:proofErr w:type="spellEnd"/>
      <w:r w:rsidRPr="00577D6B">
        <w:rPr>
          <w:rFonts w:ascii="Times New Roman" w:hAnsi="Times New Roman"/>
          <w:spacing w:val="-2"/>
          <w:sz w:val="28"/>
          <w:szCs w:val="28"/>
        </w:rPr>
        <w:t xml:space="preserve"> про </w:t>
      </w:r>
      <w:proofErr w:type="spellStart"/>
      <w:r w:rsidRPr="00577D6B">
        <w:rPr>
          <w:rFonts w:ascii="Times New Roman" w:hAnsi="Times New Roman"/>
          <w:spacing w:val="-2"/>
          <w:sz w:val="28"/>
          <w:szCs w:val="28"/>
        </w:rPr>
        <w:t>виконання</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Програми</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надається</w:t>
      </w:r>
      <w:proofErr w:type="spellEnd"/>
      <w:r w:rsidRPr="00577D6B">
        <w:rPr>
          <w:rFonts w:ascii="Times New Roman" w:hAnsi="Times New Roman"/>
          <w:spacing w:val="-2"/>
          <w:sz w:val="28"/>
          <w:szCs w:val="28"/>
          <w:lang w:val="uk-UA"/>
        </w:rPr>
        <w:t xml:space="preserve"> виконавцем</w:t>
      </w:r>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щоквартально</w:t>
      </w:r>
      <w:proofErr w:type="spellEnd"/>
      <w:r w:rsidRPr="00577D6B">
        <w:rPr>
          <w:rFonts w:ascii="Times New Roman" w:hAnsi="Times New Roman"/>
          <w:spacing w:val="-2"/>
          <w:sz w:val="28"/>
          <w:szCs w:val="28"/>
        </w:rPr>
        <w:t xml:space="preserve"> до </w:t>
      </w:r>
      <w:r w:rsidRPr="00577D6B">
        <w:rPr>
          <w:rFonts w:ascii="Times New Roman" w:hAnsi="Times New Roman"/>
          <w:spacing w:val="-2"/>
          <w:sz w:val="28"/>
          <w:szCs w:val="28"/>
          <w:lang w:val="uk-UA"/>
        </w:rPr>
        <w:t>4-го</w:t>
      </w:r>
      <w:r w:rsidRPr="00577D6B">
        <w:rPr>
          <w:rFonts w:ascii="Times New Roman" w:hAnsi="Times New Roman"/>
          <w:spacing w:val="-2"/>
          <w:sz w:val="28"/>
          <w:szCs w:val="28"/>
        </w:rPr>
        <w:t xml:space="preserve"> числа </w:t>
      </w:r>
      <w:proofErr w:type="spellStart"/>
      <w:r w:rsidRPr="00577D6B">
        <w:rPr>
          <w:rFonts w:ascii="Times New Roman" w:hAnsi="Times New Roman"/>
          <w:spacing w:val="-2"/>
          <w:sz w:val="28"/>
          <w:szCs w:val="28"/>
        </w:rPr>
        <w:t>місяця</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наступного</w:t>
      </w:r>
      <w:proofErr w:type="spellEnd"/>
      <w:r w:rsidRPr="00577D6B">
        <w:rPr>
          <w:rFonts w:ascii="Times New Roman" w:hAnsi="Times New Roman"/>
          <w:spacing w:val="-2"/>
          <w:sz w:val="28"/>
          <w:szCs w:val="28"/>
        </w:rPr>
        <w:t xml:space="preserve"> за </w:t>
      </w:r>
      <w:proofErr w:type="spellStart"/>
      <w:r w:rsidRPr="00577D6B">
        <w:rPr>
          <w:rFonts w:ascii="Times New Roman" w:hAnsi="Times New Roman"/>
          <w:spacing w:val="-2"/>
          <w:sz w:val="28"/>
          <w:szCs w:val="28"/>
        </w:rPr>
        <w:t>звітним</w:t>
      </w:r>
      <w:proofErr w:type="spellEnd"/>
      <w:r w:rsidRPr="00577D6B">
        <w:rPr>
          <w:rFonts w:ascii="Times New Roman" w:hAnsi="Times New Roman"/>
          <w:spacing w:val="-2"/>
          <w:sz w:val="28"/>
          <w:szCs w:val="28"/>
        </w:rPr>
        <w:t xml:space="preserve"> </w:t>
      </w:r>
      <w:r w:rsidRPr="00577D6B">
        <w:rPr>
          <w:rFonts w:ascii="Times New Roman" w:hAnsi="Times New Roman"/>
          <w:spacing w:val="-2"/>
          <w:sz w:val="28"/>
          <w:szCs w:val="28"/>
          <w:lang w:val="uk-UA"/>
        </w:rPr>
        <w:t xml:space="preserve">кварталом, </w:t>
      </w:r>
      <w:r w:rsidRPr="00577D6B">
        <w:rPr>
          <w:rFonts w:ascii="Times New Roman" w:hAnsi="Times New Roman"/>
          <w:spacing w:val="-2"/>
          <w:sz w:val="28"/>
          <w:szCs w:val="28"/>
        </w:rPr>
        <w:t xml:space="preserve">головному </w:t>
      </w:r>
      <w:proofErr w:type="spellStart"/>
      <w:r w:rsidRPr="00577D6B">
        <w:rPr>
          <w:rFonts w:ascii="Times New Roman" w:hAnsi="Times New Roman"/>
          <w:spacing w:val="-2"/>
          <w:sz w:val="28"/>
          <w:szCs w:val="28"/>
        </w:rPr>
        <w:t>розпоряднику</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коштів</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Головний</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розпорядник</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бюджетних</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коштів</w:t>
      </w:r>
      <w:proofErr w:type="spellEnd"/>
      <w:r w:rsidRPr="00577D6B">
        <w:rPr>
          <w:rFonts w:ascii="Times New Roman" w:hAnsi="Times New Roman"/>
          <w:spacing w:val="-2"/>
          <w:sz w:val="28"/>
          <w:szCs w:val="28"/>
        </w:rPr>
        <w:t xml:space="preserve"> </w:t>
      </w:r>
      <w:r w:rsidRPr="00577D6B">
        <w:rPr>
          <w:rFonts w:ascii="Times New Roman" w:hAnsi="Times New Roman"/>
          <w:spacing w:val="-2"/>
          <w:sz w:val="28"/>
          <w:szCs w:val="28"/>
          <w:lang w:val="uk-UA"/>
        </w:rPr>
        <w:t xml:space="preserve">надає </w:t>
      </w:r>
      <w:proofErr w:type="spellStart"/>
      <w:r w:rsidRPr="00577D6B">
        <w:rPr>
          <w:rFonts w:ascii="Times New Roman" w:hAnsi="Times New Roman"/>
          <w:spacing w:val="-2"/>
          <w:sz w:val="28"/>
          <w:szCs w:val="28"/>
        </w:rPr>
        <w:t>звіт</w:t>
      </w:r>
      <w:proofErr w:type="spellEnd"/>
      <w:r w:rsidRPr="00577D6B">
        <w:rPr>
          <w:rFonts w:ascii="Times New Roman" w:hAnsi="Times New Roman"/>
          <w:spacing w:val="-2"/>
          <w:sz w:val="28"/>
          <w:szCs w:val="28"/>
        </w:rPr>
        <w:t xml:space="preserve"> про </w:t>
      </w:r>
      <w:proofErr w:type="spellStart"/>
      <w:r w:rsidRPr="00577D6B">
        <w:rPr>
          <w:rFonts w:ascii="Times New Roman" w:hAnsi="Times New Roman"/>
          <w:spacing w:val="-2"/>
          <w:sz w:val="28"/>
          <w:szCs w:val="28"/>
        </w:rPr>
        <w:t>виконання</w:t>
      </w:r>
      <w:proofErr w:type="spellEnd"/>
      <w:r w:rsidRPr="00577D6B">
        <w:rPr>
          <w:rFonts w:ascii="Times New Roman" w:hAnsi="Times New Roman"/>
          <w:spacing w:val="-2"/>
          <w:sz w:val="28"/>
          <w:szCs w:val="28"/>
        </w:rPr>
        <w:t xml:space="preserve"> </w:t>
      </w:r>
      <w:proofErr w:type="spellStart"/>
      <w:r w:rsidRPr="00577D6B">
        <w:rPr>
          <w:rFonts w:ascii="Times New Roman" w:hAnsi="Times New Roman"/>
          <w:spacing w:val="-2"/>
          <w:sz w:val="28"/>
          <w:szCs w:val="28"/>
        </w:rPr>
        <w:t>Програми</w:t>
      </w:r>
      <w:proofErr w:type="spellEnd"/>
      <w:r w:rsidRPr="00577D6B">
        <w:rPr>
          <w:rFonts w:ascii="Times New Roman" w:hAnsi="Times New Roman"/>
          <w:spacing w:val="-2"/>
          <w:sz w:val="28"/>
          <w:szCs w:val="28"/>
        </w:rPr>
        <w:t xml:space="preserve"> </w:t>
      </w:r>
      <w:r w:rsidRPr="00577D6B">
        <w:rPr>
          <w:rFonts w:ascii="Times New Roman" w:hAnsi="Times New Roman"/>
          <w:spacing w:val="-2"/>
          <w:sz w:val="28"/>
          <w:szCs w:val="28"/>
          <w:lang w:val="uk-UA"/>
        </w:rPr>
        <w:t>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сесії міської ради за підсумками року.</w:t>
      </w:r>
    </w:p>
    <w:p w:rsidR="00EF397E" w:rsidRPr="00577D6B" w:rsidRDefault="00EF397E" w:rsidP="00577D6B">
      <w:pPr>
        <w:spacing w:after="0" w:line="240" w:lineRule="auto"/>
        <w:ind w:firstLine="708"/>
        <w:jc w:val="both"/>
        <w:rPr>
          <w:rFonts w:ascii="Times New Roman" w:hAnsi="Times New Roman"/>
          <w:sz w:val="28"/>
          <w:szCs w:val="28"/>
          <w:lang w:val="uk-UA"/>
        </w:rPr>
      </w:pPr>
      <w:r w:rsidRPr="00577D6B">
        <w:rPr>
          <w:rFonts w:ascii="Times New Roman" w:hAnsi="Times New Roman"/>
          <w:sz w:val="28"/>
          <w:szCs w:val="28"/>
          <w:lang w:val="uk-UA"/>
        </w:rPr>
        <w:t xml:space="preserve">Фінансове забезпечення здійснюється у межах видатків, затверджених Міською цільовою Програмою фінансової підтримки комунального некомерційного підприємства «Ніжинська центральна міська лікарня ім. </w:t>
      </w:r>
      <w:proofErr w:type="spellStart"/>
      <w:r w:rsidRPr="00577D6B">
        <w:rPr>
          <w:rFonts w:ascii="Times New Roman" w:hAnsi="Times New Roman"/>
          <w:sz w:val="28"/>
          <w:szCs w:val="28"/>
          <w:lang w:val="uk-UA"/>
        </w:rPr>
        <w:t>М.Галицького</w:t>
      </w:r>
      <w:proofErr w:type="spellEnd"/>
      <w:r w:rsidRPr="00577D6B">
        <w:rPr>
          <w:rFonts w:ascii="Times New Roman" w:hAnsi="Times New Roman"/>
          <w:sz w:val="28"/>
          <w:szCs w:val="28"/>
          <w:lang w:val="uk-UA"/>
        </w:rPr>
        <w:t>» Ніжинської міської об’єднаної територіальної громади на 2020-2022 рр.</w:t>
      </w:r>
    </w:p>
    <w:p w:rsidR="00EF397E" w:rsidRPr="00577D6B" w:rsidRDefault="00EF397E" w:rsidP="00577D6B">
      <w:pPr>
        <w:spacing w:after="0" w:line="240" w:lineRule="auto"/>
        <w:ind w:firstLine="709"/>
        <w:jc w:val="both"/>
        <w:rPr>
          <w:rFonts w:ascii="Times New Roman" w:hAnsi="Times New Roman"/>
          <w:spacing w:val="-1"/>
          <w:sz w:val="28"/>
          <w:szCs w:val="28"/>
          <w:lang w:val="uk-UA"/>
        </w:rPr>
      </w:pPr>
    </w:p>
    <w:p w:rsidR="00EF397E" w:rsidRPr="00577D6B" w:rsidRDefault="00EF397E" w:rsidP="00577D6B">
      <w:pPr>
        <w:spacing w:after="0" w:line="240" w:lineRule="auto"/>
        <w:ind w:firstLine="709"/>
        <w:jc w:val="both"/>
        <w:rPr>
          <w:rFonts w:ascii="Times New Roman" w:hAnsi="Times New Roman"/>
          <w:spacing w:val="-1"/>
          <w:sz w:val="28"/>
          <w:szCs w:val="28"/>
          <w:lang w:val="uk-UA"/>
        </w:rPr>
      </w:pPr>
    </w:p>
    <w:p w:rsidR="00EF397E" w:rsidRPr="00577D6B" w:rsidRDefault="00EF397E" w:rsidP="00577D6B">
      <w:pPr>
        <w:spacing w:after="0" w:line="240" w:lineRule="auto"/>
        <w:ind w:firstLine="709"/>
        <w:jc w:val="both"/>
        <w:rPr>
          <w:rFonts w:ascii="Times New Roman" w:hAnsi="Times New Roman"/>
          <w:spacing w:val="-1"/>
          <w:sz w:val="28"/>
          <w:szCs w:val="28"/>
          <w:lang w:val="uk-UA"/>
        </w:rPr>
      </w:pPr>
    </w:p>
    <w:p w:rsidR="00EF397E" w:rsidRPr="00577D6B" w:rsidRDefault="00EF397E" w:rsidP="00577D6B">
      <w:pPr>
        <w:spacing w:after="0" w:line="240" w:lineRule="auto"/>
        <w:ind w:firstLine="709"/>
        <w:jc w:val="both"/>
        <w:rPr>
          <w:rFonts w:ascii="Times New Roman" w:hAnsi="Times New Roman"/>
          <w:spacing w:val="-1"/>
          <w:sz w:val="28"/>
          <w:szCs w:val="28"/>
          <w:lang w:val="uk-UA"/>
        </w:rPr>
      </w:pPr>
    </w:p>
    <w:p w:rsidR="00EF397E" w:rsidRPr="00577D6B" w:rsidRDefault="00EF397E" w:rsidP="00577D6B">
      <w:pPr>
        <w:spacing w:after="0" w:line="240" w:lineRule="auto"/>
        <w:ind w:left="-180" w:firstLine="360"/>
        <w:rPr>
          <w:rFonts w:ascii="Times New Roman" w:hAnsi="Times New Roman"/>
          <w:sz w:val="28"/>
          <w:szCs w:val="28"/>
          <w:lang w:val="uk-UA"/>
        </w:rPr>
      </w:pPr>
      <w:r w:rsidRPr="00577D6B">
        <w:rPr>
          <w:rFonts w:ascii="Times New Roman" w:hAnsi="Times New Roman"/>
          <w:b/>
          <w:spacing w:val="-1"/>
          <w:sz w:val="28"/>
          <w:szCs w:val="28"/>
          <w:lang w:val="uk-UA"/>
        </w:rPr>
        <w:t xml:space="preserve">             Міський  голова                                                                  А.В. </w:t>
      </w:r>
      <w:proofErr w:type="spellStart"/>
      <w:r w:rsidRPr="00577D6B">
        <w:rPr>
          <w:rFonts w:ascii="Times New Roman" w:hAnsi="Times New Roman"/>
          <w:b/>
          <w:spacing w:val="-1"/>
          <w:sz w:val="28"/>
          <w:szCs w:val="28"/>
          <w:lang w:val="uk-UA"/>
        </w:rPr>
        <w:t>Лінник</w:t>
      </w:r>
      <w:proofErr w:type="spellEnd"/>
    </w:p>
    <w:p w:rsidR="00EF397E" w:rsidRPr="00FE19D5" w:rsidRDefault="00EF397E" w:rsidP="00577D6B">
      <w:pPr>
        <w:spacing w:after="0" w:line="240" w:lineRule="auto"/>
        <w:rPr>
          <w:rFonts w:ascii="Times New Roman" w:hAnsi="Times New Roman"/>
          <w:b/>
          <w:sz w:val="28"/>
          <w:szCs w:val="28"/>
          <w:lang w:val="uk-UA"/>
        </w:rPr>
      </w:pPr>
    </w:p>
    <w:sectPr w:rsidR="00EF397E" w:rsidRPr="00FE19D5" w:rsidSect="00CE6606">
      <w:pgSz w:w="11906" w:h="16838"/>
      <w:pgMar w:top="993"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13"/>
    <w:rsid w:val="000E7715"/>
    <w:rsid w:val="00104EC9"/>
    <w:rsid w:val="00164755"/>
    <w:rsid w:val="00230ACA"/>
    <w:rsid w:val="002474D8"/>
    <w:rsid w:val="00272ADF"/>
    <w:rsid w:val="0035524C"/>
    <w:rsid w:val="00577D6B"/>
    <w:rsid w:val="005C0AD0"/>
    <w:rsid w:val="00606C06"/>
    <w:rsid w:val="00607F87"/>
    <w:rsid w:val="00784259"/>
    <w:rsid w:val="00817765"/>
    <w:rsid w:val="00856328"/>
    <w:rsid w:val="00882B08"/>
    <w:rsid w:val="008B3504"/>
    <w:rsid w:val="008F1980"/>
    <w:rsid w:val="009C11A6"/>
    <w:rsid w:val="009F511A"/>
    <w:rsid w:val="009F51E2"/>
    <w:rsid w:val="00A12256"/>
    <w:rsid w:val="00A166F4"/>
    <w:rsid w:val="00A468FF"/>
    <w:rsid w:val="00AF51D9"/>
    <w:rsid w:val="00B26EA8"/>
    <w:rsid w:val="00B523C2"/>
    <w:rsid w:val="00B8691E"/>
    <w:rsid w:val="00BC3DB6"/>
    <w:rsid w:val="00BD14EB"/>
    <w:rsid w:val="00CE09CA"/>
    <w:rsid w:val="00CE6606"/>
    <w:rsid w:val="00CF476C"/>
    <w:rsid w:val="00EF29D4"/>
    <w:rsid w:val="00EF397E"/>
    <w:rsid w:val="00F43833"/>
    <w:rsid w:val="00FA3113"/>
    <w:rsid w:val="00FE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DEE200"/>
  <w15:docId w15:val="{3802C321-4766-4C5B-A97D-3A1075AD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EA8"/>
    <w:pPr>
      <w:spacing w:after="200" w:line="276" w:lineRule="auto"/>
    </w:pPr>
    <w:rPr>
      <w:rFonts w:ascii="Calibri" w:hAnsi="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B26EA8"/>
    <w:rPr>
      <w:rFonts w:eastAsia="Times New Roman"/>
      <w:lang w:val="ru-RU" w:eastAsia="ru-RU"/>
    </w:rPr>
  </w:style>
  <w:style w:type="character" w:styleId="a3">
    <w:name w:val="Strong"/>
    <w:uiPriority w:val="99"/>
    <w:qFormat/>
    <w:rsid w:val="00B26EA8"/>
    <w:rPr>
      <w:rFonts w:cs="Times New Roman"/>
      <w:b/>
    </w:rPr>
  </w:style>
  <w:style w:type="paragraph" w:styleId="a4">
    <w:name w:val="No Spacing"/>
    <w:uiPriority w:val="99"/>
    <w:qFormat/>
    <w:rsid w:val="00B26EA8"/>
    <w:rPr>
      <w:rFonts w:ascii="Calibri" w:eastAsia="Times New Roman" w:hAnsi="Calibri"/>
      <w:sz w:val="22"/>
      <w:szCs w:val="22"/>
      <w:lang w:val="ru-RU" w:eastAsia="ru-RU"/>
    </w:rPr>
  </w:style>
  <w:style w:type="paragraph" w:styleId="a5">
    <w:name w:val="Body Text"/>
    <w:basedOn w:val="a"/>
    <w:link w:val="a6"/>
    <w:uiPriority w:val="99"/>
    <w:rsid w:val="00B26EA8"/>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link w:val="a5"/>
    <w:uiPriority w:val="99"/>
    <w:locked/>
    <w:rsid w:val="00B26EA8"/>
    <w:rPr>
      <w:rFonts w:eastAsia="Times New Roman" w:cs="Times New Roman"/>
      <w:noProof/>
      <w:sz w:val="20"/>
      <w:szCs w:val="20"/>
      <w:lang w:val="ru-RU" w:eastAsia="ru-RU"/>
    </w:rPr>
  </w:style>
  <w:style w:type="paragraph" w:styleId="a7">
    <w:name w:val="Balloon Text"/>
    <w:basedOn w:val="a"/>
    <w:link w:val="a8"/>
    <w:uiPriority w:val="99"/>
    <w:semiHidden/>
    <w:rsid w:val="00164755"/>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164755"/>
    <w:rPr>
      <w:rFonts w:ascii="Segoe UI" w:eastAsia="Times New Roman" w:hAnsi="Segoe UI" w:cs="Segoe UI"/>
      <w:sz w:val="18"/>
      <w:szCs w:val="18"/>
      <w:lang w:val="ru-RU"/>
    </w:rPr>
  </w:style>
  <w:style w:type="character" w:customStyle="1" w:styleId="rvts23">
    <w:name w:val="rvts23"/>
    <w:uiPriority w:val="99"/>
    <w:rsid w:val="00FE19D5"/>
    <w:rPr>
      <w:rFonts w:cs="Times New Roman"/>
    </w:rPr>
  </w:style>
  <w:style w:type="character" w:customStyle="1" w:styleId="apple-converted-space">
    <w:name w:val="apple-converted-space"/>
    <w:uiPriority w:val="99"/>
    <w:rsid w:val="00FE19D5"/>
    <w:rPr>
      <w:rFonts w:cs="Times New Roman"/>
    </w:rPr>
  </w:style>
  <w:style w:type="paragraph" w:styleId="a9">
    <w:name w:val="List Paragraph"/>
    <w:basedOn w:val="a"/>
    <w:uiPriority w:val="99"/>
    <w:qFormat/>
    <w:rsid w:val="00577D6B"/>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2">
    <w:name w:val="Обычный2"/>
    <w:uiPriority w:val="99"/>
    <w:rsid w:val="00577D6B"/>
    <w:pPr>
      <w:widowControl w:val="0"/>
      <w:suppressAutoHyphens/>
    </w:pPr>
    <w:rPr>
      <w:rFonts w:eastAsia="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3414</Words>
  <Characters>19462</Characters>
  <Application>Microsoft Office Word</Application>
  <DocSecurity>0</DocSecurity>
  <Lines>162</Lines>
  <Paragraphs>45</Paragraphs>
  <ScaleCrop>false</ScaleCrop>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Пользователь Windows</cp:lastModifiedBy>
  <cp:revision>13</cp:revision>
  <cp:lastPrinted>2020-07-09T05:34:00Z</cp:lastPrinted>
  <dcterms:created xsi:type="dcterms:W3CDTF">2020-05-08T09:20:00Z</dcterms:created>
  <dcterms:modified xsi:type="dcterms:W3CDTF">2020-08-04T06:02:00Z</dcterms:modified>
</cp:coreProperties>
</file>