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7F4A2B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0F2B88D" wp14:editId="7A9EA88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7F4A2B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</w:t>
      </w:r>
      <w:r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</w:t>
      </w:r>
      <w:bookmarkStart w:id="0" w:name="_GoBack"/>
      <w:r w:rsidR="007F4A2B" w:rsidRPr="000766E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проект № 930 від 23.02.2022</w:t>
      </w:r>
      <w:bookmarkEnd w:id="0"/>
    </w:p>
    <w:p w:rsidR="00C5224C" w:rsidRPr="002102F5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614E0A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C5224C" w:rsidRPr="00614E0A" w:rsidRDefault="004A7E39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_____________</w:t>
      </w:r>
      <w:r w:rsidR="005425A3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24C" w:rsidRPr="00614E0A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="00C5224C" w:rsidRPr="00C31ACB">
        <w:rPr>
          <w:rFonts w:ascii="Times New Roman" w:eastAsia="Times New Roman" w:hAnsi="Times New Roman" w:cs="Times New Roman"/>
          <w:sz w:val="28"/>
          <w:szCs w:val="28"/>
          <w:lang w:eastAsia="ru-RU"/>
        </w:rPr>
        <w:t>/202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4A7E3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4A7E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4A7E3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</w:t>
      </w:r>
      <w:r w:rsidR="004A7E39"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6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бюджетних </w:t>
      </w:r>
    </w:p>
    <w:p w:rsidR="00C5224C" w:rsidRPr="009C026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 місцевого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/регіонального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</w:t>
      </w:r>
      <w:r w:rsidR="004A7E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C5224C" w:rsidRPr="00614E0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CC0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:rsidR="00C5224C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.12.20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18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1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/регіонального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значення на 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="004A7E3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614E0A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:rsidR="00C5224C" w:rsidRPr="00614E0A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 комісії з питань соціально-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7E39" w:rsidRDefault="004A7E39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A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Подає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5224C" w:rsidRPr="00C31ACB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A7E39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4A7E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 w:rsidR="007E264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58337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7E39" w:rsidRPr="004A7E39" w:rsidRDefault="00C5224C" w:rsidP="004A7E39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</w:t>
      </w:r>
      <w:r w:rsidR="004A7E39" w:rsidRPr="004A7E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25 «Програма розвитку </w:t>
      </w:r>
    </w:p>
    <w:p w:rsidR="00C5224C" w:rsidRPr="0058337F" w:rsidRDefault="004A7E39" w:rsidP="004A7E39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A7E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2022 рік»  до рішення Ніжинської міської ради від 21.12.2021 р. № 6-18/2021 «Про затвердження бюджетних програм місцевого/регіонального значення на 2022 рік»</w:t>
      </w:r>
      <w:r w:rsidR="00C5224C"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="004A7E39">
        <w:rPr>
          <w:rFonts w:ascii="Times New Roman" w:hAnsi="Times New Roman"/>
          <w:sz w:val="28"/>
          <w:szCs w:val="28"/>
          <w:lang w:val="uk-UA"/>
        </w:rPr>
        <w:t>5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="004A7E39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</w:t>
      </w:r>
      <w:r w:rsidR="004A7E39">
        <w:rPr>
          <w:rFonts w:ascii="Times New Roman" w:hAnsi="Times New Roman" w:cs="Times New Roman"/>
          <w:sz w:val="28"/>
          <w:szCs w:val="28"/>
          <w:lang w:val="uk-UA"/>
        </w:rPr>
        <w:t xml:space="preserve">започаткуванням І відкритого міського фестивалю «Великдень у Ніжині» </w:t>
      </w:r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3. </w:t>
      </w:r>
      <w:proofErr w:type="spellStart"/>
      <w:r w:rsidR="00C5224C" w:rsidRPr="0058337F">
        <w:rPr>
          <w:sz w:val="28"/>
          <w:szCs w:val="28"/>
        </w:rPr>
        <w:t>Проєкт</w:t>
      </w:r>
      <w:proofErr w:type="spellEnd"/>
      <w:r w:rsidR="00C5224C"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="00C5224C" w:rsidRPr="0058337F">
        <w:rPr>
          <w:sz w:val="28"/>
          <w:szCs w:val="28"/>
          <w:lang w:eastAsia="uk-UA"/>
        </w:rPr>
        <w:t xml:space="preserve">керуючись </w:t>
      </w:r>
      <w:r w:rsidR="00C5224C"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4. </w:t>
      </w:r>
      <w:r w:rsidR="00C5224C" w:rsidRPr="0058337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58337F" w:rsidRDefault="0058337F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5224C"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FC1638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38" w:rsidRPr="0058337F" w:rsidRDefault="00FA472F" w:rsidP="00FA472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60. </w:t>
            </w:r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фестивалів, конкурсів, свят, вечорів, акцій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форумів: </w:t>
            </w:r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оригінальних дипломів - 3000,00; квітів - 2000,00; канцтоварів - 2000,00; реквізиту, кубків, статуеток - 5000,00; сувенірів - 5000,00; банерів - 30000,00; афіш - 3000,00; оплата послуг з харчування - 30000,00 грн. (кава-</w:t>
            </w:r>
            <w:proofErr w:type="spellStart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брейк</w:t>
            </w:r>
            <w:proofErr w:type="spellEnd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100 х 60,00 = 6000,00, обід 100 х 240,00 = 24000,00 грн.) та проживання - 30000,00 членів журі, делегацій, запрошених гостей: (люкс -10 х 750,00 = 7500,00, 2-місний 17 х 600,00 =10200,00, 3-місний 15 х 820,00 = 12300,00)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- 110 000,00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2F" w:rsidRPr="0058337F" w:rsidRDefault="00FA472F" w:rsidP="00DC32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60. Проведення фестивалів, конкурсів, свят, вечорів, акцій, форумів, </w:t>
            </w:r>
            <w:proofErr w:type="spellStart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івентів</w:t>
            </w:r>
            <w:proofErr w:type="spellEnd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придбання оригінальних дипломів - 3000,00;  реквізиту, будматеріалів, кубків, статуеток - 35000,00; сувенірів - 3000,00; банерів - 9000,00;  оплата послуг з харчування - 30000,00 грн. (кава-</w:t>
            </w:r>
            <w:proofErr w:type="spellStart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брейк</w:t>
            </w:r>
            <w:proofErr w:type="spellEnd"/>
            <w:r w:rsidRPr="00FA4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100 х 60,00 = 6000,00, обід 100 х 240,00 = 24000,00 грн.) та проживання - 30000,00 членів журі, делегацій, запрошених гостей: (люкс -10 х 750,00 = 7500,00, 2-місний 17 х 600,00 =10200,00, 3-місний 15 х 820,00 = 12300,00)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110 000,00 </w:t>
            </w:r>
          </w:p>
        </w:tc>
      </w:tr>
    </w:tbl>
    <w:p w:rsidR="00FA472F" w:rsidRDefault="00FA472F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472F" w:rsidRDefault="00FA472F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Т.</w:t>
      </w:r>
      <w:r w:rsidR="0058337F">
        <w:rPr>
          <w:rFonts w:ascii="Times New Roman" w:hAnsi="Times New Roman"/>
          <w:sz w:val="28"/>
          <w:szCs w:val="28"/>
          <w:lang w:val="uk-UA"/>
        </w:rPr>
        <w:t>Ф.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58337F" w:rsidRDefault="007B6951">
      <w:pPr>
        <w:rPr>
          <w:sz w:val="28"/>
          <w:szCs w:val="28"/>
          <w:lang w:val="uk-UA"/>
        </w:rPr>
      </w:pPr>
    </w:p>
    <w:sectPr w:rsidR="007B6951" w:rsidRPr="0058337F" w:rsidSect="004A7E39">
      <w:headerReference w:type="even" r:id="rId8"/>
      <w:headerReference w:type="default" r:id="rId9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50" w:rsidRDefault="007E1650">
      <w:pPr>
        <w:spacing w:after="0" w:line="240" w:lineRule="auto"/>
      </w:pPr>
      <w:r>
        <w:separator/>
      </w:r>
    </w:p>
  </w:endnote>
  <w:endnote w:type="continuationSeparator" w:id="0">
    <w:p w:rsidR="007E1650" w:rsidRDefault="007E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50" w:rsidRDefault="007E1650">
      <w:pPr>
        <w:spacing w:after="0" w:line="240" w:lineRule="auto"/>
      </w:pPr>
      <w:r>
        <w:separator/>
      </w:r>
    </w:p>
  </w:footnote>
  <w:footnote w:type="continuationSeparator" w:id="0">
    <w:p w:rsidR="007E1650" w:rsidRDefault="007E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7E165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7E1650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7E1650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0766EF"/>
    <w:rsid w:val="000C127A"/>
    <w:rsid w:val="0020489D"/>
    <w:rsid w:val="00314908"/>
    <w:rsid w:val="00384FBD"/>
    <w:rsid w:val="0049607D"/>
    <w:rsid w:val="004A7E39"/>
    <w:rsid w:val="005425A3"/>
    <w:rsid w:val="0054330C"/>
    <w:rsid w:val="0058337F"/>
    <w:rsid w:val="005F5CEE"/>
    <w:rsid w:val="00744A80"/>
    <w:rsid w:val="007B6951"/>
    <w:rsid w:val="007E1650"/>
    <w:rsid w:val="007E264D"/>
    <w:rsid w:val="007F4A2B"/>
    <w:rsid w:val="00865CC0"/>
    <w:rsid w:val="00894FDC"/>
    <w:rsid w:val="008F697C"/>
    <w:rsid w:val="00AF1F78"/>
    <w:rsid w:val="00C5224C"/>
    <w:rsid w:val="00D40C00"/>
    <w:rsid w:val="00DC325B"/>
    <w:rsid w:val="00FA24EA"/>
    <w:rsid w:val="00FA472F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F41E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2022-02-23T13:46:00Z</cp:lastPrinted>
  <dcterms:created xsi:type="dcterms:W3CDTF">2021-09-11T11:31:00Z</dcterms:created>
  <dcterms:modified xsi:type="dcterms:W3CDTF">2022-02-23T14:09:00Z</dcterms:modified>
</cp:coreProperties>
</file>