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E23DBC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E23DB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  </w:t>
      </w:r>
    </w:p>
    <w:p w:rsidR="00E23DBC" w:rsidRPr="00E23DBC" w:rsidRDefault="00E23DBC" w:rsidP="00E23DBC">
      <w:pPr>
        <w:tabs>
          <w:tab w:val="center" w:pos="4535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</w:rPr>
        <w:t>ЧЕРНІГІВСЬКА ОБЛАСТЬ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E23DBC" w:rsidRPr="00E23DBC" w:rsidRDefault="00E23DBC" w:rsidP="00E23DBC">
      <w:pPr>
        <w:keepNext/>
        <w:autoSpaceDE w:val="0"/>
        <w:autoSpaceDN w:val="0"/>
        <w:adjustRightInd w:val="0"/>
        <w:spacing w:after="0"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E23DBC">
        <w:rPr>
          <w:rFonts w:ascii="Times New Roman" w:hAnsi="Times New Roman" w:cs="Times New Roman"/>
          <w:b/>
          <w:bCs/>
          <w:sz w:val="32"/>
          <w:szCs w:val="32"/>
          <w:lang w:val="uk-UA"/>
        </w:rPr>
        <w:t>Н І Ж И Н С Ь К А    М І С Ь К А    Р А Д А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23DBC">
        <w:rPr>
          <w:rFonts w:ascii="Times New Roman" w:hAnsi="Times New Roman" w:cs="Times New Roman"/>
          <w:sz w:val="32"/>
          <w:szCs w:val="32"/>
          <w:lang w:val="uk-UA"/>
        </w:rPr>
        <w:t xml:space="preserve">20 </w:t>
      </w:r>
      <w:proofErr w:type="spellStart"/>
      <w:r w:rsidRPr="00E23DBC">
        <w:rPr>
          <w:rFonts w:ascii="Times New Roman" w:hAnsi="Times New Roman" w:cs="Times New Roman"/>
          <w:sz w:val="32"/>
          <w:szCs w:val="32"/>
        </w:rPr>
        <w:t>сесія</w:t>
      </w:r>
      <w:proofErr w:type="spellEnd"/>
      <w:r w:rsidRPr="00E23DBC">
        <w:rPr>
          <w:rFonts w:ascii="Times New Roman" w:hAnsi="Times New Roman" w:cs="Times New Roman"/>
          <w:sz w:val="32"/>
          <w:szCs w:val="32"/>
        </w:rPr>
        <w:t xml:space="preserve"> </w:t>
      </w:r>
      <w:r w:rsidRPr="00E23DBC">
        <w:rPr>
          <w:rFonts w:ascii="Times New Roman" w:hAnsi="Times New Roman" w:cs="Times New Roman"/>
          <w:sz w:val="32"/>
          <w:szCs w:val="32"/>
          <w:lang w:val="uk-UA"/>
        </w:rPr>
        <w:t>VIIІ</w:t>
      </w:r>
      <w:r w:rsidRPr="00E23DBC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23DBC">
        <w:rPr>
          <w:rFonts w:ascii="Times New Roman" w:hAnsi="Times New Roman" w:cs="Times New Roman"/>
          <w:sz w:val="32"/>
          <w:szCs w:val="32"/>
        </w:rPr>
        <w:t>скликання</w:t>
      </w:r>
      <w:proofErr w:type="spellEnd"/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23DBC">
        <w:rPr>
          <w:rFonts w:ascii="Times New Roman" w:hAnsi="Times New Roman" w:cs="Times New Roman"/>
          <w:b/>
          <w:bCs/>
          <w:sz w:val="40"/>
          <w:szCs w:val="40"/>
        </w:rPr>
        <w:t xml:space="preserve">Р І Ш Е Н </w:t>
      </w:r>
      <w:proofErr w:type="spellStart"/>
      <w:r w:rsidRPr="00E23DBC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r w:rsidRPr="00E23DBC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Від  24 лютого   2022 р.                  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м.Ніжин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№  6 -  20 /2022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Про внесення   змін до  рішення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VІІІ  скликання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від 21 грудня 2021  року № 7-18/2021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«Про бюджет  Ніжинської міської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 на 2022 рік </w:t>
      </w:r>
    </w:p>
    <w:p w:rsidR="00E23DBC" w:rsidRPr="00E23DBC" w:rsidRDefault="00E23DBC" w:rsidP="00E23DBC">
      <w:pPr>
        <w:tabs>
          <w:tab w:val="left" w:pos="2694"/>
          <w:tab w:val="left" w:pos="29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(код  бюджету 25538000000)»</w:t>
      </w:r>
    </w:p>
    <w:p w:rsidR="00E23DBC" w:rsidRPr="00E23DBC" w:rsidRDefault="00E23DBC" w:rsidP="00E23DBC">
      <w:pPr>
        <w:tabs>
          <w:tab w:val="left" w:pos="2694"/>
          <w:tab w:val="left" w:pos="29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Відповідно до статей 25, 26, 42, 59, 72, 73 Закону України «Про місцеве самоврядування в Україні», Бюджетного кодексу України, керуючись Регламентом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№3-2/2020 зі змінами, розглянувши звернення головних розпорядників, розпорядників нижчого рівня та одержувачів бюджетних коштів,  міська рада вирішила:</w:t>
      </w:r>
    </w:p>
    <w:p w:rsidR="00E23DBC" w:rsidRPr="00E23DBC" w:rsidRDefault="00E23DBC" w:rsidP="00E23D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зміни  до  рішення Ніжинської міської ради  від  21 грудня 2021 року №7-18/2021«Про бюджет Ніжинської міської територіальної громади  на 2022 рік (код бюджету 25538000000)» такого змісту:</w:t>
      </w:r>
    </w:p>
    <w:p w:rsidR="00E23DBC" w:rsidRPr="00E23DBC" w:rsidRDefault="00E23DBC" w:rsidP="00E23D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1.1.  Викласти пункти 1-2 у такій редакції:</w:t>
      </w:r>
    </w:p>
    <w:p w:rsidR="00E23DBC" w:rsidRPr="00E23DBC" w:rsidRDefault="00E23DBC" w:rsidP="00E23D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«1. Визначити  на 2022 рік: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  доходи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бюджету Ніжинської міської територіальної громади у сумі  588 238 910 гривень, в тому числі доходи загального фонду бюджету –574 993 940 гривень, доходи спеціального фонду бюджету – 13 244 970 гривень, у тому числі бюджету розвитку – 2 100 000 гривень згідно з додатком 1 до цього рішення;</w:t>
      </w:r>
    </w:p>
    <w:p w:rsidR="00E23DBC" w:rsidRPr="00E23DBC" w:rsidRDefault="00E23DBC" w:rsidP="00E23D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 видатки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бюджету Ніжинської міської територіальної громади у сумі 618 656 785,05 гривень, в тому числі видатки загального фонду бюджету –  гривень, видатки спеціального фонду бюджету  – 535 188 700,20 гривень, у тому числі бюджету розвитку – 83 468 084,85 гривні згідно з додатком 3 до цього рішення;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профіцит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за загальним фондом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бюджету Ніжинської міської територіальної громади у сумі 39 805 239,8 гривень згідно з додатком 2 до цього рішення;           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дефіцит за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спеціальним фондом  бюджету Ніжинської міської територіальної громади у сумі 70 221 114,85 гривень згідно з додатком 2 до цього рішення;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оборотний залишок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бюджетних коштів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бюджету Ніжинської міської територіальної громади  у розмірі  150 000,00 гривень, що становить 0,03 відсотка  видатків загального фонду міського бюджету, визначених цим пунктом;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резервний  фонд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бюджету Ніжинської міської територіальної громади у розмірі 4 317 669,24 гривень, що становить 0,8 відсотка видатків загального фонду бюджету, визначених цим пунктом.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бюджетні призначення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бюджету Ніжинської міської територіальної громади на 2022 рік у розрізі відповідальних виконавців за бюджетними програмами згідно з додатком 3 до цього рішення».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3. Затвердити повернення кредитів до спеціального фонду бюджету Ніжинської міської  територіальної громади в сумі 2000,00 гривень згідно з додатком 4 до цього рішення.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4. Затвердити на 2022 рік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обсяги капітальних вкладень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у  розрізі  інвестиційних проектів згідно з додатком 6 до цього рішення;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на 2022 рік розподіл коштів бюджету розвитку 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2022 році згідно з додатком 6-1 до цього рішення.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6.  Вільні залишки  цільових фондів станом на 01.01.2022 року, які сплачувались на засадах добровільного самооподаткування в сумі 3 486,12 гривень направити на благоустрій населеного пункту с.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Переяслівка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7. Затвердити  субвенцію з місцевого бюджету  державному бюджету на виконання програм соціально – економічного розвитку регіонів, на фінансування </w:t>
      </w:r>
      <w:r w:rsidRPr="00E23D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підтримки діяльності  16 ДПРЧ (м. Ніжин) 4 державного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пожежно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-рятувального загону Головного управління Державної служби України з надзвичайних ситуацій у Чернігівській області </w:t>
      </w:r>
      <w:r w:rsidRPr="00E23D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2022 рік,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>для закупівлі паливно – мастильних матеріалів в сумі 100 000,00 гривень.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5568"/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8. Надати повноваження  міському голові Ніжинської територіальної громади вносити  зміни до бюджету  Ніжинської міської територіальної громади  на 2022 рік в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межсесійний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період з наступним затвердженням на сесії міської ради, з метою забезпечення фінансування видатків бюджету на період надзвичайного/воєнного стану.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9. Додатки 1, 2, 3, 6, 6-1, 10  до цього рішення є його невід’ємною частиною.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10. Організацію 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житлово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  11. Координацію  виконання  рішення  покласти на заступників  міського голови з питань діяльності виконавчих органів ради.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12.Фінансовому управлінню Ніжинської міської ради  (Писаренко Л.В.) забезпечити оприлюднення цього рішення протягом п’яти  робочих днів з дня  його прийняття шляхом розміщення на офіційному веб – сайті Ніжинської міської ради.</w:t>
      </w:r>
    </w:p>
    <w:p w:rsidR="00E23DBC" w:rsidRPr="00E23DBC" w:rsidRDefault="00E23DBC" w:rsidP="00E23DB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 13. Контроль за  виконанням  рішення  покласти  на постійну депутатську  комісію міської ради  з  питань  соціально-економічного розвитку, підприємництва, інвестиційної діяльності, бюджету та фінансів (голова </w:t>
      </w:r>
      <w:proofErr w:type="spellStart"/>
      <w:r w:rsidRPr="00E23DBC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В.Х.).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Міський голова                                                         Олександр КОДОЛА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Візують: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Юрій  ХОМЕНКО</w:t>
      </w: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з</w:t>
      </w: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питань діяльності виконавчих органів ради                      Федір ВОВЧЕНКО</w:t>
      </w: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                                            Людмила ПИСАРЕНКО</w:t>
      </w: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управління міської ради</w:t>
      </w:r>
    </w:p>
    <w:p w:rsidR="00E23DBC" w:rsidRPr="00E23DBC" w:rsidRDefault="00E23DBC" w:rsidP="00E23DB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E23DBC" w:rsidRPr="00E23DBC" w:rsidRDefault="00E23DBC" w:rsidP="00E23DBC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відділу юридично -                                            В’ячеслав ЛЕГА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кадрового забезпечення           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tabs>
          <w:tab w:val="left" w:pos="5568"/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депутатської </w:t>
      </w:r>
      <w:r w:rsidRPr="00E23DB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Володимир МАМЕДОВ             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комісії  з  питань  соціально –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розвитку,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підприємництва, інвестиційної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діяльності, бюджету та фінансів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lastRenderedPageBreak/>
        <w:t>Голова  постійної  депутатської                                         Валерій САЛОГУБ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питань регламенту, 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законності, охорони прав і свобод громадян,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запобігання  корупції, адміністративно-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територіального устрою, депутатської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3DBC">
        <w:rPr>
          <w:rFonts w:ascii="Times New Roman" w:hAnsi="Times New Roman" w:cs="Times New Roman"/>
          <w:sz w:val="28"/>
          <w:szCs w:val="28"/>
          <w:lang w:val="uk-UA"/>
        </w:rPr>
        <w:t>діяльності та етики</w:t>
      </w: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3DBC" w:rsidRPr="00E23DBC" w:rsidRDefault="00E23DBC" w:rsidP="00E23D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2C8D" w:rsidRDefault="00E23DBC">
      <w:bookmarkStart w:id="0" w:name="_GoBack"/>
      <w:bookmarkEnd w:id="0"/>
    </w:p>
    <w:sectPr w:rsidR="00182C8D" w:rsidSect="00CB07A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BC"/>
    <w:rsid w:val="004465DB"/>
    <w:rsid w:val="00D1626B"/>
    <w:rsid w:val="00E2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31159-79D4-4B01-9874-746A6174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23DBC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3DB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админ_юзер</dc:creator>
  <cp:keywords/>
  <dc:description/>
  <cp:lastModifiedBy>админ_юзер</cp:lastModifiedBy>
  <cp:revision>1</cp:revision>
  <dcterms:created xsi:type="dcterms:W3CDTF">2022-03-22T13:54:00Z</dcterms:created>
  <dcterms:modified xsi:type="dcterms:W3CDTF">2022-03-22T13:54:00Z</dcterms:modified>
</cp:coreProperties>
</file>