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24" w:rsidRPr="00195724" w:rsidRDefault="00195724" w:rsidP="00195724">
      <w:pPr>
        <w:shd w:val="clear" w:color="auto" w:fill="FFFFFF"/>
        <w:spacing w:before="300" w:after="0" w:line="480" w:lineRule="atLeast"/>
        <w:jc w:val="center"/>
        <w:outlineLvl w:val="0"/>
        <w:rPr>
          <w:rFonts w:ascii="Proba Pro" w:eastAsia="Times New Roman" w:hAnsi="Proba Pro" w:cs="Times New Roman"/>
          <w:caps/>
          <w:color w:val="1D1D1B"/>
          <w:kern w:val="36"/>
          <w:sz w:val="48"/>
          <w:szCs w:val="48"/>
          <w:lang w:eastAsia="ru-RU"/>
        </w:rPr>
      </w:pPr>
      <w:r w:rsidRPr="00195724">
        <w:rPr>
          <w:rFonts w:ascii="Proba Pro" w:eastAsia="Times New Roman" w:hAnsi="Proba Pro" w:cs="Times New Roman"/>
          <w:caps/>
          <w:color w:val="1D1D1B"/>
          <w:kern w:val="36"/>
          <w:sz w:val="48"/>
          <w:szCs w:val="48"/>
          <w:lang w:eastAsia="ru-RU"/>
        </w:rPr>
        <w:t>ВІДПОВІДІ НА ПОШИРЕНІ ПИТАННЯ ЗІ СФЕРИ ТРУДОВИХ ВІДНОСИН В УМОВАХ ВОЄННОГО ЧАСУ</w:t>
      </w:r>
    </w:p>
    <w:p w:rsidR="00195724" w:rsidRPr="00195724" w:rsidRDefault="00195724" w:rsidP="00195724">
      <w:pPr>
        <w:shd w:val="clear" w:color="auto" w:fill="FFFFFF"/>
        <w:spacing w:after="0" w:line="240" w:lineRule="auto"/>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23.03.2022 | 16:10 | Директорат розвитку ринку праці та умов оплати праці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 Загальний опис ситуації в сфері трудових відносин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Основоположні права громадян, пов’язані з реалізацією права на працю передбачені статтями 43-46 Конституції України.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Разом з тим 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підпункту 5 пункту 1 статті 6 Закону України «Про правовий режим воєнного стану» в указі Президента України про введення воєнного стану зазначається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Указом Президента України від 24.04.2022 № 64/2022 (далі – Указ) в Україні введено воєнний стан із 05 години 30 хвилин 24 лютого 2022 року строком на 30 діб.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пунктом 3 Указу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w:t>
      </w:r>
      <w:r w:rsidRPr="00195724">
        <w:rPr>
          <w:rFonts w:ascii="Proba Pro" w:eastAsia="Times New Roman" w:hAnsi="Proba Pro" w:cs="Times New Roman"/>
          <w:color w:val="1D1D1B"/>
          <w:sz w:val="24"/>
          <w:szCs w:val="24"/>
          <w:u w:val="single"/>
          <w:lang w:eastAsia="ru-RU"/>
        </w:rPr>
        <w:t>41 – 44</w:t>
      </w:r>
      <w:r w:rsidRPr="00195724">
        <w:rPr>
          <w:rFonts w:ascii="Proba Pro" w:eastAsia="Times New Roman" w:hAnsi="Proba Pro" w:cs="Times New Roman"/>
          <w:color w:val="1D1D1B"/>
          <w:sz w:val="24"/>
          <w:szCs w:val="24"/>
          <w:lang w:eastAsia="ru-RU"/>
        </w:rPr>
        <w:t>,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15.03.2022 Верховною Радою України прийнято Закону України “Про організацію трудових відносин в умовах воєнного стану” № 2136-ІХ (далі - Закон № 2136-ІХ).</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пунктом 2 розділу “Прикінцеві положення” Закону № 2136-ІХ главу XIX «Прикінцеві положення» Кодексу законів про працю України доповнено пунктом 2 такого змісту: «2.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Згідно з частинами другою, третьою статті 1 Закону № 2136-ІХ на період дії воєнного стану вводяться обмеження  конституційних  прав і свобод людини і громадянина відповідно до статей 43, 44 Конституції України. У період дії воєнного стану не </w:t>
      </w:r>
      <w:r w:rsidRPr="00195724">
        <w:rPr>
          <w:rFonts w:ascii="Proba Pro" w:eastAsia="Times New Roman" w:hAnsi="Proba Pro" w:cs="Times New Roman"/>
          <w:color w:val="1D1D1B"/>
          <w:sz w:val="24"/>
          <w:szCs w:val="24"/>
          <w:lang w:eastAsia="ru-RU"/>
        </w:rPr>
        <w:lastRenderedPageBreak/>
        <w:t>застосовуються норми законодавства про працю у частині відносин, врегульованих цим Законом.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огляду на вищевикладене, положення Закону № 2136-ІХ, які регулюють деякі аспекти трудових відносин інакше, ніж Кодекс законів про працю - мають пріоритетне застосування на період дії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Водночас, інші норми законодавства про працю, які не суперечать положенням Закону № 2136-ІХ також можуть або повинні застосовуватися у відносинах між працівником та роботодавцем.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2. Як оформлювати мобілізованих. Які виплати їм належать.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Статтею 17 Конституції України, яка є нормою прямої дії та підлягає виконанню, встановлено,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Указом Президента України від 24.02.2022 № 64/2022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із 05 години 30 хвилин 24 лютого 2022 року в Україні  введено воєнний стан строком на 30 діб.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Також, Указом Президента України від 24.02.2022 № 69/2022 оголошено проведення загальної мобілізації.</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119 Кодексу законів про працю України (далі –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Працівникам, які залучаються до виконання обов’язків, передбачених законами України „Про військовий обов’язок і військову службу”, „Про мобілізаційну підготовку та мобілізацію”, надаються гарантії та пільги відповідно до цих законів.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Враховуючи перераховані гарантії, працівники, призвані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військову службу за контрактом, </w:t>
      </w:r>
      <w:r w:rsidRPr="00195724">
        <w:rPr>
          <w:rFonts w:ascii="Proba Pro" w:eastAsia="Times New Roman" w:hAnsi="Proba Pro" w:cs="Times New Roman"/>
          <w:color w:val="1D1D1B"/>
          <w:sz w:val="24"/>
          <w:szCs w:val="24"/>
          <w:lang w:eastAsia="ru-RU"/>
        </w:rPr>
        <w:lastRenderedPageBreak/>
        <w:t>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під час дії особливого періоду на строк  до його закінчення або до дня фактичного звільнення </w:t>
      </w:r>
      <w:r w:rsidRPr="00195724">
        <w:rPr>
          <w:rFonts w:ascii="Proba Pro" w:eastAsia="Times New Roman" w:hAnsi="Proba Pro" w:cs="Times New Roman"/>
          <w:color w:val="1D1D1B"/>
          <w:sz w:val="24"/>
          <w:szCs w:val="24"/>
          <w:u w:val="single"/>
          <w:lang w:eastAsia="ru-RU"/>
        </w:rPr>
        <w:t>не підлягають звільненню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Підставою для збереження місця роботи, посади і середнього заробітку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є сам факт призову або прийняття працівника на військову службу за контрактом (який підтверджується наданими власнику або уповноваженому ним органу відповідними довідками, витягами з наказів, повістки, розпорядження, витяги із наказів про включення до особового складу військової частини тощо ) під час дії особливого періоду на строк до його закінчення або до дня фактичного звільнення.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2.1. Щодо добровольців територіальної оборони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третьої статті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„Про соціальний і правовий захист військовослужбовців та членів їх сімей”.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Додатково інформуємо, що відповідно до статті 1 Закону України „Про оборону України”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Крім цього, статтею 1 Закону України „Про мобілізаційну підготовку та мобілізацію”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працівника від виконання роботи за трудовим договором.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Документами, що підтверджують участь в територіальній обороні є контракт добровольця територіальної оборони.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3. Найпростіший спосіб оформлення працівників, які покинули територію бойових дій або сидять вдома – дистанційна робота.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першої статті 60</w:t>
      </w:r>
      <w:r w:rsidRPr="00195724">
        <w:rPr>
          <w:rFonts w:ascii="Proba Pro" w:eastAsia="Times New Roman" w:hAnsi="Proba Pro" w:cs="Times New Roman"/>
          <w:color w:val="1D1D1B"/>
          <w:sz w:val="24"/>
          <w:szCs w:val="24"/>
          <w:vertAlign w:val="superscript"/>
          <w:lang w:eastAsia="ru-RU"/>
        </w:rPr>
        <w:t>2</w:t>
      </w:r>
      <w:r w:rsidRPr="00195724">
        <w:rPr>
          <w:rFonts w:ascii="Proba Pro" w:eastAsia="Times New Roman" w:hAnsi="Proba Pro" w:cs="Times New Roman"/>
          <w:color w:val="1D1D1B"/>
          <w:sz w:val="24"/>
          <w:szCs w:val="24"/>
          <w:lang w:eastAsia="ru-RU"/>
        </w:rPr>
        <w:t>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пунктом 6</w:t>
      </w:r>
      <w:r w:rsidRPr="00195724">
        <w:rPr>
          <w:rFonts w:ascii="Proba Pro" w:eastAsia="Times New Roman" w:hAnsi="Proba Pro" w:cs="Times New Roman"/>
          <w:color w:val="1D1D1B"/>
          <w:sz w:val="24"/>
          <w:szCs w:val="24"/>
          <w:vertAlign w:val="superscript"/>
          <w:lang w:eastAsia="ru-RU"/>
        </w:rPr>
        <w:t>1</w:t>
      </w:r>
      <w:r w:rsidRPr="00195724">
        <w:rPr>
          <w:rFonts w:ascii="Proba Pro" w:eastAsia="Times New Roman" w:hAnsi="Proba Pro" w:cs="Times New Roman"/>
          <w:color w:val="1D1D1B"/>
          <w:sz w:val="24"/>
          <w:szCs w:val="24"/>
          <w:lang w:eastAsia="ru-RU"/>
        </w:rPr>
        <w:t> частини першої статті 24 КЗпП трудовий договір укладається, як правило, в письмовій формі. Додержання письмової форми є обов'язковим при укладенні трудового договору про дистанційну роботу або про надомну роботу.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Водночас частиною першою статті 2 Закону № 2136-ІХ встановлено, що у період дії воєнного стану сторони за згодою визначають форму трудового договору.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Разом з тим, сторонам не заборонено використовувати для дистанційної роботи типову форму трудового договору про дистанційну роботу затверджену наказом Міністерства розвитку економіки, торгівлі та сільського господарства України від 5 травня 2021 року № 913-21 «Про затвердження типових форм трудових договорів про надомну та дистанційну роботу».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частиною другою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Отже, переведення працівника на дистанційну роботу не вимагає обов’язкового попередження за 2 місяці про зміну істотних умов праці.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Варто врахувати, що в умовах воєнних дій можливі відключення комунікацій, які дозволяють виконання дистанційної роботи – електроенергія та мережа Інтернет.</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Неможливість виконання працівником дистанційної роботи у зв’язку з відсутністю відповідних комунікацій, на нашу думку, не можуть розглядатися як порушення трудової дисципліни.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Якщо трудовий договір про дистанційну не укладався, а працівника було переведено на дистанційну роботу наказом роботодавця, рекомендуємо з метою належної організації виконання дистанційної роботи, ознайомлення працівника з наказами (розпорядженнями), повідомленнями, дорученнями, завданнями та іншими документами роботодавця заздалегідь домовитися про комунікацію та взаємодію між сторонами під час виконання дистанційної роботи: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визначити засоби електронного зв’язку, наприклад електронна пошта, номер телефону, мобільний додаток тощо);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умови звітності працівника про виконану роботу (якщо це необхідно);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умови повідомлення працівником про виникнення ситуацій, що унеможливлюють належне виконання дистанційної роботи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інші умови щодо комунікації та взаємодії сторін.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Звертаємо увагу, що загальна тривалість робочого часу не може перевищувати норм, передбачених статтями 50 і 51 КЗпП, а 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 можливості може бути запроваджено також гнучкий режим робочого часу та надомну роботу (стаття 60, 60-1 КЗпП).</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3.1. Що робити з тими, хто не може вийти на роботу і не може виконувати її дистанційно?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разі можливості доцільно надати працівникам оплачувані відпустки (щорічні, соціальні), а також відпустки без збереження заробітної плати, що надаються в обов’язковому порядку та відпустки без збереження заробітної плати, що надаються за угодою сторін у порядку, визначеному законодавством (ст. ст. 25, 26 Закону України “Про відпустки”).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третьої статті 12 Закону № 2136-ІХ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3.2. Як оформити відсутність на роботі працівника, який залишив своє місце роботи у зв’язку із проведення бойових дій на відповідній території, та як обліковувати таку відсутність?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Відсутність працівника на роботі у зв’язку з бойовими діями не може бути кваліфікована як прогул без поважної причини. Тому, до з’ясування причин відсутності працівника та </w:t>
      </w:r>
      <w:r w:rsidRPr="00195724">
        <w:rPr>
          <w:rFonts w:ascii="Proba Pro" w:eastAsia="Times New Roman" w:hAnsi="Proba Pro" w:cs="Times New Roman"/>
          <w:color w:val="1D1D1B"/>
          <w:sz w:val="24"/>
          <w:szCs w:val="24"/>
          <w:lang w:eastAsia="ru-RU"/>
        </w:rPr>
        <w:lastRenderedPageBreak/>
        <w:t>отримання від нього письмових пояснень, доцільно обліковувати його, як працівника, відсутнього з нез’ясованих або з інших причин.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4. Що робити з працівниками у випадку, якщо підприємство не може функціонувати або якщо неможлива робота частини структурних підрозділів?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а) Оголошення простою.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Запровадження простою оформлюється наказом керівника, з яким працівників ознайомлюють у можливий спосіб, в тому числі за допомогою засобів електронного зв’язку. Оплата простою здійснюється з розрахунку не нижче від двох третин тарифної ставки встановленого працівникові розряду (окладу). На умовах, передбачених у колективному договорі, оплата за час простою може здійснюватися у більшому розмірі.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Керівники державних органів,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можуть самостійно визначати розмір оплати часу простою працівників, але не нижче від двох третин тарифної ставки встановленого працівникові тарифного розряду (посадового окладу) (постанова Кабінету Міністрів України від 07.03.2022 № 221).</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б) Призупинення дії трудового договору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Статтею 13 Закону № 2136-ІХ введено механізм призупинення дії трудового договору.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Дія трудового договору може бути призупинена у зв'язку з військовою агресією проти України, що виключає можливість надання та виконання роботи.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Призупинення дії трудового договору не тягне за собою припинення трудових відносин.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Призупинення дії трудового договору роботодавець та працівник за можливості мають повідомити один одного у будь-який доступний спосіб.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огляду на вищевикладене, головною умовою для призупинення дії трудового договору є абсолютна неможливість надання роботодавцем та виконання працівником відповідної роботи.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Ініціатором призупинення трудового договору можуть бути як роботодавець, так і працівник.</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Водночас з метою усунення правової невизначенності, рекомендуємо сторонам повідомляти один одного про призупинення трудового договору письмово або </w:t>
      </w:r>
      <w:r w:rsidRPr="00195724">
        <w:rPr>
          <w:rFonts w:ascii="Proba Pro" w:eastAsia="Times New Roman" w:hAnsi="Proba Pro" w:cs="Times New Roman"/>
          <w:b/>
          <w:bCs/>
          <w:color w:val="1D1D1B"/>
          <w:sz w:val="24"/>
          <w:szCs w:val="24"/>
          <w:u w:val="single"/>
          <w:lang w:eastAsia="ru-RU"/>
        </w:rPr>
        <w:t>в електронній формі з використанням технічних засобів електронних комунікацій.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третьої статті 13 Закону № 2136-ІХ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Таким чином при призупиненні трудового договору роботодавець повинен продовжувати ведення обліку в частині нарахування заробітної плати та компенсаційних виплат, які були б належні працівникові, якщо такого призупинення не було 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5. Чи можна працівника, який не з’являється на роботі внаслідок обставин, пов’язаних з бойовими діями, направити «заднім числом» у відпустку, в т.ч. карантинну?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Ні.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Проте зазначений час неявки працівника у табелі обліку використання робочого часу доцільно відмічати умовним позначенням «І» – інші причини неявок або «НЗ» - неявка з нез’ясованих причин.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Слід зазначити, що працівники, які не виходять на роботу внаслідок ведення воєнних дій та пов’язаних з ними обставин, не можуть бути звільнені за пунктом 4 частини першої статті 40 Кодексу законів про працю України за прогул без поважної причини.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6. Чи буде Держпраці накладати штрафи за порушення законодавства зараз, якщо виявить його після закінчення воєнного часу?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 згідно з листа ТПП від 28.08.2022 № 2024/02.0-7.1 Торгово-промислова палата України (далі - ТПП України) на підставі статей 14 та 14</w:t>
      </w:r>
      <w:r w:rsidRPr="00195724">
        <w:rPr>
          <w:rFonts w:ascii="Proba Pro" w:eastAsia="Times New Roman" w:hAnsi="Proba Pro" w:cs="Times New Roman"/>
          <w:color w:val="1D1D1B"/>
          <w:sz w:val="24"/>
          <w:szCs w:val="24"/>
          <w:vertAlign w:val="superscript"/>
          <w:lang w:eastAsia="ru-RU"/>
        </w:rPr>
        <w:t>1</w:t>
      </w:r>
      <w:r w:rsidRPr="00195724">
        <w:rPr>
          <w:rFonts w:ascii="Proba Pro" w:eastAsia="Times New Roman" w:hAnsi="Proba Pro" w:cs="Times New Roman"/>
          <w:color w:val="1D1D1B"/>
          <w:sz w:val="24"/>
          <w:szCs w:val="24"/>
          <w:lang w:eastAsia="ru-RU"/>
        </w:rPr>
        <w:t> Закону України «Про торгово-промислові палати в Україні» вiд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Враховуючи це, ТПП України підтверджує, що зазначені обставини з 24 лютого 2022 року до їх офіційного закінчення, </w:t>
      </w:r>
      <w:r w:rsidRPr="00195724">
        <w:rPr>
          <w:rFonts w:ascii="Proba Pro" w:eastAsia="Times New Roman" w:hAnsi="Proba Pro" w:cs="Times New Roman"/>
          <w:color w:val="1D1D1B"/>
          <w:sz w:val="24"/>
          <w:szCs w:val="24"/>
          <w:u w:val="single"/>
          <w:lang w:eastAsia="ru-RU"/>
        </w:rPr>
        <w:t>є надзвичайними, невідворотними та об'єктивними обставинами для суб'єктів господарської дiяльностi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Згідно з частиною першою статті 9 Цивільного кодексу України (далі - ЦК)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першої статті 617 ЦК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огляду на вищевикладене, вважаємо, що в умовах воєнного стану положення ЦК щодо звільнення від відповідальності за порушення зобов'язання має застосовуватися і до зобов’язань за трудовими відносинами.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Разом з тим звертаємо увагу, що звільнення від відповідальності за порушення зобов'язання внаслідок форс-мажорних обставин (непереборної сили) не звільняє від виконання самого зобов’язання.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Таким чином після усунення вищезгаданих обставин, особа зобов’язана виконати всі свої зобов’язання перед іншою стороною.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7. Як виплачувати зарплату, якщо у бухгалтера нема можливості її нарахувати. Чи будуть за це санкції після закінчення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На сьогодні законодавством передбачено </w:t>
      </w:r>
      <w:r w:rsidRPr="00195724">
        <w:rPr>
          <w:rFonts w:ascii="Proba Pro" w:eastAsia="Times New Roman" w:hAnsi="Proba Pro" w:cs="Times New Roman"/>
          <w:b/>
          <w:bCs/>
          <w:color w:val="1D1D1B"/>
          <w:sz w:val="24"/>
          <w:szCs w:val="24"/>
          <w:lang w:eastAsia="ru-RU"/>
        </w:rPr>
        <w:t>5 видів відповідальності</w:t>
      </w:r>
      <w:r w:rsidRPr="00195724">
        <w:rPr>
          <w:rFonts w:ascii="Proba Pro" w:eastAsia="Times New Roman" w:hAnsi="Proba Pro" w:cs="Times New Roman"/>
          <w:color w:val="1D1D1B"/>
          <w:sz w:val="24"/>
          <w:szCs w:val="24"/>
          <w:lang w:eastAsia="ru-RU"/>
        </w:rPr>
        <w:t>: дисциплінарна, матеріальна, адміністративна, фінансова та кримінальна.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Однією з головних умов притягнення до кожного із вищезазначених видів відповідальності є наявність вини особи в діях, що носять протиправний характер.</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Законом № 2136-ІХ врегульовано питання оплати праці працівників в період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підприємства.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8. Про втрату чинності розпорядчих актів щодо відсторонення від роботи невакцинованих від COVID-19 працівників.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Наказом Міністерства охорони здоров’я (далі – МОЗ) від 25 лютого 2022 року № 380, зареєстрованим в Міністерстві юстиції України 26 лютого 2022 року за № 256/37592, зупинено дію наказу МОЗ від 04 жовтня 2021 року № 2153 «Про затвердження Переліку професій, виробництв та організацій, працівники яких підлягають обов'язковим профілактичним щепленням», до завершення воєнного стану в Україні.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Враховуючи, що вищезгаданий наказ МОЗ слугував підставою для видання відповідних розпорядчих актів (наказів, розпоряджень) роботодавців щодо відсторонення від роботи невакцинованих від COVID-19 працівників, вважаємо, що всі накази про відсторонення працівників у зв’язку з відмовою або ухиленням від вакцинації повинні бути визнані такими, що втратили чинність з дня набрання чинності вищезгаданим наказом МОЗ від 25 лютого 2022 року № 380. Відтак відсторонені особи допускаються до виконання завдань за посадою.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Окремо зазначаємо, що наказ  МОЗ від 25 лютого 2022 року № 380 набрав чинності 01 березня 2022 року (опублікований в бюлетні «Офіційний вісник України» від 01 березня 2022 року за № 17).</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9. Що робити, якщо працівник втратив зв’язок з роботодавцем, який в результаті воєнних дій не може організувати такому працівникові роботу (знищення, руйнування приміщення юридичної особи, загибель чи зникнення фізичної особи-підприємця)?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першої статті 21 КЗпП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огляду на вищевикладене, якщо роботодавець не має можливості забезпечити працівника необхідними умовами праці, останній не зобов’язаний виконувати свої трудові обов’язки.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4 Закону № 2136-ІХ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випадку відсутності будь-яких контактів з роботодавцем, в тому числі і у випадку смерті роботодавця фізичної особи-підприємця або з інших причин, що унеможливлюють розірвання трудового договору, вважаємо, що в порядку окремого провадження, передбаченого Цивільним процесуальним кодексом України (далі – ЦПК), може бути встановлено факт припинення трудових відносин.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сьомої статті 19 ЦПК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неоспорюваних прав.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пункту 5 частини другої статті 293 ЦПК  суд розглядає в порядку окремого провадження справи про встановлення фактів, що мають юридичне значення.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Додатково інформуємо, що з набранням чинності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 № 1217-IX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Ведення трудової книжки при цьому здійснюється роботодавцем виключно за бажанням працівника.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Також зазначаємо, що відповідно до частини другої статті 21 КЗпП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10. Чи можуть роботодавці змушувати людей писати заяви на відпустки за свій рахунок під час воєнного стану? За яких умов так, а за яких ні.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Ні.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Законодавством про працю не передбачено надання відпусток без збереження заробітної плати з ініціативи роботодавця.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Оформлення відпусток без збереження заробітної плати, передбачених статтями  25, 26 Закону України “Про відпустки” </w:t>
      </w:r>
      <w:r w:rsidRPr="00195724">
        <w:rPr>
          <w:rFonts w:ascii="Proba Pro" w:eastAsia="Times New Roman" w:hAnsi="Proba Pro" w:cs="Times New Roman"/>
          <w:color w:val="1D1D1B"/>
          <w:sz w:val="24"/>
          <w:szCs w:val="24"/>
          <w:u w:val="single"/>
          <w:lang w:eastAsia="ru-RU"/>
        </w:rPr>
        <w:t>є правом, а не обов’язком працівника.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 цьому надання відпусток,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випадку, якщо у зв’язку з воєнними діями підприємство не може функціонувати або якщо неможлива робота частини структурних підрозділів, або організація роботи окремих працівників – роботодавцю необхідно оформлювати простій у відповідності до статей 34, 113 КЗпП.</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 цьому відповідно до частини другої статті 113 КЗпП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11. Чи діє законодавство про відповідальність за несвоєчасну сплату (директор зник, а люди працюють)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w:t>
      </w:r>
      <w:r w:rsidRPr="00195724">
        <w:rPr>
          <w:rFonts w:ascii="Proba Pro" w:eastAsia="Times New Roman" w:hAnsi="Proba Pro" w:cs="Times New Roman"/>
          <w:color w:val="1D1D1B"/>
          <w:sz w:val="24"/>
          <w:szCs w:val="24"/>
          <w:lang w:eastAsia="ru-RU"/>
        </w:rPr>
        <w:lastRenderedPageBreak/>
        <w:t>ведення бойові дії, строк виплати заробітної плати може бути відтермінований до моменту відновлення діяльності підприємства.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Крім цього, в залежності від організаційно-правової форми діяльності юридичної особи, яка є роботодавцем, необхідно вжити усіх можливих заходів для забезпечення безперебійного управління такою особою (наприклад призначення нового директора або тимчасове покладення обов’язків на його заступників).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12. Якщо людина хоче взяти відпустку чи поїхати, рятувати своїх родичів, чи себе, чи можуть не надати її і не відпустити?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Надання відпусток без збереження заробітної плати,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Щорічні відпустки за бажанням працівника в зручний для нього час надаються: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1) особам віком до вісімнадцяти років;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2) особам з інвалідністю;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3) жінкам перед відпусткою у зв'язку з вагітністю та пологами або після неї;</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4) жінкам, які мають двох і більше дітей віком до 15 років або дитину з інвалідністю;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6) дружинам (чоловікам) військовослужбовців;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7) ветеранам праці та особам, які мають особливі трудові заслуги перед Батьківщиною;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9) батькам - вихователям дитячих будинків сімейного типу;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10) в інших випадках, передбачених законодавством, колективним або трудовим договором.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Водночас, частинами першою, другою статті 12 Закону № 2136-ІХ введено обмеження щодо надання відпусток в період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 у період дії воєнного стану щорічна основна оплачувана відпустка надається працівникам тривалістю 24 календарні дні.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w:t>
      </w:r>
      <w:r w:rsidRPr="00195724">
        <w:rPr>
          <w:rFonts w:ascii="Proba Pro" w:eastAsia="Times New Roman" w:hAnsi="Proba Pro" w:cs="Times New Roman"/>
          <w:color w:val="1D1D1B"/>
          <w:sz w:val="24"/>
          <w:szCs w:val="24"/>
          <w:u w:val="single"/>
          <w:lang w:eastAsia="ru-RU"/>
        </w:rPr>
        <w:t> якщо такий працівник залучений до виконання робіт на об’єктах критичної інфраструктури.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13. У якому випадку рахується простій і яка зарплата в такому випадку?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статті 113 КЗпП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випадку виникнення простою не з вини працівника доцільно  оформити: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акт простою, в якому зафіксувати обставини, в наслідок яких виник простій, дату виникнення простою, тощо.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наказ власника або уповноваженого ним органу, який міститиме перелік структурних підрозділів, на які поширюється простій, у випадку, якщо простій не поширюватиметься на все підприємство, а також дату початку та, за можливості, дату закінчення простою або ж подію, з якою пов’язане закінчення простою.</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вимогами статті 113 КЗпП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 цьому, доплата до рівня мінімальної зарплати при простої не здійснюється (роз’яснення Мінсоцполітики деяких питань оплати праці на виконання Закону України від 06.12.2016 р. №1774-VIII «Про внесення змін до деяких законодавчих актів України»).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Слід зауважити, що відповідно до статті 98 КЗпП, статті 8, 13 Закону 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Обсяги витрат на оплату праці працівників установ і організацій, що фінансуються з бюджету, затверджуються одночасно з бюджетом.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14. Чи можна скорочувати працівників під час дії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Законодавством про працю не встановлено обмежень щодо заборони скорочення працівників недержавних підприємств, установ та організацій в період воєнного стану.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При цьому відповідно до частини першої статті 5 Закону № 2136-ІХ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Отже, </w:t>
      </w:r>
      <w:r w:rsidRPr="00195724">
        <w:rPr>
          <w:rFonts w:ascii="Proba Pro" w:eastAsia="Times New Roman" w:hAnsi="Proba Pro" w:cs="Times New Roman"/>
          <w:color w:val="1D1D1B"/>
          <w:sz w:val="24"/>
          <w:szCs w:val="24"/>
          <w:u w:val="single"/>
          <w:lang w:eastAsia="ru-RU"/>
        </w:rPr>
        <w:t>за наявності законних підстав для звільнення працівника з ініціативи роботодавця (статті 40, 41 КЗпП), таке звільнення допускається</w:t>
      </w:r>
      <w:r w:rsidRPr="00195724">
        <w:rPr>
          <w:rFonts w:ascii="Proba Pro" w:eastAsia="Times New Roman" w:hAnsi="Proba Pro" w:cs="Times New Roman"/>
          <w:color w:val="1D1D1B"/>
          <w:sz w:val="24"/>
          <w:szCs w:val="24"/>
          <w:lang w:eastAsia="ru-RU"/>
        </w:rPr>
        <w:t> навіть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Датою звільнення буде перший робочий день після закінчення тимчасової непрацездатності, зазначеної у документі про тимчасову непрацездатність, або перший робочий день після закінчення відпустки.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15. Яка процедура оформлення трудових відносин при евакуації підприємства, установи та організації в іншу місцевість?</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випадку, якщо підприємство, установа, організація разом з персоналом вимушені у зв’язку з воєнними діями продовжувати свою роботу в іншій місцевості, усі його працівники вважаються такими, у яких змінилися істотні умови праці.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другої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  - не можуть бути звільнені відповідно до пункту 6 частини першої статті 36 КЗпП.</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Таким працівникам може бути запроваджений простій, надані відпустки без збереження заробітної плати або з ними призупиняється трудовий договір.</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16. Які гарантії передбачені для мобілізованого працівника, який перебуває у відпустці по догляду за дитиною до досягнення нею трирічного віку? Чи повинен роботодавець такого працівника увільнити?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На сьогодні діє законодавча гарантія, встановлена частиною третьою статті 119 Кодексу законів про працю України (далі - КЗпП), відповідно до якої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w:t>
      </w:r>
      <w:r w:rsidRPr="00195724">
        <w:rPr>
          <w:rFonts w:ascii="Proba Pro" w:eastAsia="Times New Roman" w:hAnsi="Proba Pro" w:cs="Times New Roman"/>
          <w:color w:val="1D1D1B"/>
          <w:sz w:val="24"/>
          <w:szCs w:val="24"/>
          <w:lang w:eastAsia="ru-RU"/>
        </w:rPr>
        <w:lastRenderedPageBreak/>
        <w:t>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Враховуючи перераховані гарантії, працівники, призвані на військову службу за призовом під час мобілізації, на особливий період до його закінчення або до дня фактичного звільнення не підлягають звільненню з роботи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Тому в умовах воєнного стану мобілізований працівник, який перебуває у відпустці по догляду за дитиною до досягнення нею трирічного віку, продовжує знаходитися у трудових відносинах з відповідним роботодавцем.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Середній заробіток зберігається за таким працівником, у разі закінчення відпустки або дострокового її припинення.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17. Чи може працівник, який отримав статус біженця в іншій країні, продовжувати перебувати в трудових відносинах з підприємством? Чи обов’язково такого працівника звільняти?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 зазначеній ситуації роботодавцю слід виходити з того, чи є з таким працівником зв'язок і чи може він продовжувати виконання своїх посадових обов'язків.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Законодавством про працю не передбачено обов’язку працівника повідомляти роботодавця про своє місцезнаходження та отримання статусу біженця або визнання його особою, яка потребує тимчасового захисту.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Зважаючи на надскладну ситуацію на території України, на нашу думку, працівники, які не виходять на роботу внаслідок обставин, пов’язаних з бойовими діями, або ті, які не мають змоги виходити на роботу у зв’язку з небезпекою для життя і здоров’я, не підлягають автоматичному звільненню чи, наприклад, за пунктом 4 частини першої статті 40 Кодексу законів про працю України (далі – КЗпП) за „прогул без поважної причини”.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Якщо з таким працівником відсутній зв'язок, до з'ясування причин і обставин його відсутності за ним зберігаються робоче місце та посада, трудові відносини не припиняються, однак час таких неявок не зараховується до стажу роботи, що дає право на щорічну відпустку, та у загальному випадку не підлягає оплаті.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У випадку, 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lastRenderedPageBreak/>
        <w:t>Відповідно до частини першої статті 60-</w:t>
      </w:r>
      <w:r w:rsidRPr="00195724">
        <w:rPr>
          <w:rFonts w:ascii="Proba Pro" w:eastAsia="Times New Roman" w:hAnsi="Proba Pro" w:cs="Times New Roman"/>
          <w:color w:val="1D1D1B"/>
          <w:sz w:val="24"/>
          <w:szCs w:val="24"/>
          <w:vertAlign w:val="superscript"/>
          <w:lang w:eastAsia="ru-RU"/>
        </w:rPr>
        <w:t>2</w:t>
      </w:r>
      <w:r w:rsidRPr="00195724">
        <w:rPr>
          <w:rFonts w:ascii="Proba Pro" w:eastAsia="Times New Roman" w:hAnsi="Proba Pro" w:cs="Times New Roman"/>
          <w:color w:val="1D1D1B"/>
          <w:sz w:val="24"/>
          <w:szCs w:val="24"/>
          <w:lang w:eastAsia="ru-RU"/>
        </w:rPr>
        <w:t> Кодексу законів про працю України (далі –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При цьому законодавство не містить заборони виконання такої дистанційної роботи за кордоном. Тому відповідно у випадку, коли працівник у зв’язку з небезпекою для життя і здоров’я під час дії воєнного стану виїхав за межі країни і має технічну можливість виконання трудових функцій дистанційно з використанням інформаційно-комунікаційних технологій, не вбачається правових підстав для його звільнення.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Якщо специфіка виконання роботи не дозволяє виконувати її віддалено, за допомогою інформаційно-комунікаційних технологій, такому працівникові може бути оформлено простій, надано відпустку без збереження заробітної плати або з ним може бути тимчасово призупинено трудовий договір (що не є звільненням).</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18. Як оголосити простій працівникам, які перебувають у відпустках або на лікарняному?</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 обставин, що зумовлюють простій структурного підрозділу чи всього підприємства, не з вини працівника, він має право на оплату цього часу з розрахунку не нижче від двох третин тарифної ставки встановленого розряду (окладу) (стаття 113 КЗпП).</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Водночас, якщо попередньо працівнику надано відпустку чи оформлено листок непрацездатності не вбачається правових підстав для оформлення йому у цей період простою та коригування відповідно облікової звітності і оплати.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19. На який період оформлюється увільнення мобілізованих працівників, які виконували сезонні роботи або за строковим трудовим договором? </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частини третьої статті 119 КЗпП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Згідно з частиною другою статті 23 КЗпП України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Пунктом 2 частини першої статті 36 КЗпП України встановлено, що однією з підстав припинення трудового договору є закінчення строку. Укладаючи строковий трудовий </w:t>
      </w:r>
      <w:r w:rsidRPr="00195724">
        <w:rPr>
          <w:rFonts w:ascii="Proba Pro" w:eastAsia="Times New Roman" w:hAnsi="Proba Pro" w:cs="Times New Roman"/>
          <w:color w:val="1D1D1B"/>
          <w:sz w:val="24"/>
          <w:szCs w:val="24"/>
          <w:lang w:eastAsia="ru-RU"/>
        </w:rPr>
        <w:lastRenderedPageBreak/>
        <w:t>договір працівник надає добровільну згоду на його припинення у визначений сторонами у трудовому договорі строк.</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огляду на викладене, у випадку закінчення строку трудового договору, укладеного з працівником, призваним на військову службу, за яким зберігається місце роботи, посада і середній заробіток на підприємстві,  в установі, організації, дія трудового договору може бути припинена.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b/>
          <w:bCs/>
          <w:color w:val="1D1D1B"/>
          <w:sz w:val="24"/>
          <w:szCs w:val="24"/>
          <w:lang w:eastAsia="ru-RU"/>
        </w:rPr>
        <w:t>20. Як оформлювати працівників, які були залучені до трудової повинності або суспільно корисних робіт?</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Частиною третьою статті 20 Закону України «Про правовий режим воєнного стану» передбачено, що 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виконання трудової повинності поза місцем її роботи за трудовим договором за нею після закінчення виконання таких робіт зберігається відповідне робоче місце (посада).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Порядок залучення працездатних осіб до суспільно корисних робіт в умовах воєнного стану затверджений постановою Кабінету Міністрів України від 13 липня 2011 року № 753 (далі – Порядок).</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Дія Порядку поширюється на військове командування, Раду міністрів Автономної Республіки Крим, місцеві органи виконавчої влади, органи місцевого самоврядування, а також підприємства, установи і організації незалежно від форми власності (далі - підприємства).</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Відповідно до Порядку </w:t>
      </w:r>
      <w:r w:rsidRPr="00195724">
        <w:rPr>
          <w:rFonts w:ascii="Proba Pro" w:eastAsia="Times New Roman" w:hAnsi="Proba Pro" w:cs="Times New Roman"/>
          <w:i/>
          <w:iCs/>
          <w:color w:val="1D1D1B"/>
          <w:sz w:val="24"/>
          <w:szCs w:val="24"/>
          <w:lang w:eastAsia="ru-RU"/>
        </w:rPr>
        <w:t>суспільно корисні роботи</w:t>
      </w:r>
      <w:r w:rsidRPr="00195724">
        <w:rPr>
          <w:rFonts w:ascii="Proba Pro" w:eastAsia="Times New Roman" w:hAnsi="Proba Pro" w:cs="Times New Roman"/>
          <w:color w:val="1D1D1B"/>
          <w:sz w:val="24"/>
          <w:szCs w:val="24"/>
          <w:lang w:eastAsia="ru-RU"/>
        </w:rPr>
        <w:t> - види тимчасової трудової діяльності працездатних осіб в умовах воєнного стану, які провадяться для виконання робіт, що мають оборонний характер, ліквідації надзвичайних ситуацій техногенного, природного та воєнного характеру, що виникли в період воєнного стану, та їх наслідків, задоволення потреб Збройних Сил, інших військових формувань і сил цивільного захисту, забезпечення функціонування національної економіки та системи забезпечення життєдіяльності населення, а також не можуть бути пов’язані з підприємництвом або іншою діяльністю, спрямованою на одержання прибутку, та до яких належать роботи і послуги, що не потребують, як правило, спеціальної професійної підготовки.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i/>
          <w:iCs/>
          <w:color w:val="1D1D1B"/>
          <w:sz w:val="24"/>
          <w:szCs w:val="24"/>
          <w:lang w:eastAsia="ru-RU"/>
        </w:rPr>
        <w:t>Трудова повинність</w:t>
      </w:r>
      <w:r w:rsidRPr="00195724">
        <w:rPr>
          <w:rFonts w:ascii="Proba Pro" w:eastAsia="Times New Roman" w:hAnsi="Proba Pro" w:cs="Times New Roman"/>
          <w:color w:val="1D1D1B"/>
          <w:sz w:val="24"/>
          <w:szCs w:val="24"/>
          <w:lang w:eastAsia="ru-RU"/>
        </w:rPr>
        <w:t> це короткостроковий трудовий обов’язок на період мобілізації і воєнного часу з метою виконання робіт, що мають оборонний характер, а також ліквідації надзвичайних ситуацій техногенного, природного та воєнного характеру, які виникли в період воєнного стану, та їх наслідків, що не потребує обов’язкової згоди особи, стосовно якої запроваджується такий трудовий обов’язок.</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Рішення про запровадження трудової повинності та залучення працездатних осіб до виконання суспільно корисних робіт, яке доводиться до відома населення через засоби масової інформації, приймає військове командування разом з Радою міністрів Автономної Республіки Крим, місцевими органами виконавчої влади та органами місцевого самоврядування, а якщо це неможливо, самостійно.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 xml:space="preserve">До суспільно корисних робіт залучаються працездатні особи, у тому числі особи, що не підлягають призову на військову службу, які за віком і станом здоров'я не мають </w:t>
      </w:r>
      <w:r w:rsidRPr="00195724">
        <w:rPr>
          <w:rFonts w:ascii="Proba Pro" w:eastAsia="Times New Roman" w:hAnsi="Proba Pro" w:cs="Times New Roman"/>
          <w:color w:val="1D1D1B"/>
          <w:sz w:val="24"/>
          <w:szCs w:val="24"/>
          <w:lang w:eastAsia="ru-RU"/>
        </w:rPr>
        <w:lastRenderedPageBreak/>
        <w:t>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на період мобілізації та воєнного часу з метою виконання робіт, що мають оборонний характер), а саме:</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безробітні та інші незайняті особи;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працівники функціонуючих в умовах воєнного стану підприємств (за погодженням з їх керівниками), що не залучені до виконання мобілізаційних завдань (замовлень) та не зараховані до складу позаштатних (невоєнізованих) формувань цивільного захисту, - у порядку переведення;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особи, зайняті в особистому селянському господарстві;</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студенти вищих, учні та слухачі професійно-технічних навчальних закладів;</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особи, які забезпечують себе роботою самостійно.</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 кожною із зазначених осіб </w:t>
      </w:r>
      <w:r w:rsidRPr="00195724">
        <w:rPr>
          <w:rFonts w:ascii="Proba Pro" w:eastAsia="Times New Roman" w:hAnsi="Proba Pro" w:cs="Times New Roman"/>
          <w:i/>
          <w:iCs/>
          <w:color w:val="1D1D1B"/>
          <w:sz w:val="24"/>
          <w:szCs w:val="24"/>
          <w:lang w:eastAsia="ru-RU"/>
        </w:rPr>
        <w:t>укладається строковий трудовий договір</w:t>
      </w:r>
      <w:r w:rsidRPr="00195724">
        <w:rPr>
          <w:rFonts w:ascii="Proba Pro" w:eastAsia="Times New Roman" w:hAnsi="Proba Pro" w:cs="Times New Roman"/>
          <w:color w:val="1D1D1B"/>
          <w:sz w:val="24"/>
          <w:szCs w:val="24"/>
          <w:lang w:eastAsia="ru-RU"/>
        </w:rPr>
        <w:t>.</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Забороняється залучати до суспільно корисних робіт малолітніх дітей та дітей віком від чотирнадцяти до п'ятнадцяти років, жінок, які мають дітей віком до трьох років, а також вагітних жінок у разі, коли виконання таких робіт може негативно вплинути на стан їх здоров'я.</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Працівникам функціонуючих в умовах воєнного стану підприємств за виконання суспільно корисних робіт забезпечується оплата відповідно до умов оплати праці, встановлених за професією (посадою), на яку їх зараховано, </w:t>
      </w:r>
      <w:r w:rsidRPr="00195724">
        <w:rPr>
          <w:rFonts w:ascii="Proba Pro" w:eastAsia="Times New Roman" w:hAnsi="Proba Pro" w:cs="Times New Roman"/>
          <w:color w:val="1D1D1B"/>
          <w:sz w:val="24"/>
          <w:szCs w:val="24"/>
          <w:u w:val="single"/>
          <w:lang w:eastAsia="ru-RU"/>
        </w:rPr>
        <w:t>і розмір такої оплати не може бути нижчим від розміру середньої заробітної плати за основним місцем роботи.</w:t>
      </w:r>
    </w:p>
    <w:p w:rsidR="00195724" w:rsidRPr="00195724" w:rsidRDefault="00195724" w:rsidP="00195724">
      <w:pPr>
        <w:shd w:val="clear" w:color="auto" w:fill="FFFFFF"/>
        <w:spacing w:before="100" w:beforeAutospacing="1" w:after="100" w:afterAutospacing="1" w:line="240" w:lineRule="auto"/>
        <w:jc w:val="both"/>
        <w:rPr>
          <w:rFonts w:ascii="Proba Pro" w:eastAsia="Times New Roman" w:hAnsi="Proba Pro" w:cs="Times New Roman"/>
          <w:color w:val="1D1D1B"/>
          <w:sz w:val="24"/>
          <w:szCs w:val="24"/>
          <w:lang w:eastAsia="ru-RU"/>
        </w:rPr>
      </w:pPr>
      <w:r w:rsidRPr="00195724">
        <w:rPr>
          <w:rFonts w:ascii="Proba Pro" w:eastAsia="Times New Roman" w:hAnsi="Proba Pro" w:cs="Times New Roman"/>
          <w:color w:val="1D1D1B"/>
          <w:sz w:val="24"/>
          <w:szCs w:val="24"/>
          <w:lang w:eastAsia="ru-RU"/>
        </w:rPr>
        <w:t>Іншим працездатним особам за виконання суспільно корисних робіт забезпечується оплата відповідно до умов оплати праці, встановлених за професією (посадою), на яку їх зараховано, і розмір такої оплати у разі виконання норми праці не може бути нижчим від розміру мінімальної заробітної плати, встановленого на дату її нарахування.</w:t>
      </w:r>
    </w:p>
    <w:p w:rsidR="006D6453" w:rsidRDefault="006D6453"/>
    <w:sectPr w:rsidR="006D6453" w:rsidSect="006D6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ba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5724"/>
    <w:rsid w:val="00195724"/>
    <w:rsid w:val="006D6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3"/>
  </w:style>
  <w:style w:type="paragraph" w:styleId="1">
    <w:name w:val="heading 1"/>
    <w:basedOn w:val="a"/>
    <w:link w:val="10"/>
    <w:uiPriority w:val="9"/>
    <w:qFormat/>
    <w:rsid w:val="00195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24"/>
    <w:rPr>
      <w:rFonts w:ascii="Times New Roman" w:eastAsia="Times New Roman" w:hAnsi="Times New Roman" w:cs="Times New Roman"/>
      <w:b/>
      <w:bCs/>
      <w:kern w:val="36"/>
      <w:sz w:val="48"/>
      <w:szCs w:val="48"/>
      <w:lang w:eastAsia="ru-RU"/>
    </w:rPr>
  </w:style>
  <w:style w:type="character" w:customStyle="1" w:styleId="contentdate">
    <w:name w:val="content__date"/>
    <w:basedOn w:val="a0"/>
    <w:rsid w:val="00195724"/>
  </w:style>
  <w:style w:type="paragraph" w:styleId="a3">
    <w:name w:val="Normal (Web)"/>
    <w:basedOn w:val="a"/>
    <w:uiPriority w:val="99"/>
    <w:semiHidden/>
    <w:unhideWhenUsed/>
    <w:rsid w:val="00195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724"/>
    <w:rPr>
      <w:b/>
      <w:bCs/>
    </w:rPr>
  </w:style>
  <w:style w:type="character" w:styleId="a5">
    <w:name w:val="Emphasis"/>
    <w:basedOn w:val="a0"/>
    <w:uiPriority w:val="20"/>
    <w:qFormat/>
    <w:rsid w:val="00195724"/>
    <w:rPr>
      <w:i/>
      <w:iCs/>
    </w:rPr>
  </w:style>
</w:styles>
</file>

<file path=word/webSettings.xml><?xml version="1.0" encoding="utf-8"?>
<w:webSettings xmlns:r="http://schemas.openxmlformats.org/officeDocument/2006/relationships" xmlns:w="http://schemas.openxmlformats.org/wordprocessingml/2006/main">
  <w:divs>
    <w:div w:id="9870547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7220</Words>
  <Characters>41155</Characters>
  <Application>Microsoft Office Word</Application>
  <DocSecurity>0</DocSecurity>
  <Lines>342</Lines>
  <Paragraphs>96</Paragraphs>
  <ScaleCrop>false</ScaleCrop>
  <Company/>
  <LinksUpToDate>false</LinksUpToDate>
  <CharactersWithSpaces>48279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2022-04-25T08:31:00Z</dcterms:created>
  <dcterms:modified xsi:type="dcterms:W3CDTF">2022-04-25T08:31:00Z</dcterms:modified>
</cp:coreProperties>
</file>