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A371" w14:textId="77777777" w:rsidR="00B72F5F" w:rsidRPr="00646413" w:rsidRDefault="00B72F5F" w:rsidP="00AB3DA7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 w:rsidRPr="0064641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B0A32BC" wp14:editId="7A1F0E94">
            <wp:simplePos x="0" y="0"/>
            <wp:positionH relativeFrom="column">
              <wp:posOffset>2985135</wp:posOffset>
            </wp:positionH>
            <wp:positionV relativeFrom="paragraph">
              <wp:posOffset>-274320</wp:posOffset>
            </wp:positionV>
            <wp:extent cx="514350" cy="698047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8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413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382CF194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3C9834" w14:textId="77777777" w:rsidR="00B72F5F" w:rsidRPr="00646413" w:rsidRDefault="00B72F5F" w:rsidP="00AB3DA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EF647E9" w14:textId="77777777" w:rsidR="00AF74E3" w:rsidRPr="00646413" w:rsidRDefault="00AF74E3" w:rsidP="00AB3DA7">
      <w:pPr>
        <w:pStyle w:val="11"/>
        <w:jc w:val="center"/>
        <w:rPr>
          <w:b/>
          <w:sz w:val="28"/>
          <w:szCs w:val="28"/>
          <w:lang w:val="uk-UA"/>
        </w:rPr>
      </w:pPr>
      <w:r w:rsidRPr="00646413">
        <w:rPr>
          <w:b/>
          <w:sz w:val="28"/>
          <w:szCs w:val="28"/>
          <w:lang w:val="uk-UA"/>
        </w:rPr>
        <w:t>УКРАЇНА</w:t>
      </w:r>
    </w:p>
    <w:p w14:paraId="19317FAD" w14:textId="77777777" w:rsidR="00AF74E3" w:rsidRPr="00646413" w:rsidRDefault="00AF74E3" w:rsidP="00AB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1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AFBD502" w14:textId="77777777" w:rsidR="00AF74E3" w:rsidRPr="00646413" w:rsidRDefault="00AF74E3" w:rsidP="00AB3DA7">
      <w:pPr>
        <w:pStyle w:val="1"/>
        <w:rPr>
          <w:rFonts w:ascii="Times New Roman" w:hAnsi="Times New Roman"/>
        </w:rPr>
      </w:pPr>
      <w:r w:rsidRPr="00646413">
        <w:rPr>
          <w:rFonts w:ascii="Times New Roman" w:hAnsi="Times New Roman"/>
        </w:rPr>
        <w:t>Н І Ж И Н С Ь К А    М І С Ь К А    Р А Д А</w:t>
      </w:r>
    </w:p>
    <w:p w14:paraId="4A277A4E" w14:textId="77777777" w:rsidR="00AF74E3" w:rsidRPr="00646413" w:rsidRDefault="00AF74E3" w:rsidP="00AB3DA7">
      <w:pPr>
        <w:pStyle w:val="2"/>
        <w:rPr>
          <w:sz w:val="32"/>
          <w:szCs w:val="32"/>
        </w:rPr>
      </w:pPr>
      <w:r w:rsidRPr="00646413">
        <w:rPr>
          <w:sz w:val="32"/>
          <w:szCs w:val="32"/>
        </w:rPr>
        <w:t>В И К О Н А В Ч И Й    К О М І Т Е Т</w:t>
      </w:r>
    </w:p>
    <w:p w14:paraId="678BCE3C" w14:textId="77777777" w:rsidR="00AF74E3" w:rsidRPr="00646413" w:rsidRDefault="00AF74E3" w:rsidP="00AB3D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413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46413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46413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973D412" w14:textId="77777777" w:rsidR="00AF74E3" w:rsidRPr="00646413" w:rsidRDefault="00AF74E3" w:rsidP="00AB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9BB58A" w14:textId="52E5B6EB" w:rsidR="00AF74E3" w:rsidRPr="00646413" w:rsidRDefault="00AF74E3" w:rsidP="00AB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707E8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0E2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 2022 р.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м. Ніжин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 w:rsidR="00707E8D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906AD7" w14:textId="77777777" w:rsidR="00AF74E3" w:rsidRPr="00646413" w:rsidRDefault="00AF74E3" w:rsidP="00AB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D2ADB" w14:textId="77777777" w:rsidR="002468F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24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затвердження </w:t>
      </w:r>
      <w:r w:rsidR="00AF74E3" w:rsidRPr="006464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14:paraId="2C2A3DB5" w14:textId="77777777" w:rsidR="002468F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на 2022 рік </w:t>
      </w:r>
    </w:p>
    <w:p w14:paraId="0DE0088F" w14:textId="44C3EA8F" w:rsidR="002468F3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«Правопорядок»</w:t>
      </w:r>
      <w:r w:rsidR="002468F3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</w:p>
    <w:p w14:paraId="1E5B4557" w14:textId="58DABC90" w:rsidR="00B72F5F" w:rsidRPr="00646413" w:rsidRDefault="002468F3" w:rsidP="00AB3D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7FCF82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16423" w14:textId="7D1C3510" w:rsidR="00AF74E3" w:rsidRPr="00646413" w:rsidRDefault="00B72F5F" w:rsidP="00AB3DA7">
      <w:pPr>
        <w:pStyle w:val="HTML"/>
        <w:jc w:val="both"/>
        <w:rPr>
          <w:rFonts w:ascii="Times New Roman" w:eastAsia="SimSun" w:hAnsi="Times New Roman" w:cs="Times New Roman"/>
          <w:bCs/>
          <w:color w:val="auto"/>
          <w:lang w:val="uk-UA" w:eastAsia="en-US"/>
        </w:rPr>
      </w:pPr>
      <w:r w:rsidRPr="00646413">
        <w:rPr>
          <w:rFonts w:ascii="Times New Roman" w:hAnsi="Times New Roman" w:cs="Times New Roman"/>
          <w:color w:val="auto"/>
          <w:lang w:val="uk-UA"/>
        </w:rPr>
        <w:tab/>
      </w:r>
      <w:r w:rsidR="00AF74E3" w:rsidRPr="00646413">
        <w:rPr>
          <w:rFonts w:ascii="Times New Roman" w:hAnsi="Times New Roman" w:cs="Times New Roman"/>
          <w:color w:val="auto"/>
          <w:lang w:val="uk-UA"/>
        </w:rPr>
        <w:t xml:space="preserve">Відповідно  до  статей 28, 40, 42, 53, 59, 73 Закону України «Про місцеве  самоврядування в Україні», </w:t>
      </w:r>
      <w:r w:rsidR="004A5F00" w:rsidRPr="00646413">
        <w:rPr>
          <w:rFonts w:ascii="Times New Roman" w:hAnsi="Times New Roman" w:cs="Times New Roman"/>
          <w:color w:val="auto"/>
          <w:lang w:val="uk-UA"/>
        </w:rPr>
        <w:t>ст. 89,</w:t>
      </w:r>
      <w:r w:rsidR="00AF74E3" w:rsidRPr="00646413">
        <w:rPr>
          <w:rFonts w:ascii="Times New Roman" w:hAnsi="Times New Roman" w:cs="Times New Roman"/>
          <w:color w:val="auto"/>
          <w:lang w:val="uk-UA"/>
        </w:rPr>
        <w:t xml:space="preserve"> 91 </w:t>
      </w:r>
      <w:r w:rsidR="004A5F00" w:rsidRPr="00646413">
        <w:rPr>
          <w:rFonts w:ascii="Times New Roman" w:hAnsi="Times New Roman" w:cs="Times New Roman"/>
          <w:color w:val="auto"/>
          <w:lang w:val="uk-UA"/>
        </w:rPr>
        <w:t>Бюджетного кодексу України</w:t>
      </w:r>
      <w:r w:rsidR="00AF74E3" w:rsidRPr="00646413">
        <w:rPr>
          <w:rFonts w:ascii="Times New Roman" w:hAnsi="Times New Roman" w:cs="Times New Roman"/>
          <w:color w:val="auto"/>
          <w:lang w:val="uk-UA"/>
        </w:rPr>
        <w:t xml:space="preserve">, </w:t>
      </w:r>
      <w:r w:rsidR="00AF74E3" w:rsidRPr="00646413">
        <w:rPr>
          <w:rFonts w:ascii="Times New Roman" w:hAnsi="Times New Roman" w:cs="Times New Roman"/>
          <w:noProof/>
          <w:color w:val="auto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AF74E3" w:rsidRPr="00646413">
        <w:rPr>
          <w:rFonts w:ascii="Times New Roman" w:hAnsi="Times New Roman" w:cs="Times New Roman"/>
          <w:noProof/>
          <w:color w:val="auto"/>
          <w:lang w:val="en-US"/>
        </w:rPr>
        <w:t>VIII</w:t>
      </w:r>
      <w:r w:rsidR="00AF74E3" w:rsidRPr="00646413">
        <w:rPr>
          <w:rFonts w:ascii="Times New Roman" w:hAnsi="Times New Roman" w:cs="Times New Roman"/>
          <w:noProof/>
          <w:color w:val="auto"/>
          <w:lang w:val="uk-UA"/>
        </w:rPr>
        <w:t xml:space="preserve"> скликання від 24 грудня 2020 року № 27-4/2020,</w:t>
      </w:r>
      <w:r w:rsidR="004A5F00" w:rsidRPr="00646413">
        <w:rPr>
          <w:rFonts w:ascii="Times New Roman" w:hAnsi="Times New Roman" w:cs="Times New Roman"/>
          <w:noProof/>
          <w:color w:val="auto"/>
          <w:lang w:val="uk-UA"/>
        </w:rPr>
        <w:t xml:space="preserve"> </w:t>
      </w:r>
      <w:r w:rsidR="004A5F00" w:rsidRPr="00646413">
        <w:rPr>
          <w:rFonts w:ascii="Times New Roman" w:hAnsi="Times New Roman" w:cs="Times New Roman"/>
          <w:color w:val="auto"/>
          <w:lang w:val="uk-UA"/>
        </w:rPr>
        <w:t>враховуючи звернення Ніжинського районного відділу поліції ГУНП в Чернігівській області від 12.08.2022 року,</w:t>
      </w:r>
      <w:r w:rsidR="00AF74E3" w:rsidRPr="00646413">
        <w:rPr>
          <w:rFonts w:ascii="Times New Roman" w:hAnsi="Times New Roman" w:cs="Times New Roman"/>
          <w:noProof/>
          <w:color w:val="auto"/>
          <w:lang w:val="uk-UA"/>
        </w:rPr>
        <w:t xml:space="preserve"> виконавчий комітет Ніжинської міської ради</w:t>
      </w:r>
      <w:r w:rsidR="00AF74E3" w:rsidRPr="00646413">
        <w:rPr>
          <w:rFonts w:ascii="Times New Roman" w:eastAsia="SimSun" w:hAnsi="Times New Roman" w:cs="Times New Roman"/>
          <w:bCs/>
          <w:color w:val="auto"/>
          <w:lang w:val="uk-UA" w:eastAsia="en-US"/>
        </w:rPr>
        <w:t xml:space="preserve"> вирішив:</w:t>
      </w:r>
    </w:p>
    <w:p w14:paraId="045E48CA" w14:textId="77777777" w:rsidR="00AF74E3" w:rsidRPr="00646413" w:rsidRDefault="00AF74E3" w:rsidP="00AB3DA7">
      <w:pPr>
        <w:pStyle w:val="HTML"/>
        <w:jc w:val="both"/>
        <w:rPr>
          <w:rFonts w:ascii="Times New Roman" w:eastAsia="SimSun" w:hAnsi="Times New Roman" w:cs="Times New Roman"/>
          <w:bCs/>
          <w:color w:val="auto"/>
          <w:lang w:val="uk-UA" w:eastAsia="en-US"/>
        </w:rPr>
      </w:pPr>
    </w:p>
    <w:p w14:paraId="15A08CB2" w14:textId="5AC65585" w:rsidR="00AB3DA7" w:rsidRPr="00646413" w:rsidRDefault="004A5F00" w:rsidP="00AB3D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B72F5F" w:rsidRPr="006464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B72F5F"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2468F3">
        <w:rPr>
          <w:rFonts w:ascii="Times New Roman" w:hAnsi="Times New Roman" w:cs="Times New Roman"/>
          <w:sz w:val="28"/>
          <w:szCs w:val="28"/>
          <w:lang w:val="uk-UA"/>
        </w:rPr>
        <w:t>та затвердити</w:t>
      </w:r>
      <w:r w:rsidR="00B72F5F"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>«Програм</w:t>
      </w:r>
      <w:r w:rsidR="002468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правопорушень на 2022 рік «Правопорядок», затверджен</w:t>
      </w:r>
      <w:r w:rsidR="002468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4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Ніжинської міської ради Чернігівської області </w:t>
      </w:r>
      <w:r w:rsidRPr="00646413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464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 від 21 грудня 2021р. №6-18/2021</w:t>
      </w:r>
      <w:r w:rsidR="002468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 в  новій  редакції,  що  додається (Додаток 1).</w:t>
      </w:r>
    </w:p>
    <w:p w14:paraId="47717E18" w14:textId="77777777" w:rsidR="00AB3DA7" w:rsidRPr="00646413" w:rsidRDefault="00AB3DA7" w:rsidP="00AB3D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A0D62" w14:textId="316A0758" w:rsidR="00AB3DA7" w:rsidRPr="00646413" w:rsidRDefault="00B72F5F" w:rsidP="00AB3D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2.   Фінансовому  управлінню  міської  ради Писаренко  Л.В. передбачити в  бюджеті  Ніжинської міської  територіальної громади на 2022 рік кошти  на  фінансування   зазначен</w:t>
      </w:r>
      <w:r w:rsidR="00687599" w:rsidRPr="0064641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  програм</w:t>
      </w:r>
      <w:r w:rsidR="00687599" w:rsidRPr="006464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 в межах наявного фінансового ресурсу. </w:t>
      </w:r>
    </w:p>
    <w:p w14:paraId="5C2FCD75" w14:textId="77777777" w:rsidR="00AB3DA7" w:rsidRPr="00646413" w:rsidRDefault="00AB3DA7" w:rsidP="00AB3D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DC3CD" w14:textId="77777777" w:rsidR="002468F3" w:rsidRDefault="00B72F5F" w:rsidP="002468F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64641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</w:t>
      </w:r>
      <w:r w:rsidR="00AB3DA7" w:rsidRPr="006464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Ніжинського РВП ГУНП в Чернігівській області   Чепурному  О.В. </w:t>
      </w:r>
      <w:r w:rsidRPr="00646413">
        <w:rPr>
          <w:rFonts w:ascii="Times New Roman" w:hAnsi="Times New Roman" w:cs="Times New Roman"/>
          <w:sz w:val="28"/>
          <w:szCs w:val="28"/>
          <w:lang w:val="uk-UA" w:eastAsia="ar-SA"/>
        </w:rPr>
        <w:t>забезпечити оприлюднення цього рішення протягом п’яти  робочих днів з дня  його прийняття шляхом розміщення на офіційному веб - сайті Ніжинської міської ради.</w:t>
      </w:r>
    </w:p>
    <w:p w14:paraId="36EAD9B3" w14:textId="77777777" w:rsidR="002468F3" w:rsidRDefault="002468F3" w:rsidP="002468F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763AC575" w14:textId="60B4C747" w:rsidR="00B72F5F" w:rsidRDefault="00B72F5F" w:rsidP="008B10E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46413">
        <w:rPr>
          <w:rFonts w:ascii="Times New Roman" w:hAnsi="Times New Roman" w:cs="Times New Roman"/>
          <w:sz w:val="28"/>
          <w:szCs w:val="28"/>
        </w:rPr>
        <w:t xml:space="preserve"> К</w:t>
      </w:r>
      <w:r w:rsidRPr="00646413">
        <w:rPr>
          <w:rFonts w:ascii="Times New Roman" w:hAnsi="Times New Roman" w:cs="Times New Roman"/>
          <w:noProof/>
          <w:sz w:val="28"/>
          <w:szCs w:val="28"/>
        </w:rPr>
        <w:t xml:space="preserve">онтроль за виконанням  рішення  покласти на </w:t>
      </w:r>
      <w:r w:rsidRPr="006464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першого </w:t>
      </w:r>
      <w:r w:rsidRPr="00646413">
        <w:rPr>
          <w:rFonts w:ascii="Times New Roman" w:hAnsi="Times New Roman" w:cs="Times New Roman"/>
          <w:noProof/>
          <w:sz w:val="28"/>
          <w:szCs w:val="28"/>
        </w:rPr>
        <w:t>заступника  міського  голови з питань діяльності  виконавчих органів ради</w:t>
      </w:r>
      <w:r w:rsidRPr="006464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Вовченка </w:t>
      </w:r>
      <w:r w:rsidR="008E6E13" w:rsidRPr="00646413">
        <w:rPr>
          <w:rFonts w:ascii="Times New Roman" w:hAnsi="Times New Roman" w:cs="Times New Roman"/>
          <w:noProof/>
          <w:sz w:val="28"/>
          <w:szCs w:val="28"/>
          <w:lang w:val="uk-UA"/>
        </w:rPr>
        <w:t>Ф</w:t>
      </w:r>
      <w:r w:rsidRPr="00646413">
        <w:rPr>
          <w:rFonts w:ascii="Times New Roman" w:hAnsi="Times New Roman" w:cs="Times New Roman"/>
          <w:noProof/>
          <w:sz w:val="28"/>
          <w:szCs w:val="28"/>
          <w:lang w:val="uk-UA"/>
        </w:rPr>
        <w:t>.М.</w:t>
      </w:r>
    </w:p>
    <w:p w14:paraId="124DE93B" w14:textId="51F92844" w:rsidR="008B10E2" w:rsidRDefault="008B10E2" w:rsidP="008B10E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E8A9C82" w14:textId="77777777" w:rsidR="008B10E2" w:rsidRPr="00646413" w:rsidRDefault="008B10E2" w:rsidP="008B10E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6001D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Олександр КОДОЛА</w:t>
      </w:r>
    </w:p>
    <w:p w14:paraId="2C2F34A0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029AAB" w14:textId="77777777" w:rsidR="00A421C9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F462F8" w14:textId="77777777" w:rsidR="00A421C9" w:rsidRPr="00646413" w:rsidRDefault="00A421C9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859D8E" w14:textId="6AAE85D6" w:rsidR="00A421C9" w:rsidRDefault="00A421C9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14C77" w14:textId="77777777" w:rsidR="002468F3" w:rsidRPr="00646413" w:rsidRDefault="002468F3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FA4C24" w14:textId="44450DEA" w:rsidR="00A421C9" w:rsidRDefault="00A421C9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339D8E" w14:textId="77777777" w:rsidR="00C25489" w:rsidRPr="00646413" w:rsidRDefault="00C25489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46407D" w14:textId="67FF3D34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1BF499" w14:textId="083BBE76" w:rsidR="00B72F5F" w:rsidRDefault="00B72F5F" w:rsidP="00AB3D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Візують: </w:t>
      </w:r>
    </w:p>
    <w:p w14:paraId="77066F3C" w14:textId="2E749BA1" w:rsidR="00FA5BDC" w:rsidRPr="00FA5BDC" w:rsidRDefault="00FA5BDC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BDC">
        <w:rPr>
          <w:rFonts w:ascii="Times New Roman" w:hAnsi="Times New Roman" w:cs="Times New Roman"/>
          <w:sz w:val="28"/>
          <w:szCs w:val="28"/>
          <w:lang w:val="uk-UA"/>
        </w:rPr>
        <w:t>Начальник Ніжинського РВП</w:t>
      </w:r>
    </w:p>
    <w:p w14:paraId="4A832FC7" w14:textId="478368DE" w:rsidR="00FA5BDC" w:rsidRPr="00FA5BDC" w:rsidRDefault="00FA5BDC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BDC"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</w:p>
    <w:p w14:paraId="175ADBB3" w14:textId="4AAD385A" w:rsidR="00FA5BDC" w:rsidRPr="00FA5BDC" w:rsidRDefault="00FA5BDC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BDC">
        <w:rPr>
          <w:rFonts w:ascii="Times New Roman" w:hAnsi="Times New Roman" w:cs="Times New Roman"/>
          <w:sz w:val="28"/>
          <w:szCs w:val="28"/>
          <w:lang w:val="uk-UA"/>
        </w:rPr>
        <w:t>підполковник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Олександр ЧЕПУРНИЙ</w:t>
      </w:r>
    </w:p>
    <w:p w14:paraId="6A83656D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D6EA40" w14:textId="77777777" w:rsidR="00B72F5F" w:rsidRPr="00646413" w:rsidRDefault="00B72F5F" w:rsidP="00AB3DA7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Валерій САЛОГУБ</w:t>
      </w:r>
    </w:p>
    <w:p w14:paraId="48E5896B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8D5A47D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 w14:paraId="2714285A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Федір ВОВЧЕНКО</w:t>
      </w:r>
    </w:p>
    <w:p w14:paraId="4B5CCF79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903970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             Людмила ПИСАРЕНКО</w:t>
      </w:r>
    </w:p>
    <w:p w14:paraId="31F8476B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D8A386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14:paraId="3E060261" w14:textId="30E9EA54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413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В</w:t>
      </w:r>
      <w:r w:rsidR="00AB3DA7" w:rsidRPr="0064641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46413">
        <w:rPr>
          <w:rFonts w:ascii="Times New Roman" w:hAnsi="Times New Roman" w:cs="Times New Roman"/>
          <w:sz w:val="28"/>
          <w:szCs w:val="28"/>
          <w:lang w:val="uk-UA"/>
        </w:rPr>
        <w:t>ячеслав ЛЕГА</w:t>
      </w:r>
    </w:p>
    <w:p w14:paraId="07960DA5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963495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6BF019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E6E33A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A7CA29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03798A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A6A3D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AA8E76" w14:textId="77777777" w:rsidR="00B72F5F" w:rsidRPr="00646413" w:rsidRDefault="00B72F5F" w:rsidP="00AB3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0C7719" w14:textId="77777777" w:rsidR="00AB3DA7" w:rsidRPr="00646413" w:rsidRDefault="00B72F5F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  <w:r w:rsidRPr="00646413">
        <w:rPr>
          <w:rFonts w:ascii="Times New Roman" w:hAnsi="Times New Roman" w:cs="Times New Roman"/>
          <w:b/>
        </w:rPr>
        <w:t xml:space="preserve">    </w:t>
      </w:r>
      <w:proofErr w:type="spellStart"/>
      <w:r w:rsidRPr="00646413">
        <w:rPr>
          <w:rFonts w:ascii="Times New Roman" w:hAnsi="Times New Roman" w:cs="Times New Roman"/>
          <w:b/>
        </w:rPr>
        <w:t>Додат</w:t>
      </w:r>
      <w:proofErr w:type="spellEnd"/>
    </w:p>
    <w:p w14:paraId="2B290B58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1D1F29A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7A7CE89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4869623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697CDFFB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FD79D0C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04931AA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26CA8480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2AF54332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F953607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F00CD62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2EEF7DE2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6D66D06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4A4F7BC1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783FC165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B750C26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A66C33C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402F73BD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0E4BA3D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5E16111E" w14:textId="77777777" w:rsidR="00AB3DA7" w:rsidRPr="00646413" w:rsidRDefault="00AB3DA7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D58FB43" w14:textId="5571EB09" w:rsidR="00687599" w:rsidRPr="00646413" w:rsidRDefault="00687599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  <w:r w:rsidRPr="00646413">
        <w:rPr>
          <w:rFonts w:ascii="Times New Roman" w:hAnsi="Times New Roman" w:cs="Times New Roman"/>
          <w:b/>
        </w:rPr>
        <w:t>О</w:t>
      </w:r>
    </w:p>
    <w:p w14:paraId="1037D3CC" w14:textId="77777777" w:rsidR="00687599" w:rsidRPr="00646413" w:rsidRDefault="00687599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CE800E4" w14:textId="77777777" w:rsidR="00425C2A" w:rsidRDefault="00425C2A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0CF2C8B7" w14:textId="77777777" w:rsidR="00425C2A" w:rsidRDefault="00425C2A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0D9A5432" w14:textId="77777777" w:rsidR="00425C2A" w:rsidRDefault="00425C2A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3D584A93" w14:textId="77777777" w:rsidR="00425C2A" w:rsidRDefault="00425C2A" w:rsidP="00AB3DA7">
      <w:pPr>
        <w:spacing w:after="0" w:line="240" w:lineRule="auto"/>
        <w:ind w:left="11624"/>
        <w:rPr>
          <w:rFonts w:ascii="Times New Roman" w:hAnsi="Times New Roman" w:cs="Times New Roman"/>
          <w:b/>
        </w:rPr>
      </w:pPr>
    </w:p>
    <w:p w14:paraId="19428D71" w14:textId="5F98120A" w:rsidR="00AB3DA7" w:rsidRPr="00646413" w:rsidRDefault="00AB3DA7" w:rsidP="00AB3DA7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  <w:proofErr w:type="spellStart"/>
      <w:r w:rsidRPr="00646413">
        <w:rPr>
          <w:rFonts w:ascii="Times New Roman" w:hAnsi="Times New Roman" w:cs="Times New Roman"/>
          <w:bCs/>
          <w:sz w:val="20"/>
          <w:szCs w:val="20"/>
        </w:rPr>
        <w:lastRenderedPageBreak/>
        <w:t>Додаток</w:t>
      </w:r>
      <w:proofErr w:type="spellEnd"/>
      <w:r w:rsidRPr="0064641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1</w:t>
      </w:r>
      <w:r w:rsidRPr="0064641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23048CEC" w14:textId="70B92BD7" w:rsidR="00AB3DA7" w:rsidRPr="00646413" w:rsidRDefault="00AB3DA7" w:rsidP="00AB3DA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64641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до рішення  виконавчого комітету </w:t>
      </w:r>
    </w:p>
    <w:p w14:paraId="5D682BB2" w14:textId="77777777" w:rsidR="002468F3" w:rsidRPr="002468F3" w:rsidRDefault="00AB3DA7" w:rsidP="0024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468F3">
        <w:rPr>
          <w:rFonts w:ascii="Times New Roman" w:hAnsi="Times New Roman" w:cs="Times New Roman"/>
          <w:bCs/>
          <w:sz w:val="20"/>
          <w:szCs w:val="20"/>
          <w:lang w:val="uk-UA"/>
        </w:rPr>
        <w:t>«</w:t>
      </w:r>
      <w:r w:rsidR="002468F3" w:rsidRPr="002468F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 внесення змін та затвердження </w:t>
      </w:r>
      <w:r w:rsidR="002468F3" w:rsidRPr="002468F3">
        <w:rPr>
          <w:rFonts w:ascii="Times New Roman" w:hAnsi="Times New Roman" w:cs="Times New Roman"/>
          <w:sz w:val="20"/>
          <w:szCs w:val="20"/>
          <w:lang w:val="uk-UA"/>
        </w:rPr>
        <w:t>Програми</w:t>
      </w:r>
    </w:p>
    <w:p w14:paraId="00612642" w14:textId="77777777" w:rsidR="002468F3" w:rsidRPr="002468F3" w:rsidRDefault="002468F3" w:rsidP="00246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468F3">
        <w:rPr>
          <w:rFonts w:ascii="Times New Roman" w:hAnsi="Times New Roman" w:cs="Times New Roman"/>
          <w:sz w:val="20"/>
          <w:szCs w:val="20"/>
          <w:lang w:val="uk-UA"/>
        </w:rPr>
        <w:t xml:space="preserve">профілактики правопорушень на 2022 рік </w:t>
      </w:r>
    </w:p>
    <w:p w14:paraId="18AB794A" w14:textId="2A05563E" w:rsidR="00AB3DA7" w:rsidRPr="002468F3" w:rsidRDefault="002468F3" w:rsidP="002468F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2468F3">
        <w:rPr>
          <w:rFonts w:ascii="Times New Roman" w:hAnsi="Times New Roman" w:cs="Times New Roman"/>
          <w:sz w:val="20"/>
          <w:szCs w:val="20"/>
          <w:lang w:val="uk-UA"/>
        </w:rPr>
        <w:t>«Правопорядок» в новій редакції</w:t>
      </w:r>
      <w:r w:rsidR="00AB3DA7" w:rsidRPr="002468F3">
        <w:rPr>
          <w:rFonts w:ascii="Times New Roman" w:hAnsi="Times New Roman" w:cs="Times New Roman"/>
          <w:bCs/>
          <w:sz w:val="20"/>
          <w:szCs w:val="20"/>
          <w:lang w:val="uk-UA"/>
        </w:rPr>
        <w:t>»</w:t>
      </w:r>
    </w:p>
    <w:p w14:paraId="2EFD1A70" w14:textId="77777777" w:rsidR="00AB3DA7" w:rsidRPr="00646413" w:rsidRDefault="00AB3DA7" w:rsidP="00AB3DA7">
      <w:pPr>
        <w:pStyle w:val="ab"/>
        <w:jc w:val="center"/>
        <w:rPr>
          <w:rFonts w:ascii="Times New Roman" w:hAnsi="Times New Roman" w:cs="Times New Roman"/>
          <w:b/>
          <w:color w:val="auto"/>
        </w:rPr>
      </w:pPr>
      <w:r w:rsidRPr="00646413">
        <w:rPr>
          <w:rFonts w:ascii="Times New Roman" w:hAnsi="Times New Roman" w:cs="Times New Roman"/>
          <w:b/>
          <w:color w:val="auto"/>
        </w:rPr>
        <w:t xml:space="preserve">  Програма   профілактики правопорушень   на 2022 рік «Правопорядок»</w:t>
      </w:r>
    </w:p>
    <w:p w14:paraId="7E7DF782" w14:textId="77777777" w:rsidR="00AB3DA7" w:rsidRPr="00646413" w:rsidRDefault="00AB3DA7" w:rsidP="00AB3DA7">
      <w:pPr>
        <w:pStyle w:val="23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46413">
        <w:rPr>
          <w:sz w:val="24"/>
          <w:szCs w:val="24"/>
        </w:rPr>
        <w:t>І. Паспорт Програми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4102"/>
        <w:gridCol w:w="5103"/>
      </w:tblGrid>
      <w:tr w:rsidR="00646413" w:rsidRPr="00646413" w14:paraId="4E301BF1" w14:textId="77777777" w:rsidTr="00AB3DA7">
        <w:trPr>
          <w:trHeight w:val="614"/>
        </w:trPr>
        <w:tc>
          <w:tcPr>
            <w:tcW w:w="826" w:type="dxa"/>
          </w:tcPr>
          <w:p w14:paraId="418D3EAC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62AA1D7B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103" w:type="dxa"/>
          </w:tcPr>
          <w:p w14:paraId="3339DF16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6413" w:rsidRPr="00646413" w14:paraId="5F22A420" w14:textId="77777777" w:rsidTr="00AB3DA7">
        <w:trPr>
          <w:trHeight w:val="614"/>
        </w:trPr>
        <w:tc>
          <w:tcPr>
            <w:tcW w:w="826" w:type="dxa"/>
          </w:tcPr>
          <w:p w14:paraId="26ACDB4C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5065B7EB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103" w:type="dxa"/>
          </w:tcPr>
          <w:p w14:paraId="694D8CE2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Меморандум про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співпрацю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Ніжинським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відділом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Ніжинською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міською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радою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засідання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24 лютого             2016 року № 8)</w:t>
            </w:r>
          </w:p>
        </w:tc>
      </w:tr>
      <w:tr w:rsidR="00646413" w:rsidRPr="00646413" w14:paraId="5B6AC527" w14:textId="77777777" w:rsidTr="00AB3DA7">
        <w:trPr>
          <w:trHeight w:val="556"/>
        </w:trPr>
        <w:tc>
          <w:tcPr>
            <w:tcW w:w="826" w:type="dxa"/>
          </w:tcPr>
          <w:p w14:paraId="4EFF3A4A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306BFA7B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103" w:type="dxa"/>
          </w:tcPr>
          <w:p w14:paraId="3975131B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646413" w:rsidRPr="00646413" w14:paraId="1BC80B53" w14:textId="77777777" w:rsidTr="00AB3DA7">
        <w:trPr>
          <w:trHeight w:val="409"/>
        </w:trPr>
        <w:tc>
          <w:tcPr>
            <w:tcW w:w="826" w:type="dxa"/>
          </w:tcPr>
          <w:p w14:paraId="2A1A5AE9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501E6C25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5103" w:type="dxa"/>
          </w:tcPr>
          <w:p w14:paraId="3A279691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Фінансове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</w:tr>
      <w:tr w:rsidR="00646413" w:rsidRPr="00646413" w14:paraId="18340850" w14:textId="77777777" w:rsidTr="00AB3DA7">
        <w:trPr>
          <w:trHeight w:val="1081"/>
        </w:trPr>
        <w:tc>
          <w:tcPr>
            <w:tcW w:w="826" w:type="dxa"/>
          </w:tcPr>
          <w:p w14:paraId="6467300A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65AAD502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103" w:type="dxa"/>
          </w:tcPr>
          <w:p w14:paraId="65BAA4B6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ради; </w:t>
            </w:r>
          </w:p>
          <w:p w14:paraId="444DC50A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ГУНП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8CF230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646413" w:rsidRPr="00646413" w14:paraId="55B11EAA" w14:textId="77777777" w:rsidTr="00AB3DA7">
        <w:trPr>
          <w:trHeight w:val="251"/>
        </w:trPr>
        <w:tc>
          <w:tcPr>
            <w:tcW w:w="826" w:type="dxa"/>
          </w:tcPr>
          <w:p w14:paraId="1F2F95B1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7F8E7CB7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103" w:type="dxa"/>
          </w:tcPr>
          <w:p w14:paraId="18537B62" w14:textId="77777777" w:rsidR="00AB3DA7" w:rsidRPr="00646413" w:rsidRDefault="00AB3DA7" w:rsidP="00AB3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646413" w:rsidRPr="00646413" w14:paraId="5A377304" w14:textId="77777777" w:rsidTr="00AB3DA7">
        <w:trPr>
          <w:trHeight w:val="614"/>
        </w:trPr>
        <w:tc>
          <w:tcPr>
            <w:tcW w:w="826" w:type="dxa"/>
          </w:tcPr>
          <w:p w14:paraId="06F24537" w14:textId="77777777" w:rsidR="00AB3DA7" w:rsidRPr="00646413" w:rsidRDefault="00AB3DA7" w:rsidP="00AB3D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14:paraId="17560036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кредиторська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минулих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періодів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у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5103" w:type="dxa"/>
          </w:tcPr>
          <w:p w14:paraId="5952D80E" w14:textId="7A9BFE8E" w:rsidR="00AB3DA7" w:rsidRPr="00646413" w:rsidRDefault="00AB3DA7" w:rsidP="00AB3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00 000 грн. </w:t>
            </w:r>
          </w:p>
        </w:tc>
      </w:tr>
      <w:tr w:rsidR="00646413" w:rsidRPr="00646413" w14:paraId="6B92D10A" w14:textId="77777777" w:rsidTr="00AB3DA7">
        <w:trPr>
          <w:trHeight w:val="540"/>
        </w:trPr>
        <w:tc>
          <w:tcPr>
            <w:tcW w:w="826" w:type="dxa"/>
          </w:tcPr>
          <w:p w14:paraId="1C4449CE" w14:textId="77777777" w:rsidR="00AB3DA7" w:rsidRPr="00646413" w:rsidRDefault="00AB3DA7" w:rsidP="00AB3D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102" w:type="dxa"/>
          </w:tcPr>
          <w:p w14:paraId="02D02627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 бюджету</w:t>
            </w:r>
            <w:proofErr w:type="gram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ТГ</w:t>
            </w:r>
          </w:p>
        </w:tc>
        <w:tc>
          <w:tcPr>
            <w:tcW w:w="5103" w:type="dxa"/>
          </w:tcPr>
          <w:p w14:paraId="06545022" w14:textId="7DECF2EB" w:rsidR="00AB3DA7" w:rsidRPr="00646413" w:rsidRDefault="00AB3DA7" w:rsidP="00AB3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00 000 грн.</w:t>
            </w:r>
          </w:p>
        </w:tc>
      </w:tr>
      <w:tr w:rsidR="00646413" w:rsidRPr="00646413" w14:paraId="7CBC73EA" w14:textId="77777777" w:rsidTr="00AB3DA7">
        <w:trPr>
          <w:trHeight w:val="279"/>
        </w:trPr>
        <w:tc>
          <w:tcPr>
            <w:tcW w:w="826" w:type="dxa"/>
          </w:tcPr>
          <w:p w14:paraId="7A6A4F4D" w14:textId="77777777" w:rsidR="00AB3DA7" w:rsidRPr="00646413" w:rsidRDefault="00AB3DA7" w:rsidP="00AB3DA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102" w:type="dxa"/>
          </w:tcPr>
          <w:p w14:paraId="5B71366E" w14:textId="77777777" w:rsidR="00AB3DA7" w:rsidRPr="00646413" w:rsidRDefault="00AB3DA7" w:rsidP="00AB3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5103" w:type="dxa"/>
          </w:tcPr>
          <w:p w14:paraId="214204BC" w14:textId="77777777" w:rsidR="00AB3DA7" w:rsidRPr="00646413" w:rsidRDefault="00AB3DA7" w:rsidP="00AB3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64D553" w14:textId="77777777" w:rsidR="00AB3DA7" w:rsidRPr="00646413" w:rsidRDefault="00AB3DA7" w:rsidP="00AB3DA7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4"/>
          <w:szCs w:val="24"/>
        </w:rPr>
      </w:pPr>
      <w:bookmarkStart w:id="0" w:name="bookmark1"/>
      <w:r w:rsidRPr="00646413">
        <w:rPr>
          <w:sz w:val="24"/>
          <w:szCs w:val="24"/>
        </w:rPr>
        <w:t>П. Визначення проблеми, на розв’язання якої спрямована Програма</w:t>
      </w:r>
      <w:bookmarkEnd w:id="0"/>
    </w:p>
    <w:p w14:paraId="327F1A1E" w14:textId="77777777" w:rsidR="00AB3DA7" w:rsidRPr="00646413" w:rsidRDefault="00AB3DA7" w:rsidP="00AB3DA7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46413">
        <w:rPr>
          <w:sz w:val="24"/>
          <w:szCs w:val="24"/>
        </w:rPr>
        <w:t xml:space="preserve">Аналіз статистичних даних показників рівня злочинності на території обслуговування Ніжинського районного відділу поліції Головного управління 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5119C3FE" w14:textId="77777777" w:rsidR="00AB3DA7" w:rsidRPr="00646413" w:rsidRDefault="00AB3DA7" w:rsidP="00AB3DA7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46413">
        <w:rPr>
          <w:sz w:val="24"/>
          <w:szCs w:val="24"/>
        </w:rPr>
        <w:t>Для подальшого зниження рівня злочинності необхідно продовжити спільні заходи між Ніжинським районним відділом поліції Головного управління Національної поліції в Чернігівській області та органами місцевого самоврядування Ніжинської територіальної громади.</w:t>
      </w:r>
    </w:p>
    <w:p w14:paraId="6480D1F8" w14:textId="443DA406" w:rsidR="00AB3DA7" w:rsidRPr="00646413" w:rsidRDefault="00AB3DA7" w:rsidP="00AB3DA7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46413">
        <w:rPr>
          <w:sz w:val="24"/>
          <w:szCs w:val="24"/>
        </w:rPr>
        <w:t xml:space="preserve">Забезпечення охорони публічної безпеки та порядку громадян, у тому числі під час масових заходів; патрулювання міста у посиленому варіанті, у тому числі за рахунок додаткових автопатрулів – суттєво покращить стан правопорядку на території м. Ніжина та населених пунктів, що входять до складу </w:t>
      </w:r>
      <w:proofErr w:type="spellStart"/>
      <w:r w:rsidRPr="00646413">
        <w:rPr>
          <w:sz w:val="24"/>
          <w:szCs w:val="24"/>
        </w:rPr>
        <w:t>Ніжинськогої</w:t>
      </w:r>
      <w:proofErr w:type="spellEnd"/>
      <w:r w:rsidRPr="00646413">
        <w:rPr>
          <w:sz w:val="24"/>
          <w:szCs w:val="24"/>
        </w:rPr>
        <w:t xml:space="preserve"> ТГ. Та для цього необхідні додаткові ресурси, у вигляді паливно-мастильних матеріалів (ПММ) для службового автотранспорту Ніжинського районного відділу поліції ГУНП в Чернігівській області.</w:t>
      </w:r>
    </w:p>
    <w:p w14:paraId="0BCA5A64" w14:textId="7388BACD" w:rsidR="00687599" w:rsidRPr="00646413" w:rsidRDefault="00687599" w:rsidP="00AB3DA7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646413">
        <w:rPr>
          <w:bCs/>
          <w:spacing w:val="2"/>
          <w:sz w:val="24"/>
          <w:szCs w:val="24"/>
          <w:shd w:val="clear" w:color="auto" w:fill="FFFFFF"/>
        </w:rPr>
        <w:t>У зв’язку з б</w:t>
      </w:r>
      <w:r w:rsidRPr="00646413">
        <w:rPr>
          <w:sz w:val="24"/>
          <w:szCs w:val="24"/>
        </w:rPr>
        <w:t>ойовими діями на території України, спричиненими повномасштабним вторгненням Російської Федерації в Україну, наразі</w:t>
      </w:r>
      <w:r w:rsidRPr="00646413">
        <w:rPr>
          <w:bCs/>
          <w:spacing w:val="2"/>
          <w:sz w:val="24"/>
          <w:szCs w:val="24"/>
          <w:shd w:val="clear" w:color="auto" w:fill="FFFFFF"/>
        </w:rPr>
        <w:t xml:space="preserve"> проблема  забезпечення  безпеки та недопущення  правопорушень є першочерговою.</w:t>
      </w:r>
    </w:p>
    <w:p w14:paraId="3D040A1C" w14:textId="021449DD" w:rsidR="00AB3DA7" w:rsidRDefault="00AB3DA7" w:rsidP="00AB3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13">
        <w:rPr>
          <w:rFonts w:ascii="Times New Roman" w:hAnsi="Times New Roman" w:cs="Times New Roman"/>
          <w:sz w:val="24"/>
          <w:szCs w:val="24"/>
          <w:lang w:val="uk-UA"/>
        </w:rPr>
        <w:t xml:space="preserve">    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відділу поліції Головного управління Національної поліції в Чернігівській області розроблена дана Програма.</w:t>
      </w:r>
    </w:p>
    <w:p w14:paraId="508926CA" w14:textId="77777777" w:rsidR="00AB3DA7" w:rsidRPr="00646413" w:rsidRDefault="00AB3DA7" w:rsidP="00AB3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Ш.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мети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</w:p>
    <w:p w14:paraId="36F6D6CD" w14:textId="77777777" w:rsidR="00AB3DA7" w:rsidRPr="00646413" w:rsidRDefault="00AB3DA7" w:rsidP="00AB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є:</w:t>
      </w:r>
    </w:p>
    <w:p w14:paraId="369B56D5" w14:textId="419F71F2" w:rsidR="00AB3DA7" w:rsidRPr="00646413" w:rsidRDefault="00AB3DA7" w:rsidP="00AB3DA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r w:rsidR="00687599" w:rsidRPr="0064641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прав та свобод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пріоритетів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lastRenderedPageBreak/>
        <w:t>поступового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ВП ГУ НП       в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;</w:t>
      </w:r>
    </w:p>
    <w:p w14:paraId="005EF37D" w14:textId="1CE31FAB" w:rsidR="00AB3DA7" w:rsidRPr="00646413" w:rsidRDefault="00AB3DA7" w:rsidP="00AB3DA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форм і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вчиненню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;</w:t>
      </w:r>
    </w:p>
    <w:p w14:paraId="55AFA82C" w14:textId="4212810C" w:rsidR="00AB3DA7" w:rsidRPr="00646413" w:rsidRDefault="00AB3DA7" w:rsidP="00AB3DA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активізація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     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молодіжно-підлітковому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;</w:t>
      </w:r>
    </w:p>
    <w:p w14:paraId="4ED38ECE" w14:textId="331E929D" w:rsidR="00AB3DA7" w:rsidRPr="00646413" w:rsidRDefault="00AB3DA7" w:rsidP="00AB3DA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координуючої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розв’язанні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правил благоустрою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дорожньо-транспортних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пригод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аварійно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криміногенному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r w:rsidR="00646413" w:rsidRPr="00646413">
        <w:rPr>
          <w:rFonts w:ascii="Times New Roman" w:hAnsi="Times New Roman" w:cs="Times New Roman"/>
          <w:sz w:val="24"/>
          <w:szCs w:val="24"/>
          <w:lang w:val="uk-UA"/>
        </w:rPr>
        <w:t>громади;</w:t>
      </w:r>
    </w:p>
    <w:p w14:paraId="251A4F80" w14:textId="62F13BC4" w:rsidR="00AB3DA7" w:rsidRPr="00646413" w:rsidRDefault="00AB3DA7" w:rsidP="00AB3DA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ради,</w:t>
      </w:r>
      <w:r w:rsidR="00646413" w:rsidRPr="00646413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оперативного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.</w:t>
      </w:r>
    </w:p>
    <w:p w14:paraId="34AB9881" w14:textId="77777777" w:rsidR="00AB3DA7" w:rsidRPr="00646413" w:rsidRDefault="00AB3DA7" w:rsidP="00AB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шляхів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засобів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розв’язання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6065F36" w14:textId="77777777" w:rsidR="00AB3DA7" w:rsidRPr="00646413" w:rsidRDefault="00AB3DA7" w:rsidP="00AB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обсягів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джерел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</w:p>
    <w:p w14:paraId="0B78B724" w14:textId="08A405BF" w:rsidR="00AB3DA7" w:rsidRPr="00646413" w:rsidRDefault="00AB3DA7" w:rsidP="00AB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значущість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пов'язаної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профілактикою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відомчого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так   і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r w:rsidR="00646413" w:rsidRPr="00646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413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646413" w:rsidRPr="00646413">
        <w:rPr>
          <w:rFonts w:ascii="Times New Roman" w:hAnsi="Times New Roman" w:cs="Times New Roman"/>
          <w:sz w:val="24"/>
          <w:szCs w:val="24"/>
          <w:lang w:val="uk-UA"/>
        </w:rPr>
        <w:t xml:space="preserve"> Ніжинської міської територіальної громади</w:t>
      </w:r>
      <w:r w:rsidRPr="00646413">
        <w:rPr>
          <w:rFonts w:ascii="Times New Roman" w:hAnsi="Times New Roman" w:cs="Times New Roman"/>
          <w:sz w:val="24"/>
          <w:szCs w:val="24"/>
        </w:rPr>
        <w:t>.</w:t>
      </w:r>
    </w:p>
    <w:p w14:paraId="311688D7" w14:textId="77777777" w:rsidR="00AB3DA7" w:rsidRPr="00646413" w:rsidRDefault="00AB3DA7" w:rsidP="00AB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узгоджених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протиправних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.</w:t>
      </w:r>
    </w:p>
    <w:p w14:paraId="488C72C0" w14:textId="063636AD" w:rsidR="00AB3DA7" w:rsidRPr="00646413" w:rsidRDefault="00AB3DA7" w:rsidP="00AB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передбачаються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r w:rsidR="002468F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4641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468F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85 Бюджетного кодексу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реальних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у бюджетному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B1700" w14:textId="77777777" w:rsidR="00AB3DA7" w:rsidRPr="00646413" w:rsidRDefault="00AB3DA7" w:rsidP="00AB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2022 року.</w:t>
      </w:r>
    </w:p>
    <w:p w14:paraId="4B0377D8" w14:textId="77777777" w:rsidR="00AB3DA7" w:rsidRPr="00646413" w:rsidRDefault="00AB3DA7" w:rsidP="00AB3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результативні</w:t>
      </w:r>
      <w:proofErr w:type="spellEnd"/>
      <w:r w:rsidRPr="0064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bCs/>
          <w:sz w:val="24"/>
          <w:szCs w:val="24"/>
        </w:rPr>
        <w:t>показники</w:t>
      </w:r>
      <w:proofErr w:type="spellEnd"/>
    </w:p>
    <w:p w14:paraId="5F197B06" w14:textId="77777777" w:rsidR="00AB3DA7" w:rsidRPr="00646413" w:rsidRDefault="00AB3DA7" w:rsidP="00AB3DA7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порядку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патрулювання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посиленому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варіанті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413">
        <w:rPr>
          <w:rFonts w:ascii="Times New Roman" w:hAnsi="Times New Roman" w:cs="Times New Roman"/>
          <w:sz w:val="24"/>
          <w:szCs w:val="24"/>
        </w:rPr>
        <w:t>автопатрулів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646413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ПММ для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автотранспорту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РВП ГУНП в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>.</w:t>
      </w:r>
    </w:p>
    <w:p w14:paraId="6F91820C" w14:textId="177D2298" w:rsidR="00AB3DA7" w:rsidRPr="00646413" w:rsidRDefault="00AB3DA7" w:rsidP="00AB3DA7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профілактиці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вчиненню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2022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паливно-мастильних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703A4" w14:textId="77777777" w:rsidR="00AB3DA7" w:rsidRPr="00646413" w:rsidRDefault="00AB3DA7" w:rsidP="00AB3DA7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Результатом стане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6E234" w14:textId="77777777" w:rsidR="00AB3DA7" w:rsidRPr="00646413" w:rsidRDefault="00AB3DA7" w:rsidP="00AB3D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13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2870A482" w14:textId="77777777" w:rsidR="00AB3DA7" w:rsidRPr="00646413" w:rsidRDefault="00AB3DA7" w:rsidP="00AB3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районним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Чернігівській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3CAE0" w14:textId="77777777" w:rsidR="00AB3DA7" w:rsidRPr="00646413" w:rsidRDefault="00AB3DA7" w:rsidP="00AB3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постійну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комісію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ради з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регламенту,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законності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прав і свобод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громадян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запобігання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корупції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адміністративно-територіального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устрою,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депутатської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діяльності</w:t>
      </w:r>
      <w:proofErr w:type="spellEnd"/>
      <w:r w:rsidRPr="00646413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bCs/>
          <w:sz w:val="24"/>
          <w:szCs w:val="24"/>
        </w:rPr>
        <w:t>етики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r w:rsidRPr="0064641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(голова </w:t>
      </w:r>
      <w:proofErr w:type="spellStart"/>
      <w:r w:rsidRPr="00646413">
        <w:rPr>
          <w:rStyle w:val="ac"/>
          <w:rFonts w:ascii="Times New Roman" w:hAnsi="Times New Roman" w:cs="Times New Roman"/>
          <w:b w:val="0"/>
          <w:sz w:val="24"/>
          <w:szCs w:val="24"/>
        </w:rPr>
        <w:t>комісії</w:t>
      </w:r>
      <w:proofErr w:type="spellEnd"/>
      <w:r w:rsidRPr="0064641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646413">
        <w:rPr>
          <w:rStyle w:val="ac"/>
          <w:rFonts w:ascii="Times New Roman" w:hAnsi="Times New Roman" w:cs="Times New Roman"/>
          <w:b w:val="0"/>
          <w:sz w:val="24"/>
          <w:szCs w:val="24"/>
        </w:rPr>
        <w:t>Салогуб</w:t>
      </w:r>
      <w:proofErr w:type="spellEnd"/>
      <w:r w:rsidRPr="0064641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В.В.).</w:t>
      </w:r>
    </w:p>
    <w:p w14:paraId="036A96F8" w14:textId="77777777" w:rsidR="00AB3DA7" w:rsidRPr="00646413" w:rsidRDefault="00AB3DA7" w:rsidP="00AB3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виконавці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подають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до 4-го числа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кварталом. </w:t>
      </w:r>
    </w:p>
    <w:p w14:paraId="2B2E6649" w14:textId="77777777" w:rsidR="00AB3DA7" w:rsidRPr="00646413" w:rsidRDefault="00AB3DA7" w:rsidP="00AB3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до 6-го числа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кварталом,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2E16CF38" w14:textId="77777777" w:rsidR="00AB3DA7" w:rsidRPr="00646413" w:rsidRDefault="00AB3DA7" w:rsidP="00AB3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46413">
        <w:rPr>
          <w:rFonts w:ascii="Times New Roman" w:hAnsi="Times New Roman" w:cs="Times New Roman"/>
          <w:sz w:val="24"/>
          <w:szCs w:val="24"/>
        </w:rPr>
        <w:t xml:space="preserve"> ради. </w:t>
      </w:r>
    </w:p>
    <w:p w14:paraId="591093F1" w14:textId="50DC1446" w:rsidR="00687599" w:rsidRPr="00646413" w:rsidRDefault="00687599" w:rsidP="00687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proofErr w:type="spellStart"/>
      <w:r w:rsidR="00AB3DA7" w:rsidRPr="00646413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="00AB3DA7" w:rsidRPr="00646413">
        <w:rPr>
          <w:rFonts w:ascii="Times New Roman" w:hAnsi="Times New Roman" w:cs="Times New Roman"/>
          <w:b/>
          <w:sz w:val="24"/>
          <w:szCs w:val="24"/>
        </w:rPr>
        <w:t xml:space="preserve"> голова                                                                            </w:t>
      </w:r>
      <w:proofErr w:type="spellStart"/>
      <w:r w:rsidR="00AB3DA7" w:rsidRPr="00646413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="00AB3DA7" w:rsidRPr="00646413"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</w:p>
    <w:p w14:paraId="38435713" w14:textId="77777777" w:rsidR="002468F3" w:rsidRDefault="00AB3DA7" w:rsidP="006875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46413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p w14:paraId="10FBC85B" w14:textId="77777777" w:rsidR="002468F3" w:rsidRDefault="002468F3" w:rsidP="006875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A2113B0" w14:textId="77777777" w:rsidR="001D7839" w:rsidRDefault="001D7839" w:rsidP="006875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B0C93EE" w14:textId="77777777" w:rsidR="001D7839" w:rsidRDefault="001D7839" w:rsidP="006875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4B8D1DE" w14:textId="61FD3CA6" w:rsidR="00AB3DA7" w:rsidRPr="00646413" w:rsidRDefault="00AB3DA7" w:rsidP="006875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1" w:name="_GoBack"/>
      <w:bookmarkEnd w:id="1"/>
      <w:proofErr w:type="spellStart"/>
      <w:r w:rsidRPr="00646413">
        <w:rPr>
          <w:rFonts w:ascii="Times New Roman" w:hAnsi="Times New Roman" w:cs="Times New Roman"/>
          <w:bCs/>
          <w:sz w:val="20"/>
          <w:szCs w:val="20"/>
        </w:rPr>
        <w:lastRenderedPageBreak/>
        <w:t>Додаток</w:t>
      </w:r>
      <w:proofErr w:type="spellEnd"/>
      <w:r w:rsidRPr="0064641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A3C8E5E" w14:textId="4FED4965" w:rsidR="00AB3DA7" w:rsidRPr="00646413" w:rsidRDefault="00AB3DA7" w:rsidP="00646413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46413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r w:rsidRPr="00646413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6464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0"/>
          <w:szCs w:val="20"/>
        </w:rPr>
        <w:t>профілактики</w:t>
      </w:r>
      <w:proofErr w:type="spellEnd"/>
      <w:r w:rsidRPr="006464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413">
        <w:rPr>
          <w:rFonts w:ascii="Times New Roman" w:hAnsi="Times New Roman" w:cs="Times New Roman"/>
          <w:sz w:val="20"/>
          <w:szCs w:val="20"/>
        </w:rPr>
        <w:t>правопорушень</w:t>
      </w:r>
      <w:proofErr w:type="spellEnd"/>
      <w:r w:rsidRPr="00646413">
        <w:rPr>
          <w:rFonts w:ascii="Times New Roman" w:hAnsi="Times New Roman" w:cs="Times New Roman"/>
          <w:sz w:val="20"/>
          <w:szCs w:val="20"/>
        </w:rPr>
        <w:t xml:space="preserve"> на 2022 </w:t>
      </w:r>
      <w:proofErr w:type="spellStart"/>
      <w:r w:rsidRPr="00646413">
        <w:rPr>
          <w:rFonts w:ascii="Times New Roman" w:hAnsi="Times New Roman" w:cs="Times New Roman"/>
          <w:sz w:val="20"/>
          <w:szCs w:val="20"/>
        </w:rPr>
        <w:t>рік</w:t>
      </w:r>
      <w:proofErr w:type="spellEnd"/>
      <w:r w:rsidRPr="00646413">
        <w:rPr>
          <w:rFonts w:ascii="Times New Roman" w:hAnsi="Times New Roman" w:cs="Times New Roman"/>
          <w:sz w:val="20"/>
          <w:szCs w:val="20"/>
        </w:rPr>
        <w:t xml:space="preserve"> «Правопорядок»</w:t>
      </w:r>
    </w:p>
    <w:p w14:paraId="402E8F94" w14:textId="77777777" w:rsidR="00AB3DA7" w:rsidRPr="00646413" w:rsidRDefault="00AB3DA7" w:rsidP="00AB3DA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</w:p>
    <w:p w14:paraId="5546FC07" w14:textId="77777777" w:rsidR="00AB3DA7" w:rsidRPr="00646413" w:rsidRDefault="00AB3DA7" w:rsidP="00AB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b/>
          <w:spacing w:val="-4"/>
          <w:sz w:val="24"/>
          <w:szCs w:val="24"/>
        </w:rPr>
        <w:t>Перелік</w:t>
      </w:r>
      <w:proofErr w:type="spellEnd"/>
      <w:r w:rsidRPr="006464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pacing w:val="-4"/>
          <w:sz w:val="24"/>
          <w:szCs w:val="24"/>
        </w:rPr>
        <w:t>основних</w:t>
      </w:r>
      <w:proofErr w:type="spellEnd"/>
      <w:r w:rsidRPr="006464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передбачених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C42C7C" w14:textId="7E9A3BB7" w:rsidR="00AB3DA7" w:rsidRPr="00646413" w:rsidRDefault="00AB3DA7" w:rsidP="00AB3D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Програмою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профілактики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413">
        <w:rPr>
          <w:rFonts w:ascii="Times New Roman" w:hAnsi="Times New Roman" w:cs="Times New Roman"/>
          <w:b/>
          <w:sz w:val="24"/>
          <w:szCs w:val="24"/>
        </w:rPr>
        <w:t>правопорушень</w:t>
      </w:r>
      <w:proofErr w:type="spellEnd"/>
      <w:r w:rsidRPr="00646413">
        <w:rPr>
          <w:rFonts w:ascii="Times New Roman" w:hAnsi="Times New Roman" w:cs="Times New Roman"/>
          <w:b/>
          <w:sz w:val="24"/>
          <w:szCs w:val="24"/>
        </w:rPr>
        <w:t xml:space="preserve"> на 2022 </w:t>
      </w:r>
      <w:proofErr w:type="spellStart"/>
      <w:proofErr w:type="gramStart"/>
      <w:r w:rsidRPr="00646413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  <w:r w:rsidR="00687599" w:rsidRPr="006464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64641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646413">
        <w:rPr>
          <w:rFonts w:ascii="Times New Roman" w:hAnsi="Times New Roman" w:cs="Times New Roman"/>
          <w:b/>
          <w:sz w:val="24"/>
          <w:szCs w:val="24"/>
        </w:rPr>
        <w:t>Правопорядок»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69"/>
        <w:gridCol w:w="1701"/>
        <w:gridCol w:w="1134"/>
        <w:gridCol w:w="1560"/>
      </w:tblGrid>
      <w:tr w:rsidR="00646413" w:rsidRPr="00646413" w14:paraId="6DFB0646" w14:textId="77777777" w:rsidTr="00646413">
        <w:trPr>
          <w:trHeight w:val="491"/>
        </w:trPr>
        <w:tc>
          <w:tcPr>
            <w:tcW w:w="1809" w:type="dxa"/>
            <w:vMerge w:val="restart"/>
          </w:tcPr>
          <w:p w14:paraId="5F3DD911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Завдання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визначені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</w:t>
            </w:r>
            <w:proofErr w:type="spellEnd"/>
          </w:p>
        </w:tc>
        <w:tc>
          <w:tcPr>
            <w:tcW w:w="3969" w:type="dxa"/>
            <w:vMerge w:val="restart"/>
          </w:tcPr>
          <w:p w14:paraId="12CFA022" w14:textId="122ED14B" w:rsidR="00687599" w:rsidRPr="00646413" w:rsidRDefault="00687599" w:rsidP="006875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аходів</w:t>
            </w:r>
            <w:proofErr w:type="spellEnd"/>
          </w:p>
        </w:tc>
        <w:tc>
          <w:tcPr>
            <w:tcW w:w="1701" w:type="dxa"/>
            <w:vMerge w:val="restart"/>
          </w:tcPr>
          <w:p w14:paraId="05317B70" w14:textId="1BC0D4B3" w:rsidR="00687599" w:rsidRPr="00646413" w:rsidRDefault="00687599" w:rsidP="006875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Відповідальні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646413" w:rsidRPr="006464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56593221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Термін</w:t>
            </w:r>
            <w:proofErr w:type="spellEnd"/>
          </w:p>
          <w:p w14:paraId="36E50FE7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560" w:type="dxa"/>
            <w:vMerge w:val="restart"/>
          </w:tcPr>
          <w:p w14:paraId="0C9FEAAF" w14:textId="05B4638D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Орієнтовний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обсяг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фінансування</w:t>
            </w:r>
            <w:proofErr w:type="spellEnd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тис. </w:t>
            </w:r>
            <w:proofErr w:type="spellStart"/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грн</w:t>
            </w:r>
            <w:proofErr w:type="spellEnd"/>
          </w:p>
        </w:tc>
      </w:tr>
      <w:tr w:rsidR="00646413" w:rsidRPr="00646413" w14:paraId="6470A065" w14:textId="77777777" w:rsidTr="00646413">
        <w:trPr>
          <w:trHeight w:val="491"/>
        </w:trPr>
        <w:tc>
          <w:tcPr>
            <w:tcW w:w="1809" w:type="dxa"/>
            <w:vMerge/>
          </w:tcPr>
          <w:p w14:paraId="522CAF4D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4E1130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F62DB7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447FB4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E3D509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413" w:rsidRPr="00646413" w14:paraId="10B72487" w14:textId="77777777" w:rsidTr="00646413">
        <w:trPr>
          <w:trHeight w:val="211"/>
        </w:trPr>
        <w:tc>
          <w:tcPr>
            <w:tcW w:w="1809" w:type="dxa"/>
          </w:tcPr>
          <w:p w14:paraId="4FC632A2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19158EE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00D6167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5E7612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EE48B0C" w14:textId="77777777" w:rsidR="00687599" w:rsidRPr="00646413" w:rsidRDefault="00687599" w:rsidP="00C30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46413" w:rsidRPr="00646413" w14:paraId="5E63E348" w14:textId="77777777" w:rsidTr="00646413">
        <w:trPr>
          <w:trHeight w:val="2271"/>
        </w:trPr>
        <w:tc>
          <w:tcPr>
            <w:tcW w:w="1809" w:type="dxa"/>
            <w:vMerge w:val="restart"/>
          </w:tcPr>
          <w:p w14:paraId="5D01085D" w14:textId="77777777" w:rsidR="00646413" w:rsidRPr="00646413" w:rsidRDefault="00646413" w:rsidP="00C30EC3">
            <w:pPr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Профілактика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вчинення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злочинів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правопорушень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громадських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місцях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місцях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відпочинку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масових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969" w:type="dxa"/>
          </w:tcPr>
          <w:p w14:paraId="0BAAAFE8" w14:textId="77777777" w:rsidR="00646413" w:rsidRPr="00646413" w:rsidRDefault="00646413" w:rsidP="00C30EC3">
            <w:pPr>
              <w:jc w:val="both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1.1.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публічної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та порядку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масових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патрулювання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посиленому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варіанті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додаткових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автопатрулів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– шляхом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виділення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потреб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ПММ для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службового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ГУНП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01" w:type="dxa"/>
          </w:tcPr>
          <w:p w14:paraId="4209A004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ГУНП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134" w:type="dxa"/>
          </w:tcPr>
          <w:p w14:paraId="064C7F11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2022 </w:t>
            </w:r>
            <w:proofErr w:type="spellStart"/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</w:tcPr>
          <w:p w14:paraId="3FB358D6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646413" w:rsidRPr="00646413" w14:paraId="66A3DFC0" w14:textId="77777777" w:rsidTr="00646413">
        <w:tc>
          <w:tcPr>
            <w:tcW w:w="1809" w:type="dxa"/>
            <w:vMerge/>
          </w:tcPr>
          <w:p w14:paraId="39131D52" w14:textId="77777777" w:rsidR="00646413" w:rsidRPr="00646413" w:rsidRDefault="00646413" w:rsidP="00C30EC3">
            <w:pPr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58964D" w14:textId="77777777" w:rsidR="00646413" w:rsidRPr="00646413" w:rsidRDefault="00646413" w:rsidP="00C30EC3">
            <w:pPr>
              <w:jc w:val="both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1.2.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Посилення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патрулювання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військового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стану,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збройної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агресії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,  у</w:t>
            </w:r>
            <w:proofErr w:type="gram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тому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додаткових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автопатрулів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– шляхом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виділення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потреб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ПММ для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службового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автотранспорту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Ніжинського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ГУНП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701" w:type="dxa"/>
          </w:tcPr>
          <w:p w14:paraId="7B0EB0DD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ГУНП в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Чернігівській</w:t>
            </w:r>
            <w:proofErr w:type="spellEnd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13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134" w:type="dxa"/>
          </w:tcPr>
          <w:p w14:paraId="7DA40651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2022 </w:t>
            </w:r>
            <w:proofErr w:type="spellStart"/>
            <w:r w:rsidRPr="006464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560" w:type="dxa"/>
          </w:tcPr>
          <w:p w14:paraId="18935155" w14:textId="77777777" w:rsidR="00646413" w:rsidRPr="00646413" w:rsidRDefault="00646413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E50873" w:rsidRPr="00646413" w14:paraId="3C8F7AF2" w14:textId="77777777" w:rsidTr="00CF5B73">
        <w:tc>
          <w:tcPr>
            <w:tcW w:w="8613" w:type="dxa"/>
            <w:gridSpan w:val="4"/>
          </w:tcPr>
          <w:p w14:paraId="0F268ECD" w14:textId="0E274B09" w:rsidR="00E50873" w:rsidRPr="00646413" w:rsidRDefault="00E50873" w:rsidP="00C30EC3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proofErr w:type="spellStart"/>
            <w:r w:rsidRPr="00646413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560" w:type="dxa"/>
          </w:tcPr>
          <w:p w14:paraId="55411355" w14:textId="77777777" w:rsidR="00E50873" w:rsidRPr="00646413" w:rsidRDefault="00E50873" w:rsidP="00C30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 </w:t>
            </w:r>
          </w:p>
        </w:tc>
      </w:tr>
    </w:tbl>
    <w:p w14:paraId="43FD15E5" w14:textId="77777777" w:rsidR="00687599" w:rsidRPr="00646413" w:rsidRDefault="00687599" w:rsidP="00AB3D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B4040" w14:textId="77777777" w:rsidR="00AB3DA7" w:rsidRPr="00646413" w:rsidRDefault="00AB3DA7" w:rsidP="00AB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5DF8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57496A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00552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E7CC04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7CB859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B4CF11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670898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D479C2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7DC700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02FF9B" w14:textId="2C687C38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723DE5" w14:textId="1CBD53F5" w:rsidR="005D695B" w:rsidRDefault="005D695B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4AA8B6" w14:textId="19370544" w:rsidR="005D695B" w:rsidRDefault="005D695B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D1CF8D" w14:textId="77777777" w:rsidR="005D695B" w:rsidRDefault="005D695B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D77498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02ECAB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8EBA30" w14:textId="77D9954A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413A1B" w14:textId="6E5F1252" w:rsidR="001D7839" w:rsidRDefault="001D7839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4EBF03" w14:textId="77777777" w:rsidR="001D7839" w:rsidRDefault="001D7839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B24B8B" w14:textId="77777777" w:rsidR="00E50873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88E7D0" w14:textId="153C865D" w:rsidR="00E50873" w:rsidRPr="00526E91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731F771" w14:textId="77777777" w:rsidR="00E50873" w:rsidRPr="00526E91" w:rsidRDefault="00E50873" w:rsidP="00E50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6721A8" w14:textId="5DDE5955" w:rsidR="00771B86" w:rsidRPr="002468F3" w:rsidRDefault="00E50873" w:rsidP="00246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3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</w:t>
      </w:r>
      <w:r w:rsidR="00771B86" w:rsidRP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«</w:t>
      </w:r>
      <w:r w:rsidR="002468F3" w:rsidRP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та затвердження Програми</w:t>
      </w:r>
      <w:r w:rsid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68F3" w:rsidRP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профілактики правопорушень на 2022 рік </w:t>
      </w:r>
      <w:r w:rsid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68F3" w:rsidRP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«Правопорядок» в новій редакції</w:t>
      </w:r>
      <w:r w:rsidR="00771B86" w:rsidRPr="002468F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F422F7A" w14:textId="77777777" w:rsidR="00E50873" w:rsidRPr="00526E91" w:rsidRDefault="00E50873" w:rsidP="00E50873">
      <w:pPr>
        <w:tabs>
          <w:tab w:val="left" w:pos="27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33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92431DD" w14:textId="77777777" w:rsidR="00E50873" w:rsidRPr="00554FA4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Обґрунтування необхідності прийняття </w:t>
      </w:r>
      <w:proofErr w:type="spellStart"/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99BD42" w14:textId="77777777" w:rsidR="00E50873" w:rsidRPr="00DA6CD8" w:rsidRDefault="00E50873" w:rsidP="00E5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 з 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п</w:t>
      </w:r>
      <w:r w:rsidRPr="00AC7E5B">
        <w:rPr>
          <w:rFonts w:ascii="Times New Roman" w:hAnsi="Times New Roman" w:cs="Times New Roman"/>
          <w:sz w:val="28"/>
          <w:szCs w:val="28"/>
          <w:lang w:val="uk-UA"/>
        </w:rPr>
        <w:t>осилен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C7E5B">
        <w:rPr>
          <w:rFonts w:ascii="Times New Roman" w:hAnsi="Times New Roman" w:cs="Times New Roman"/>
          <w:sz w:val="28"/>
          <w:szCs w:val="28"/>
          <w:lang w:val="uk-UA"/>
        </w:rPr>
        <w:t xml:space="preserve"> патрулювання на території громади</w:t>
      </w:r>
      <w:r w:rsidRPr="00931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E5B">
        <w:rPr>
          <w:rFonts w:ascii="Times New Roman" w:hAnsi="Times New Roman" w:cs="Times New Roman"/>
          <w:sz w:val="28"/>
          <w:szCs w:val="28"/>
          <w:lang w:val="uk-UA"/>
        </w:rPr>
        <w:t>під час військового стану,</w:t>
      </w:r>
      <w:r w:rsidRPr="00931620">
        <w:rPr>
          <w:rFonts w:ascii="Times New Roman" w:hAnsi="Times New Roman" w:cs="Times New Roman"/>
          <w:sz w:val="28"/>
          <w:szCs w:val="28"/>
          <w:lang w:val="uk-UA"/>
        </w:rPr>
        <w:t xml:space="preserve"> в умовах збройної агресії </w:t>
      </w:r>
      <w:proofErr w:type="spellStart"/>
      <w:r w:rsidRPr="00931620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9316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7E5B">
        <w:rPr>
          <w:rFonts w:ascii="Times New Roman" w:hAnsi="Times New Roman" w:cs="Times New Roman"/>
          <w:sz w:val="28"/>
          <w:szCs w:val="28"/>
          <w:lang w:val="uk-UA"/>
        </w:rPr>
        <w:t xml:space="preserve">  у тому числі за рахунок додаткових автопатрулів</w:t>
      </w:r>
      <w:r w:rsidRPr="00DA6CD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70FE5BE0" w14:textId="77777777" w:rsidR="00E50873" w:rsidRPr="00554FA4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17847A" w14:textId="77777777" w:rsidR="00E50873" w:rsidRPr="00554FA4" w:rsidRDefault="00E50873" w:rsidP="00E5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 w14:paraId="46422FEF" w14:textId="3ED8248A" w:rsidR="00E50873" w:rsidRPr="00931620" w:rsidRDefault="00E50873" w:rsidP="00E508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B82">
        <w:rPr>
          <w:rFonts w:ascii="Times New Roman" w:hAnsi="Times New Roman" w:cs="Times New Roman"/>
          <w:sz w:val="28"/>
          <w:szCs w:val="28"/>
          <w:lang w:val="uk-UA"/>
        </w:rPr>
        <w:t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для забезпечення виконання завдань </w:t>
      </w:r>
      <w:r w:rsidR="00771B8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 профілактики правопорушень на 2022 рік «Правопорядок», затвердженої рішенням міської ради від 21.12.2021 року №6-18/2021,</w:t>
      </w:r>
      <w:r w:rsidRPr="00285B82">
        <w:rPr>
          <w:rFonts w:ascii="Times New Roman" w:hAnsi="Times New Roman" w:cs="Times New Roman"/>
          <w:sz w:val="28"/>
          <w:szCs w:val="28"/>
          <w:lang w:val="uk-UA"/>
        </w:rPr>
        <w:t xml:space="preserve"> 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224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абезпечення </w:t>
      </w:r>
      <w:r w:rsidRPr="009316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посиленого патрулювання на території громади під час військового стану, в умовах збройної агресії </w:t>
      </w:r>
      <w:proofErr w:type="spellStart"/>
      <w:r w:rsidRPr="00931620">
        <w:rPr>
          <w:rFonts w:ascii="Times New Roman" w:hAnsi="Times New Roman" w:cs="Times New Roman"/>
          <w:i/>
          <w:sz w:val="28"/>
          <w:szCs w:val="28"/>
          <w:lang w:val="uk-UA"/>
        </w:rPr>
        <w:t>рф</w:t>
      </w:r>
      <w:proofErr w:type="spellEnd"/>
      <w:r w:rsidRPr="00931620">
        <w:rPr>
          <w:rFonts w:ascii="Times New Roman" w:hAnsi="Times New Roman" w:cs="Times New Roman"/>
          <w:i/>
          <w:sz w:val="28"/>
          <w:szCs w:val="28"/>
          <w:lang w:val="uk-UA"/>
        </w:rPr>
        <w:t>,  у тому числі за рахунок додаткових автопатрулів</w:t>
      </w:r>
      <w:r w:rsidRPr="00E224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931620">
        <w:rPr>
          <w:rFonts w:ascii="Times New Roman" w:hAnsi="Times New Roman" w:cs="Times New Roman"/>
          <w:sz w:val="28"/>
          <w:szCs w:val="28"/>
          <w:lang w:val="uk-UA"/>
        </w:rPr>
        <w:t xml:space="preserve">шляхом виділення для даних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Pr="00931620">
        <w:rPr>
          <w:rFonts w:ascii="Times New Roman" w:hAnsi="Times New Roman" w:cs="Times New Roman"/>
          <w:sz w:val="28"/>
          <w:szCs w:val="28"/>
          <w:lang w:val="uk-UA"/>
        </w:rPr>
        <w:t xml:space="preserve">коштів на придбання ПММ для службового автотранспорту Ніжинського районного відділу поліції ГУНП в Чернігівській області </w:t>
      </w:r>
      <w:r w:rsidRPr="009316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  розмірі  </w:t>
      </w:r>
      <w:r w:rsidR="00771B86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00 тис. грн на 2022 рік, при цьому загальний обсяг фінансування на 2022 визначити в розмірі </w:t>
      </w:r>
      <w:r w:rsidR="00771B86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00 тис. грн.</w:t>
      </w:r>
    </w:p>
    <w:p w14:paraId="7435C813" w14:textId="77777777" w:rsidR="00E50873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54FA4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 w:rsidRPr="00554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498274" w14:textId="77777777" w:rsidR="00E50873" w:rsidRDefault="00E50873" w:rsidP="00E5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 w14:paraId="751E7839" w14:textId="77777777" w:rsidR="00E50873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F72BFA" w14:textId="77777777" w:rsidR="00E50873" w:rsidRPr="00554FA4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5EE6AC" w14:textId="77777777" w:rsidR="00E50873" w:rsidRPr="00285B82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Pr="00285B8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Pr="00285B82">
        <w:rPr>
          <w:rFonts w:ascii="Times New Roman" w:hAnsi="Times New Roman" w:cs="Times New Roman"/>
          <w:sz w:val="28"/>
          <w:szCs w:val="28"/>
          <w:lang w:val="uk-UA"/>
        </w:rPr>
        <w:t>відділу поліції</w:t>
      </w:r>
    </w:p>
    <w:p w14:paraId="50C40796" w14:textId="77777777" w:rsidR="00E50873" w:rsidRPr="00285B82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B82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</w:t>
      </w:r>
    </w:p>
    <w:p w14:paraId="0B63DAB0" w14:textId="77777777" w:rsidR="00E50873" w:rsidRDefault="00E50873" w:rsidP="00E50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B82">
        <w:rPr>
          <w:rFonts w:ascii="Times New Roman" w:hAnsi="Times New Roman" w:cs="Times New Roman"/>
          <w:sz w:val="28"/>
          <w:szCs w:val="28"/>
          <w:lang w:val="uk-UA"/>
        </w:rPr>
        <w:t xml:space="preserve">поліції в Чернігівській області    </w:t>
      </w:r>
    </w:p>
    <w:p w14:paraId="10C95992" w14:textId="77777777" w:rsidR="00E50873" w:rsidRPr="00E2247E" w:rsidRDefault="00E50873" w:rsidP="00E5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2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підполковник поліції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E22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 ЧЕПУРНИЙ</w:t>
      </w:r>
    </w:p>
    <w:p w14:paraId="177E0265" w14:textId="77777777" w:rsidR="00E50873" w:rsidRPr="009B11FA" w:rsidRDefault="00E50873" w:rsidP="00E50873">
      <w:pPr>
        <w:rPr>
          <w:lang w:val="uk-UA"/>
        </w:rPr>
      </w:pPr>
    </w:p>
    <w:p w14:paraId="411880A3" w14:textId="77777777" w:rsidR="00AB3DA7" w:rsidRPr="00E50873" w:rsidRDefault="00AB3DA7" w:rsidP="00AB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3DA7" w:rsidRPr="00E50873" w:rsidSect="004113BC">
      <w:headerReference w:type="default" r:id="rId8"/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38AF" w14:textId="77777777" w:rsidR="00177150" w:rsidRDefault="00177150">
      <w:pPr>
        <w:spacing w:after="0" w:line="240" w:lineRule="auto"/>
      </w:pPr>
      <w:r>
        <w:separator/>
      </w:r>
    </w:p>
  </w:endnote>
  <w:endnote w:type="continuationSeparator" w:id="0">
    <w:p w14:paraId="5D49E804" w14:textId="77777777" w:rsidR="00177150" w:rsidRDefault="0017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F80B" w14:textId="77777777" w:rsidR="00177150" w:rsidRDefault="00177150">
      <w:pPr>
        <w:spacing w:after="0" w:line="240" w:lineRule="auto"/>
      </w:pPr>
      <w:r>
        <w:separator/>
      </w:r>
    </w:p>
  </w:footnote>
  <w:footnote w:type="continuationSeparator" w:id="0">
    <w:p w14:paraId="13CC3073" w14:textId="77777777" w:rsidR="00177150" w:rsidRDefault="0017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F8DB" w14:textId="453540B3" w:rsidR="00EE72D9" w:rsidRPr="00EE72D9" w:rsidRDefault="00B72F5F" w:rsidP="00EE72D9">
    <w:pPr>
      <w:pStyle w:val="a3"/>
      <w:tabs>
        <w:tab w:val="clear" w:pos="4819"/>
        <w:tab w:val="clear" w:pos="9639"/>
        <w:tab w:val="left" w:pos="8640"/>
      </w:tabs>
      <w:rPr>
        <w:lang w:val="uk-UA"/>
      </w:rPr>
    </w:pPr>
    <w:r>
      <w:tab/>
    </w:r>
    <w:r>
      <w:rPr>
        <w:lang w:val="uk-U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6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1EA3A27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C473F94"/>
    <w:multiLevelType w:val="multilevel"/>
    <w:tmpl w:val="86DE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5D5456"/>
    <w:multiLevelType w:val="hybridMultilevel"/>
    <w:tmpl w:val="6EA88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B40CB2"/>
    <w:multiLevelType w:val="hybridMultilevel"/>
    <w:tmpl w:val="64F0ADB4"/>
    <w:lvl w:ilvl="0" w:tplc="56206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175A48"/>
    <w:rsid w:val="00177150"/>
    <w:rsid w:val="001D7839"/>
    <w:rsid w:val="002468F3"/>
    <w:rsid w:val="00425C2A"/>
    <w:rsid w:val="004A5F00"/>
    <w:rsid w:val="00551983"/>
    <w:rsid w:val="005D695B"/>
    <w:rsid w:val="00646413"/>
    <w:rsid w:val="00687599"/>
    <w:rsid w:val="006D36EB"/>
    <w:rsid w:val="00707E8D"/>
    <w:rsid w:val="00771B86"/>
    <w:rsid w:val="00886338"/>
    <w:rsid w:val="00893161"/>
    <w:rsid w:val="008B10E2"/>
    <w:rsid w:val="008E6E13"/>
    <w:rsid w:val="00977326"/>
    <w:rsid w:val="00A421C9"/>
    <w:rsid w:val="00AB3DA7"/>
    <w:rsid w:val="00AF74E3"/>
    <w:rsid w:val="00B001E6"/>
    <w:rsid w:val="00B72F5F"/>
    <w:rsid w:val="00BA2454"/>
    <w:rsid w:val="00BE29C6"/>
    <w:rsid w:val="00C25489"/>
    <w:rsid w:val="00C7001B"/>
    <w:rsid w:val="00C91F83"/>
    <w:rsid w:val="00D90BDC"/>
    <w:rsid w:val="00E50873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25FE"/>
  <w15:docId w15:val="{D7C1FE87-5CE7-433D-AF43-B23454C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5F"/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qFormat/>
    <w:rsid w:val="00AF74E3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F74E3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72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B72F5F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72F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F5F"/>
    <w:rPr>
      <w:rFonts w:ascii="Calibri" w:eastAsia="Times New Roman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E1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42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74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74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AF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B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DA7"/>
    <w:rPr>
      <w:rFonts w:ascii="Calibri" w:eastAsia="Times New Roman" w:hAnsi="Calibri" w:cs="Calibri"/>
      <w:lang w:val="ru-RU" w:eastAsia="ru-RU"/>
    </w:rPr>
  </w:style>
  <w:style w:type="character" w:customStyle="1" w:styleId="aa">
    <w:name w:val="Основной текст_"/>
    <w:link w:val="21"/>
    <w:rsid w:val="00AB3D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link w:val="2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AB3DA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3DA7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">
    <w:name w:val="Основной текст2"/>
    <w:basedOn w:val="a"/>
    <w:link w:val="aa"/>
    <w:rsid w:val="00AB3DA7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paragraph" w:customStyle="1" w:styleId="13">
    <w:name w:val="Заголовок №1"/>
    <w:basedOn w:val="a"/>
    <w:link w:val="12"/>
    <w:rsid w:val="00AB3DA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AB3DA7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b">
    <w:name w:val="No Spacing"/>
    <w:uiPriority w:val="1"/>
    <w:qFormat/>
    <w:rsid w:val="00AB3D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styleId="ac">
    <w:name w:val="Strong"/>
    <w:uiPriority w:val="22"/>
    <w:qFormat/>
    <w:rsid w:val="00AB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2022-09-05T08:24:00Z</cp:lastPrinted>
  <dcterms:created xsi:type="dcterms:W3CDTF">2022-09-05T08:21:00Z</dcterms:created>
  <dcterms:modified xsi:type="dcterms:W3CDTF">2022-09-05T08:27:00Z</dcterms:modified>
</cp:coreProperties>
</file>