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894D3" w14:textId="77777777" w:rsidR="00BF4FC9" w:rsidRPr="00BF4FC9" w:rsidRDefault="00BF4FC9" w:rsidP="00BF4FC9">
      <w:pPr>
        <w:spacing w:after="300" w:line="264" w:lineRule="atLeast"/>
        <w:outlineLvl w:val="0"/>
        <w:rPr>
          <w:rFonts w:ascii="Arial" w:eastAsia="Times New Roman" w:hAnsi="Arial" w:cs="Arial"/>
          <w:color w:val="000000"/>
          <w:kern w:val="36"/>
          <w:sz w:val="63"/>
          <w:szCs w:val="63"/>
          <w:lang w:val="ru-RU" w:eastAsia="ru-RU"/>
        </w:rPr>
      </w:pPr>
      <w:r w:rsidRPr="00BF4FC9">
        <w:rPr>
          <w:rFonts w:ascii="Arial" w:eastAsia="Times New Roman" w:hAnsi="Arial" w:cs="Arial"/>
          <w:color w:val="000000"/>
          <w:kern w:val="36"/>
          <w:sz w:val="63"/>
          <w:szCs w:val="63"/>
          <w:lang w:val="ru-RU" w:eastAsia="ru-RU"/>
        </w:rPr>
        <w:t>Як діяти при ядерній атаці: запам'ятайте ці рекомендації досвідченого лікаря</w:t>
      </w:r>
    </w:p>
    <w:p w14:paraId="549D0F29" w14:textId="77777777" w:rsidR="00BF4FC9" w:rsidRPr="00BF4FC9" w:rsidRDefault="007A25B3" w:rsidP="00BF4FC9">
      <w:pPr>
        <w:spacing w:after="150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hyperlink r:id="rId5" w:tooltip="facebook" w:history="1">
        <w:r w:rsidR="00BF4FC9" w:rsidRPr="00BF4FC9">
          <w:rPr>
            <w:rFonts w:ascii="Arial" w:eastAsia="Times New Roman" w:hAnsi="Arial" w:cs="Arial"/>
            <w:color w:val="868686"/>
            <w:sz w:val="24"/>
            <w:szCs w:val="24"/>
            <w:bdr w:val="single" w:sz="6" w:space="2" w:color="CCCCCC" w:frame="1"/>
            <w:lang w:val="ru-RU" w:eastAsia="ru-RU"/>
          </w:rPr>
          <w:t> </w:t>
        </w:r>
      </w:hyperlink>
      <w:hyperlink r:id="rId6" w:tgtFrame="_blank" w:tooltip="twitter" w:history="1">
        <w:r w:rsidR="00BF4FC9" w:rsidRPr="00BF4FC9">
          <w:rPr>
            <w:rFonts w:ascii="Arial" w:eastAsia="Times New Roman" w:hAnsi="Arial" w:cs="Arial"/>
            <w:color w:val="868686"/>
            <w:sz w:val="24"/>
            <w:szCs w:val="24"/>
            <w:bdr w:val="single" w:sz="6" w:space="2" w:color="CCCCCC" w:frame="1"/>
            <w:lang w:val="ru-RU" w:eastAsia="ru-RU"/>
          </w:rPr>
          <w:t> </w:t>
        </w:r>
      </w:hyperlink>
      <w:hyperlink r:id="rId7" w:tgtFrame="_blank" w:tooltip="telegram" w:history="1">
        <w:r w:rsidR="00BF4FC9" w:rsidRPr="00BF4FC9">
          <w:rPr>
            <w:rFonts w:ascii="Arial" w:eastAsia="Times New Roman" w:hAnsi="Arial" w:cs="Arial"/>
            <w:color w:val="868686"/>
            <w:sz w:val="24"/>
            <w:szCs w:val="24"/>
            <w:bdr w:val="single" w:sz="6" w:space="2" w:color="CCCCCC" w:frame="1"/>
            <w:lang w:val="ru-RU" w:eastAsia="ru-RU"/>
          </w:rPr>
          <w:t> </w:t>
        </w:r>
      </w:hyperlink>
      <w:hyperlink r:id="rId8" w:tgtFrame="_blank" w:tooltip="viber" w:history="1">
        <w:r w:rsidR="00BF4FC9" w:rsidRPr="00BF4FC9">
          <w:rPr>
            <w:rFonts w:ascii="Arial" w:eastAsia="Times New Roman" w:hAnsi="Arial" w:cs="Arial"/>
            <w:color w:val="868686"/>
            <w:sz w:val="24"/>
            <w:szCs w:val="24"/>
            <w:bdr w:val="single" w:sz="6" w:space="2" w:color="CCCCCC" w:frame="1"/>
            <w:lang w:val="ru-RU" w:eastAsia="ru-RU"/>
          </w:rPr>
          <w:t> </w:t>
        </w:r>
      </w:hyperlink>
      <w:hyperlink r:id="rId9" w:tgtFrame="_blank" w:tooltip="email" w:history="1">
        <w:r w:rsidR="00BF4FC9" w:rsidRPr="00BF4FC9">
          <w:rPr>
            <w:rFonts w:ascii="Arial" w:eastAsia="Times New Roman" w:hAnsi="Arial" w:cs="Arial"/>
            <w:color w:val="868686"/>
            <w:sz w:val="24"/>
            <w:szCs w:val="24"/>
            <w:bdr w:val="single" w:sz="6" w:space="2" w:color="CCCCCC" w:frame="1"/>
            <w:lang w:val="ru-RU" w:eastAsia="ru-RU"/>
          </w:rPr>
          <w:t> </w:t>
        </w:r>
      </w:hyperlink>
    </w:p>
    <w:p w14:paraId="5AF85EFF" w14:textId="1E79473A" w:rsidR="00BF4FC9" w:rsidRPr="00BF4FC9" w:rsidRDefault="00BF4FC9" w:rsidP="007A25B3">
      <w:pPr>
        <w:spacing w:after="150"/>
        <w:rPr>
          <w:rFonts w:ascii="Arial" w:eastAsia="Times New Roman" w:hAnsi="Arial" w:cs="Arial"/>
          <w:caps/>
          <w:color w:val="000000"/>
          <w:sz w:val="18"/>
          <w:szCs w:val="18"/>
          <w:lang w:val="ru-RU" w:eastAsia="ru-RU"/>
        </w:rPr>
      </w:pPr>
      <w:r w:rsidRPr="00BF4FC9">
        <w:rPr>
          <w:rFonts w:ascii="Arial" w:eastAsia="Times New Roman" w:hAnsi="Arial" w:cs="Arial"/>
          <w:noProof/>
          <w:color w:val="000000"/>
          <w:sz w:val="27"/>
          <w:szCs w:val="27"/>
          <w:lang w:val="ru-RU" w:eastAsia="ru-RU"/>
        </w:rPr>
        <w:drawing>
          <wp:inline distT="0" distB="0" distL="0" distR="0" wp14:anchorId="5CF433D4" wp14:editId="1F753478">
            <wp:extent cx="6195060" cy="3909060"/>
            <wp:effectExtent l="0" t="0" r="0" b="0"/>
            <wp:docPr id="1" name="Рисунок 1" descr="Як діяти при ядерній атаці: запам'ятайте ці рекомендації досвідченого ліка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діяти при ядерній атаці: запам'ятайте ці рекомендації досвідченого лікар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5B3" w:rsidRPr="00BF4FC9">
        <w:rPr>
          <w:rFonts w:ascii="Arial" w:eastAsia="Times New Roman" w:hAnsi="Arial" w:cs="Arial"/>
          <w:caps/>
          <w:color w:val="000000"/>
          <w:sz w:val="18"/>
          <w:szCs w:val="18"/>
          <w:lang w:val="ru-RU" w:eastAsia="ru-RU"/>
        </w:rPr>
        <w:t xml:space="preserve"> </w:t>
      </w:r>
    </w:p>
    <w:p w14:paraId="05614850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Загроза ядерного удару Росії залишається досить високою. І хоча фахівці вважають таку атаку малоймовірною, українців просять уважно вивчити правила безпеки на випадок ядерного удару.</w:t>
      </w:r>
    </w:p>
    <w:p w14:paraId="60DCD6A4" w14:textId="77777777" w:rsidR="00BF4FC9" w:rsidRPr="00BF4FC9" w:rsidRDefault="00BF4FC9" w:rsidP="00BF4FC9">
      <w:pPr>
        <w:spacing w:after="300" w:line="372" w:lineRule="atLeast"/>
        <w:outlineLvl w:val="1"/>
        <w:rPr>
          <w:rFonts w:ascii="Arial" w:eastAsia="Times New Roman" w:hAnsi="Arial" w:cs="Arial"/>
          <w:color w:val="222629"/>
          <w:sz w:val="33"/>
          <w:szCs w:val="33"/>
          <w:lang w:val="ru-RU" w:eastAsia="ru-RU"/>
        </w:rPr>
      </w:pPr>
      <w:bookmarkStart w:id="0" w:name="_GoBack"/>
      <w:bookmarkEnd w:id="0"/>
      <w:r w:rsidRPr="00BF4FC9">
        <w:rPr>
          <w:rFonts w:ascii="Arial" w:eastAsia="Times New Roman" w:hAnsi="Arial" w:cs="Arial"/>
          <w:color w:val="222629"/>
          <w:sz w:val="33"/>
          <w:szCs w:val="33"/>
          <w:lang w:val="ru-RU" w:eastAsia="ru-RU"/>
        </w:rPr>
        <w:t>У разі радіаційної аварії:</w:t>
      </w:r>
    </w:p>
    <w:p w14:paraId="13232C3F" w14:textId="77777777" w:rsidR="00BF4FC9" w:rsidRPr="00BF4FC9" w:rsidRDefault="00BF4FC9" w:rsidP="00BF4FC9">
      <w:pPr>
        <w:numPr>
          <w:ilvl w:val="0"/>
          <w:numId w:val="1"/>
        </w:numPr>
        <w:spacing w:before="100" w:beforeAutospacing="1" w:after="300" w:line="372" w:lineRule="atLeast"/>
        <w:ind w:left="0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Зайдіть всередину будівлі та сховайтеся щонайменше на 24 години.</w:t>
      </w:r>
    </w:p>
    <w:p w14:paraId="47652682" w14:textId="77777777" w:rsidR="00BF4FC9" w:rsidRPr="00BF4FC9" w:rsidRDefault="00BF4FC9" w:rsidP="00BF4FC9">
      <w:pPr>
        <w:numPr>
          <w:ilvl w:val="0"/>
          <w:numId w:val="1"/>
        </w:numPr>
        <w:spacing w:before="100" w:beforeAutospacing="1" w:after="300" w:line="372" w:lineRule="atLeast"/>
        <w:ind w:left="0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Залишайтеся всередині, щоб знизити вплив радіації, закрийте вікна та двері.</w:t>
      </w:r>
    </w:p>
    <w:p w14:paraId="0E8316DB" w14:textId="77777777" w:rsidR="00BF4FC9" w:rsidRPr="00BF4FC9" w:rsidRDefault="00BF4FC9" w:rsidP="00BF4FC9">
      <w:pPr>
        <w:numPr>
          <w:ilvl w:val="0"/>
          <w:numId w:val="1"/>
        </w:numPr>
        <w:spacing w:before="100" w:beforeAutospacing="1" w:after="300" w:line="372" w:lineRule="atLeast"/>
        <w:ind w:left="0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Слідкуйте за оновленнями, щоб отримати важливу інформацію про захист себе та сім'ї.</w:t>
      </w:r>
    </w:p>
    <w:p w14:paraId="561089ED" w14:textId="77777777" w:rsidR="00BF4FC9" w:rsidRPr="00BF4FC9" w:rsidRDefault="00BF4FC9" w:rsidP="00BF4FC9">
      <w:pPr>
        <w:numPr>
          <w:ilvl w:val="0"/>
          <w:numId w:val="1"/>
        </w:numPr>
        <w:spacing w:before="100" w:beforeAutospacing="1" w:after="300" w:line="372" w:lineRule="atLeast"/>
        <w:ind w:left="0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Видаліть радіоактивний матеріал.</w:t>
      </w:r>
    </w:p>
    <w:p w14:paraId="5388360B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b/>
          <w:bCs/>
          <w:color w:val="222629"/>
          <w:sz w:val="29"/>
          <w:szCs w:val="29"/>
          <w:lang w:val="ru-RU" w:eastAsia="ru-RU"/>
        </w:rPr>
        <w:lastRenderedPageBreak/>
        <w:t>Зніміть одяг.</w:t>
      </w: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 Дуже важливо якнайшвидше видалити радіоактивний матеріал з тіла, щоб знизити ризик заподіяння шкоди. Для цього потрібно зняти верхній шар одягу - це дозволить видалити до 90% радіоактивного матеріалу. Одяг покладіть у поліетиленовий пакет або інший контейнер, який закривається, і помістіть у недоступне місце, подалі від людей та домашніх тварин.</w:t>
      </w:r>
    </w:p>
    <w:p w14:paraId="2B8E21E2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b/>
          <w:bCs/>
          <w:color w:val="222629"/>
          <w:sz w:val="29"/>
          <w:szCs w:val="29"/>
          <w:lang w:val="ru-RU" w:eastAsia="ru-RU"/>
        </w:rPr>
        <w:t>Помийтеся.</w:t>
      </w: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 Якщо можете прийняти душ - використовуйте теплу воду, обережно помийтеся з великою кількістю води та мила. Не ошпарюйте, не тріть і не дряпайте шкіру. Ваша шкіра допомагає захистити внутрішні органи від радіоактивних матеріалів.</w:t>
      </w:r>
    </w:p>
    <w:p w14:paraId="06B6A56F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b/>
          <w:bCs/>
          <w:color w:val="222629"/>
          <w:sz w:val="29"/>
          <w:szCs w:val="29"/>
          <w:lang w:val="ru-RU" w:eastAsia="ru-RU"/>
        </w:rPr>
        <w:t>Вимийте голову.</w:t>
      </w: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 Помийте волосся шампунем чи милом. Не використовуйте кондиціонер, оскільки це призведе до налипання радіоактивного матеріалу до волосся.</w:t>
      </w:r>
    </w:p>
    <w:p w14:paraId="27F54DFF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b/>
          <w:bCs/>
          <w:color w:val="222629"/>
          <w:sz w:val="29"/>
          <w:szCs w:val="29"/>
          <w:lang w:val="ru-RU" w:eastAsia="ru-RU"/>
        </w:rPr>
        <w:t>Закрийте рани.</w:t>
      </w: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 Під час миття закрийте всі порізи та садна пластиром, щоб уникнути потрапляння радіоактивного матеріалу у відкриті рани.</w:t>
      </w:r>
    </w:p>
    <w:p w14:paraId="08BDEBBC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b/>
          <w:bCs/>
          <w:color w:val="222629"/>
          <w:sz w:val="29"/>
          <w:szCs w:val="29"/>
          <w:lang w:val="ru-RU" w:eastAsia="ru-RU"/>
        </w:rPr>
        <w:t>Використовуйте серветки.</w:t>
      </w: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 Якщо немає можливості прийняти душ, використовуйте вологі серветки, чисту мокру тканину, вологі паперові рушники, щоб витерти ті частини тіла, які були відкриті. Особливу увагу приділіть рукам та обличчю.</w:t>
      </w:r>
    </w:p>
    <w:p w14:paraId="79093255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b/>
          <w:bCs/>
          <w:color w:val="222629"/>
          <w:sz w:val="29"/>
          <w:szCs w:val="29"/>
          <w:lang w:val="ru-RU" w:eastAsia="ru-RU"/>
        </w:rPr>
        <w:t>Видаліть забруднення зі слизових оболонок.</w:t>
      </w: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 Висмикайтеся, протріть повіки, брови та вуха вологою серветкою або мокрою тканиною.</w:t>
      </w:r>
    </w:p>
    <w:p w14:paraId="70DCD911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Всі серветки, тканину або рушники складіть у поліетиленовий пакет або закритий контейнер і помістіть у недоступне місце для людей і тварин.</w:t>
      </w:r>
    </w:p>
    <w:p w14:paraId="63805A7C" w14:textId="77777777" w:rsidR="00BF4FC9" w:rsidRPr="00BF4FC9" w:rsidRDefault="00BF4FC9" w:rsidP="00BF4FC9">
      <w:pPr>
        <w:spacing w:after="300" w:line="372" w:lineRule="atLeast"/>
        <w:outlineLvl w:val="1"/>
        <w:rPr>
          <w:rFonts w:ascii="Arial" w:eastAsia="Times New Roman" w:hAnsi="Arial" w:cs="Arial"/>
          <w:color w:val="222629"/>
          <w:sz w:val="33"/>
          <w:szCs w:val="33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33"/>
          <w:szCs w:val="33"/>
          <w:lang w:val="ru-RU" w:eastAsia="ru-RU"/>
        </w:rPr>
        <w:t>Змініть одяг</w:t>
      </w:r>
    </w:p>
    <w:p w14:paraId="4E1C23E2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Знайдіть у шафі або ящиках одяг, який був якнайдалі від радіоактивних матеріалів і безпечний для носіння.</w:t>
      </w:r>
    </w:p>
    <w:p w14:paraId="289970F7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lastRenderedPageBreak/>
        <w:t>Якщо у вас немає чистого одягу, зніміть верхній шар одягу, що був на вас, обтрусіть його або очистіть за допомогою серветок. При цьому закрийте ніс та рот. Потім знову одягніть.</w:t>
      </w:r>
    </w:p>
    <w:p w14:paraId="218F81BC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Можливо, вам доведеться залишити свою домівку або територію (евакуюватися) або піти в укриття для надзвичайних ситуацій, громадського пункту прийому. Залишайтеся всередині, доки не дадуть вказівку для евакуації. Слідкуйте за оновленням інформації, доки офіційні особи не повідомлять вам, що у вашій місцевості йде евакуація.</w:t>
      </w:r>
    </w:p>
    <w:p w14:paraId="1970C026" w14:textId="77777777" w:rsidR="00BF4FC9" w:rsidRPr="00BF4FC9" w:rsidRDefault="00BF4FC9" w:rsidP="00BF4FC9">
      <w:pPr>
        <w:spacing w:after="300" w:line="372" w:lineRule="atLeast"/>
        <w:outlineLvl w:val="1"/>
        <w:rPr>
          <w:rFonts w:ascii="Arial" w:eastAsia="Times New Roman" w:hAnsi="Arial" w:cs="Arial"/>
          <w:color w:val="222629"/>
          <w:sz w:val="33"/>
          <w:szCs w:val="33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33"/>
          <w:szCs w:val="33"/>
          <w:lang w:val="ru-RU" w:eastAsia="ru-RU"/>
        </w:rPr>
        <w:t>Коли буде евакуація</w:t>
      </w:r>
    </w:p>
    <w:p w14:paraId="158823C9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Кожна ситуація буде індивідуальною. Співробітники служби надзвичайних ситуацій враховують багато факторів, щоб переконатися, що евакуація буде безпечною.</w:t>
      </w:r>
    </w:p>
    <w:p w14:paraId="22D18F6B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Рішення про евакуацію прийматимуть на підставі швидкості та напряму вітру, розміру та масштабу стихійного лиха, рівня радіації та того, наскільки пошкоджено дороги та будівлі.</w:t>
      </w:r>
    </w:p>
    <w:p w14:paraId="5C77B497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Рятувальники розкажуть, коли йти в укриття для надзвичайних ситуацій, де знаходиться укриття та найбезпечніший до нього маршрут. Дійте швидко та дотримуйтесь інструкцій. Якщо у вас немає зв'язку - вам слід евакуюватися самостійно у безпечну зону.</w:t>
      </w:r>
    </w:p>
    <w:p w14:paraId="7757F1F3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Вимкніть кондиціонер, обігрівач та систему вентиляції у вашому будинку. Закрийте всі вікна та двері перш ніж вийти. Якщо у вас є час.</w:t>
      </w:r>
    </w:p>
    <w:p w14:paraId="03E9E31A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Якщо ви евакуюєтеся на автомобілі, то тримайте вікна зачиненими, а систему вентиляції вимкненою.</w:t>
      </w:r>
    </w:p>
    <w:p w14:paraId="3EBA1E9B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Усі укриття мають бути розташовані подалі від зони з високим рівнем радіації. Вам слід взяти з собою тривожний рюкзак, документи, ключі, необхідні речі, гроші, змінний одяг та ліки.</w:t>
      </w:r>
    </w:p>
    <w:p w14:paraId="05350910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Якщо ви почули оголошення про евакуацію, надягніть маску, дощовик, рукавички, бахіли, обмотайте вільні кінці скотчем або мотузкою. Візьміть свої речі, накриті поліетиленом.</w:t>
      </w:r>
    </w:p>
    <w:p w14:paraId="5EA95BBD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lastRenderedPageBreak/>
        <w:t>Швидко виходьте із зони ураження та йдіть до найближчого безпечного приміщення або зони, до якої вас направлять рятувальники. Змініть одяг і помийтеся - як на початку.</w:t>
      </w:r>
    </w:p>
    <w:p w14:paraId="223152F4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Після того, як органи влади вирішать, що могло статися внутрішнє забруднення радіоактивними матеріалами, ви можете прийняти ліки для зменшення ризику у вашому тілі.</w:t>
      </w:r>
    </w:p>
    <w:p w14:paraId="594826B1" w14:textId="77777777" w:rsidR="00BF4FC9" w:rsidRPr="00BF4FC9" w:rsidRDefault="00BF4FC9" w:rsidP="00BF4FC9">
      <w:pPr>
        <w:spacing w:after="300" w:line="372" w:lineRule="atLeast"/>
        <w:outlineLvl w:val="1"/>
        <w:rPr>
          <w:rFonts w:ascii="Arial" w:eastAsia="Times New Roman" w:hAnsi="Arial" w:cs="Arial"/>
          <w:color w:val="222629"/>
          <w:sz w:val="33"/>
          <w:szCs w:val="33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33"/>
          <w:szCs w:val="33"/>
          <w:lang w:val="ru-RU" w:eastAsia="ru-RU"/>
        </w:rPr>
        <w:t>Евакуація з домашніми тваринами</w:t>
      </w:r>
    </w:p>
    <w:p w14:paraId="40013C27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Домашні тварини не допускатимуться до укриття доти, доки їх не відмиють для видалення радіоактивного матеріалу. Візьміть із собою клітку, повідець, їжу, ліки, ветеринарну документацію разом із записами про щеплення.</w:t>
      </w:r>
    </w:p>
    <w:p w14:paraId="0A6D7492" w14:textId="77777777" w:rsidR="00BF4FC9" w:rsidRPr="00BF4FC9" w:rsidRDefault="00BF4FC9" w:rsidP="00BF4FC9">
      <w:pPr>
        <w:spacing w:after="300" w:line="372" w:lineRule="atLeast"/>
        <w:outlineLvl w:val="1"/>
        <w:rPr>
          <w:rFonts w:ascii="Arial" w:eastAsia="Times New Roman" w:hAnsi="Arial" w:cs="Arial"/>
          <w:color w:val="222629"/>
          <w:sz w:val="33"/>
          <w:szCs w:val="33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33"/>
          <w:szCs w:val="33"/>
          <w:lang w:val="ru-RU" w:eastAsia="ru-RU"/>
        </w:rPr>
        <w:t>Повернення додому після евакуації</w:t>
      </w:r>
    </w:p>
    <w:p w14:paraId="241DB4B2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Не повертайтеся додому доти, доки влада не скаже, що це безпечно. Спроби повернутися додому до цього часу підвищують ризики для вас та вашої родини, а рятувальники не зможуть виконувати свою роботу.</w:t>
      </w:r>
    </w:p>
    <w:p w14:paraId="22A9D839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Місця та рівень радіоактивного забруднення встановлюватимуть радіологи та працівники ДСНС. Вони візьмуть зразки повітря, ґрунту, їжі та води в зоні ураження, щоб знайти зони з небезпечним рівнем радіації.</w:t>
      </w:r>
    </w:p>
    <w:p w14:paraId="68D8C817" w14:textId="77777777" w:rsidR="00BF4FC9" w:rsidRPr="00BF4FC9" w:rsidRDefault="00BF4FC9" w:rsidP="00BF4FC9">
      <w:pPr>
        <w:spacing w:after="300" w:line="372" w:lineRule="atLeast"/>
        <w:outlineLvl w:val="1"/>
        <w:rPr>
          <w:rFonts w:ascii="Arial" w:eastAsia="Times New Roman" w:hAnsi="Arial" w:cs="Arial"/>
          <w:color w:val="222629"/>
          <w:sz w:val="33"/>
          <w:szCs w:val="33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33"/>
          <w:szCs w:val="33"/>
          <w:lang w:val="ru-RU" w:eastAsia="ru-RU"/>
        </w:rPr>
        <w:t>Їжа та вода у разі ядерної загрози</w:t>
      </w:r>
    </w:p>
    <w:p w14:paraId="5F80FBD6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Харчуватися в такій ситуації можна лише продуктами, які були у закритих контейнерах - банках, пляшках, коробках. Незіпсована їжа у вашому холодильнику чи морозилці, а також у льоху чи ящиках - безпечна для вживання.</w:t>
      </w:r>
    </w:p>
    <w:p w14:paraId="724A26A4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Перед тим, як відкрити, протріть контейнери з їжею вологою ганчіркою або чистим рушником. Помістіть використані серветки або рушники у пакет, що закривається, та приберіть подалі від людей та тварин.</w:t>
      </w:r>
    </w:p>
    <w:p w14:paraId="21B962FB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lastRenderedPageBreak/>
        <w:t>Перед використанням витріть меблі, каструлі, посуд. Не використовуйте продукти зі свого саду та городу - поки співробітники служби надзвичайних ситуацій не вирішать, що це безпечно.</w:t>
      </w:r>
    </w:p>
    <w:p w14:paraId="60170555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Усі запаси питної води повинні перевірити науковці, щоб переконатися у безпеці. Поки результати будуть недоступні, можна використовувати тільки бутильовану воду.</w:t>
      </w:r>
    </w:p>
    <w:p w14:paraId="6E347906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Кип'ятіння водопровідної води не позбавляє радіоактивного матеріалу. Потрібно мати запас бутильованої води для надзвичайних ситуацій.</w:t>
      </w:r>
    </w:p>
    <w:p w14:paraId="6E13D1A4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Можна пити воду, соки та інші напої у закритих ємностях. Напої у холодильнику або морозилці також будуть придатні для використання.</w:t>
      </w:r>
    </w:p>
    <w:p w14:paraId="095E612A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Пакет захищає рідину від радіоактивних матеріалів. Якщо ви сумніваєтеся в чистоті зовні - протріть усе серветками або рушниками, перш ніж відкрити. Для побутового використання можна використовувати одноразові рукавички.</w:t>
      </w:r>
    </w:p>
    <w:p w14:paraId="04C240FC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Вода в інших контейнерах (туалетний бачок, водонагрівач) - не містить радіоактивного матеріалу.</w:t>
      </w:r>
    </w:p>
    <w:p w14:paraId="2B43A3EB" w14:textId="77777777" w:rsidR="00BF4FC9" w:rsidRPr="00BF4FC9" w:rsidRDefault="00BF4FC9" w:rsidP="00BF4FC9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F4FC9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Якщо вода у водопроводі забруднена, її можна використовувати для миття. Будь-який радіоактивний матеріал, який потрапляє в поверхневі або підземні джерела води, буде розведений водою до дуже низьких рівнів і стане безпечним для миття рук, волосся та одягу.</w:t>
      </w:r>
    </w:p>
    <w:p w14:paraId="4065E04A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B5650"/>
    <w:multiLevelType w:val="multilevel"/>
    <w:tmpl w:val="E9F62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DF"/>
    <w:rsid w:val="00520CEA"/>
    <w:rsid w:val="005963DF"/>
    <w:rsid w:val="006C0B77"/>
    <w:rsid w:val="007A25B3"/>
    <w:rsid w:val="008242FF"/>
    <w:rsid w:val="00870751"/>
    <w:rsid w:val="008C5494"/>
    <w:rsid w:val="00922C48"/>
    <w:rsid w:val="00B915B7"/>
    <w:rsid w:val="00BD46F1"/>
    <w:rsid w:val="00BF4FC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2459"/>
  <w15:chartTrackingRefBased/>
  <w15:docId w15:val="{99B2D25F-660C-469B-9F85-EA58382D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96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ber://forward?text=https:/www.rbc.ua/rus/styler/k-diyati-derniy-atatsi-zapam-yatayte-tsi-16644701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legram.me/share/url?url=https://www.rbc.ua/rus/styler/k-diyati-derniy-atatsi-zapam-yatayte-tsi-166447011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intent/tweet?url=https://www.rbc.ua/rus/styler/k-diyati-derniy-atatsi-zapam-yatayte-tsi-1664470117.html&amp;text=%D0%AF%D0%BA%20%D0%B4%D1%96%D1%8F%D1%82%D0%B8%20%D0%BF%D1%80%D0%B8%20%D1%8F%D0%B4%D0%B5%D1%80%D0%BD%D1%96%D0%B9%20%D0%B0%D1%82%D0%B0%D1%86%D1%96:%20%D0%B7%D0%B0%D0%BF%D0%B0%D0%BC%27%D1%8F%D1%82%D0%B0%D0%B9%D1%82%D0%B5%20%D1%86%D1%96%20%D1%80%D0%B5%D0%BA%D0%BE%D0%BC%D0%B5%D0%BD%D0%B4%D0%B0%D1%86%D1%96%D1%97%20%D0%B4%D0%BE%D1%81%D0%B2%D1%96%D0%B4%D1%87%D0%B5%D0%BD%D0%BE%D0%B3%D0%BE%20%D0%BB%D1%96%D0%BA%D0%B0%D1%80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?subject=%D0%AF%D0%BA%20%D0%B4%D1%96%D1%8F%D1%82%D0%B8%20%D0%BF%D1%80%D0%B8%20%D1%8F%D0%B4%D0%B5%D1%80%D0%BD%D1%96%D0%B9%20%D0%B0%D1%82%D0%B0%D1%86%D1%96:%20%D0%B7%D0%B0%D0%BF%D0%B0%D0%BC%27%D1%8F%D1%82%D0%B0%D0%B9%D1%82%D0%B5%20%D1%86%D1%96%20%D1%80%D0%B5%D0%BA%D0%BE%D0%BC%D0%B5%D0%BD%D0%B4%D0%B0%D1%86%D1%96%D1%97%20%D0%B4%D0%BE%D1%81%D0%B2%D1%96%D0%B4%D1%87%D0%B5%D0%BD%D0%BE%D0%B3%D0%BE%20%D0%BB%D1%96%D0%BA%D0%B0%D1%80%D1%8F&amp;body=https://www.rbc.ua/rus/styler/k-diyati-derniy-atatsi-zapam-yatayte-tsi-16644701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NS-58</dc:creator>
  <cp:keywords/>
  <dc:description/>
  <cp:lastModifiedBy>NS-58</cp:lastModifiedBy>
  <cp:revision>3</cp:revision>
  <dcterms:created xsi:type="dcterms:W3CDTF">2022-09-30T10:26:00Z</dcterms:created>
  <dcterms:modified xsi:type="dcterms:W3CDTF">2022-10-06T07:04:00Z</dcterms:modified>
</cp:coreProperties>
</file>