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6B842" w14:textId="77777777" w:rsidR="00171A09" w:rsidRPr="00411A24" w:rsidRDefault="00171A09" w:rsidP="00171A09">
      <w:pPr>
        <w:spacing w:before="100" w:beforeAutospacing="1" w:after="0" w:line="240" w:lineRule="auto"/>
        <w:jc w:val="center"/>
        <w:rPr>
          <w:rFonts w:ascii="Times New Roman" w:hAnsi="Times New Roman"/>
          <w:b/>
          <w:bCs/>
        </w:rPr>
      </w:pPr>
      <w:r w:rsidRPr="00411A24">
        <w:rPr>
          <w:rFonts w:ascii="Times New Roman" w:hAnsi="Times New Roman"/>
          <w:b/>
          <w:bCs/>
        </w:rPr>
        <w:t xml:space="preserve">ОБҐРУНТУВАННЯ </w:t>
      </w:r>
    </w:p>
    <w:p w14:paraId="406792F8" w14:textId="77777777" w:rsidR="00171A09" w:rsidRPr="00411A24" w:rsidRDefault="00171A09" w:rsidP="00171A09">
      <w:pPr>
        <w:spacing w:after="100" w:afterAutospacing="1" w:line="240" w:lineRule="auto"/>
        <w:jc w:val="center"/>
        <w:rPr>
          <w:rFonts w:ascii="Times New Roman" w:hAnsi="Times New Roman"/>
          <w:b/>
          <w:u w:val="single"/>
        </w:rPr>
      </w:pPr>
      <w:r w:rsidRPr="00411A24">
        <w:rPr>
          <w:rFonts w:ascii="Times New Roman" w:hAnsi="Times New Roman"/>
          <w:bCs/>
        </w:rPr>
        <w:t xml:space="preserve">технічних та якісних характеристик </w:t>
      </w:r>
      <w:r w:rsidRPr="00411A24">
        <w:rPr>
          <w:rFonts w:ascii="Times New Roman" w:hAnsi="Times New Roman"/>
          <w:b/>
          <w:bCs/>
        </w:rPr>
        <w:t>закупівлі електричної енергії</w:t>
      </w:r>
      <w:r w:rsidRPr="00411A24">
        <w:rPr>
          <w:rFonts w:ascii="Times New Roman" w:hAnsi="Times New Roman"/>
          <w:b/>
        </w:rPr>
        <w:t xml:space="preserve">, </w:t>
      </w:r>
      <w:r w:rsidRPr="00411A24">
        <w:rPr>
          <w:rFonts w:ascii="Times New Roman" w:hAnsi="Times New Roman"/>
          <w:bCs/>
        </w:rPr>
        <w:t>розміру бюджетного призначення, очікуваної вартості предмета закупівлі</w:t>
      </w:r>
    </w:p>
    <w:p w14:paraId="607E0983" w14:textId="77777777" w:rsidR="00171A09" w:rsidRPr="00411A24" w:rsidRDefault="00171A09" w:rsidP="00171A09">
      <w:pPr>
        <w:spacing w:before="100" w:beforeAutospacing="1" w:after="100" w:afterAutospacing="1" w:line="240" w:lineRule="auto"/>
        <w:jc w:val="both"/>
        <w:rPr>
          <w:rStyle w:val="a4"/>
          <w:rFonts w:ascii="Times New Roman" w:hAnsi="Times New Roman"/>
          <w:bCs/>
        </w:rPr>
      </w:pPr>
      <w:r w:rsidRPr="00411A24">
        <w:rPr>
          <w:rStyle w:val="a4"/>
          <w:rFonts w:ascii="Times New Roman" w:hAnsi="Times New Roman"/>
          <w:bCs/>
        </w:rPr>
        <w:t>(оприлюднюється на виконання постанови КМУ № 710 від 11.10.2016 «Про ефективне використання державних коштів» (зі змінами))</w:t>
      </w:r>
    </w:p>
    <w:p w14:paraId="5DC2B443" w14:textId="77777777" w:rsidR="00C06DA2" w:rsidRPr="00C06DA2" w:rsidRDefault="00171A09" w:rsidP="00C06DA2">
      <w:pPr>
        <w:spacing w:line="270" w:lineRule="auto"/>
        <w:ind w:left="-15" w:right="3"/>
        <w:rPr>
          <w:rFonts w:ascii="Times New Roman" w:eastAsia="Times New Roman" w:hAnsi="Times New Roman"/>
          <w:color w:val="000000"/>
          <w:lang w:eastAsia="ru-RU"/>
        </w:rPr>
      </w:pPr>
      <w:r w:rsidRPr="00411A24">
        <w:rPr>
          <w:rStyle w:val="a4"/>
          <w:rFonts w:ascii="Times New Roman" w:hAnsi="Times New Roman"/>
          <w:b/>
          <w:bCs/>
          <w:i w:val="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C06DA2" w:rsidRPr="00C06DA2">
        <w:rPr>
          <w:rFonts w:ascii="Times New Roman" w:eastAsia="Times New Roman" w:hAnsi="Times New Roman"/>
          <w:color w:val="000000"/>
          <w:lang w:eastAsia="ru-RU"/>
        </w:rPr>
        <w:t xml:space="preserve">Виконавчий комітет Ніжинської міської ради Чернігівської області; код за ЄДРПОУ 04061783;  категорія замовника – орган місцевого самоврядування. </w:t>
      </w:r>
    </w:p>
    <w:p w14:paraId="2A02072D" w14:textId="77777777" w:rsidR="00A33817" w:rsidRDefault="00171A09" w:rsidP="00A33817">
      <w:pPr>
        <w:shd w:val="clear" w:color="auto" w:fill="FFFFFF"/>
        <w:jc w:val="both"/>
        <w:rPr>
          <w:rFonts w:ascii="Times New Roman" w:hAnsi="Times New Roman"/>
          <w:bCs/>
          <w:color w:val="000000"/>
          <w:szCs w:val="24"/>
        </w:rPr>
      </w:pPr>
      <w:r w:rsidRPr="00411A24">
        <w:rPr>
          <w:rFonts w:ascii="Times New Roman" w:eastAsia="Times New Roman" w:hAnsi="Times New Roman"/>
          <w:b/>
          <w:bCs/>
          <w:iCs/>
          <w:color w:val="000000"/>
        </w:rPr>
        <w:t xml:space="preserve">Назва предмета закупівлі </w:t>
      </w:r>
      <w:r w:rsidRPr="00411A24">
        <w:rPr>
          <w:rFonts w:ascii="Times New Roman" w:eastAsia="Times New Roman" w:hAnsi="Times New Roman"/>
          <w:b/>
          <w:color w:val="000000"/>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411A24">
        <w:rPr>
          <w:rFonts w:ascii="Times New Roman" w:hAnsi="Times New Roman"/>
        </w:rPr>
        <w:t xml:space="preserve"> </w:t>
      </w:r>
      <w:r w:rsidR="00A33817" w:rsidRPr="00A33817">
        <w:rPr>
          <w:rFonts w:ascii="Times New Roman" w:hAnsi="Times New Roman"/>
          <w:bCs/>
          <w:color w:val="000000"/>
          <w:szCs w:val="24"/>
        </w:rPr>
        <w:t>Електрична енергія, код 09310000-5 – Електрична енергія за ДК 021:2015 «Єдиний закупівельний словник»</w:t>
      </w:r>
      <w:r w:rsidR="00A33817">
        <w:rPr>
          <w:rFonts w:ascii="Times New Roman" w:hAnsi="Times New Roman"/>
          <w:bCs/>
          <w:color w:val="000000"/>
          <w:szCs w:val="24"/>
        </w:rPr>
        <w:t>.</w:t>
      </w:r>
    </w:p>
    <w:p w14:paraId="20ECBD4F" w14:textId="33464641" w:rsidR="00171A09" w:rsidRPr="00411A24" w:rsidRDefault="00171A09" w:rsidP="00A33817">
      <w:pPr>
        <w:shd w:val="clear" w:color="auto" w:fill="FFFFFF"/>
        <w:jc w:val="both"/>
        <w:rPr>
          <w:rFonts w:ascii="Times New Roman" w:hAnsi="Times New Roman"/>
        </w:rPr>
      </w:pPr>
      <w:r w:rsidRPr="00411A24">
        <w:rPr>
          <w:rFonts w:ascii="Times New Roman" w:hAnsi="Times New Roman"/>
          <w:b/>
        </w:rPr>
        <w:t>Вид та ідентифікатор процедури закупівлі</w:t>
      </w:r>
      <w:r w:rsidRPr="00411A24">
        <w:rPr>
          <w:rFonts w:ascii="Times New Roman" w:hAnsi="Times New Roman"/>
          <w:b/>
          <w:bCs/>
        </w:rPr>
        <w:t>:</w:t>
      </w:r>
      <w:r w:rsidRPr="00411A24">
        <w:rPr>
          <w:rFonts w:ascii="Times New Roman" w:hAnsi="Times New Roman"/>
        </w:rPr>
        <w:t xml:space="preserve"> </w:t>
      </w:r>
      <w:r w:rsidR="00897322">
        <w:rPr>
          <w:rFonts w:ascii="Arial" w:hAnsi="Arial" w:cs="Arial"/>
          <w:color w:val="454545"/>
          <w:sz w:val="21"/>
          <w:szCs w:val="21"/>
          <w:shd w:val="clear" w:color="auto" w:fill="F0F5F2"/>
        </w:rPr>
        <w:t>UA-2022-11-28-004109-a</w:t>
      </w:r>
    </w:p>
    <w:p w14:paraId="3527350D" w14:textId="290D5E51" w:rsidR="00171A09" w:rsidRPr="00411A24" w:rsidRDefault="00171A09" w:rsidP="00171A09">
      <w:pPr>
        <w:spacing w:before="100" w:beforeAutospacing="1" w:after="100" w:afterAutospacing="1" w:line="240" w:lineRule="auto"/>
        <w:jc w:val="both"/>
        <w:rPr>
          <w:rFonts w:ascii="Times New Roman" w:hAnsi="Times New Roman"/>
        </w:rPr>
      </w:pPr>
      <w:r w:rsidRPr="00411A24">
        <w:rPr>
          <w:rFonts w:ascii="Times New Roman" w:hAnsi="Times New Roman"/>
          <w:b/>
        </w:rPr>
        <w:t>Очікувана вартість та обґрунтування очікуваної вартості предмета закупівлі</w:t>
      </w:r>
      <w:r w:rsidRPr="00411A24">
        <w:rPr>
          <w:rFonts w:ascii="Times New Roman" w:hAnsi="Times New Roman"/>
          <w:b/>
          <w:bCs/>
        </w:rPr>
        <w:t>:</w:t>
      </w:r>
      <w:r w:rsidRPr="00411A24">
        <w:rPr>
          <w:rFonts w:ascii="Times New Roman" w:hAnsi="Times New Roman"/>
        </w:rPr>
        <w:t xml:space="preserve"> </w:t>
      </w:r>
      <w:r w:rsidR="001457E5">
        <w:rPr>
          <w:rFonts w:ascii="Times New Roman" w:hAnsi="Times New Roman"/>
        </w:rPr>
        <w:t>445 346,00</w:t>
      </w:r>
      <w:r w:rsidRPr="00411A24">
        <w:rPr>
          <w:rFonts w:ascii="Times New Roman" w:hAnsi="Times New Roman"/>
        </w:rPr>
        <w:t xml:space="preserve"> грн. Визначення очікуваної вартості предмета закупівлі обумовлено аналізом споживання (річного та місячного) електричної енергії за календарний рік (бюджетний період) </w:t>
      </w:r>
      <w:r w:rsidR="00AA3F2D" w:rsidRPr="00411A24">
        <w:rPr>
          <w:rFonts w:ascii="Times New Roman" w:hAnsi="Times New Roman"/>
        </w:rPr>
        <w:t>2022 р.</w:t>
      </w:r>
      <w:r w:rsidRPr="00411A24">
        <w:rPr>
          <w:rFonts w:ascii="Times New Roman" w:hAnsi="Times New Roman"/>
        </w:rPr>
        <w:t>.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14:paraId="74AF4D97" w14:textId="77777777" w:rsidR="00411A24" w:rsidRPr="00411A24" w:rsidRDefault="00411A24" w:rsidP="00411A24">
      <w:pPr>
        <w:spacing w:line="240" w:lineRule="atLeast"/>
        <w:jc w:val="both"/>
        <w:rPr>
          <w:rFonts w:ascii="Times New Roman" w:hAnsi="Times New Roman"/>
        </w:rPr>
      </w:pPr>
      <w:r w:rsidRPr="00411A24">
        <w:rPr>
          <w:rFonts w:ascii="Times New Roman" w:hAnsi="Times New Roman"/>
        </w:rPr>
        <w:t xml:space="preserve">При цьому розрахунок очікуваної вартості проводився згідно з аналізом цін </w:t>
      </w:r>
      <w:proofErr w:type="spellStart"/>
      <w:r w:rsidRPr="00411A24">
        <w:rPr>
          <w:rFonts w:ascii="Times New Roman" w:hAnsi="Times New Roman"/>
        </w:rPr>
        <w:t>електропостачальників</w:t>
      </w:r>
      <w:proofErr w:type="spellEnd"/>
      <w:r w:rsidRPr="00411A24">
        <w:rPr>
          <w:rFonts w:ascii="Times New Roman" w:hAnsi="Times New Roman"/>
        </w:rPr>
        <w:t xml:space="preserve"> на електричну енергію та  моніторингу оголошених </w:t>
      </w:r>
      <w:proofErr w:type="spellStart"/>
      <w:r w:rsidRPr="00411A24">
        <w:rPr>
          <w:rFonts w:ascii="Times New Roman" w:hAnsi="Times New Roman"/>
        </w:rPr>
        <w:t>закупівель</w:t>
      </w:r>
      <w:proofErr w:type="spellEnd"/>
      <w:r w:rsidRPr="00411A24">
        <w:rPr>
          <w:rFonts w:ascii="Times New Roman" w:hAnsi="Times New Roman"/>
        </w:rPr>
        <w:t xml:space="preserve"> на </w:t>
      </w:r>
      <w:proofErr w:type="spellStart"/>
      <w:r w:rsidRPr="00411A24">
        <w:rPr>
          <w:rFonts w:ascii="Times New Roman" w:hAnsi="Times New Roman"/>
        </w:rPr>
        <w:t>Прозорро</w:t>
      </w:r>
      <w:proofErr w:type="spellEnd"/>
      <w:r w:rsidRPr="00411A24">
        <w:rPr>
          <w:rFonts w:ascii="Times New Roman" w:hAnsi="Times New Roman"/>
        </w:rPr>
        <w:t xml:space="preserve"> по Чернігівській області на дату формування очікуваної вартості предмета закупівлі. До ціни електричної енергії включена вартість електричної енергії, </w:t>
      </w:r>
      <w:proofErr w:type="spellStart"/>
      <w:r w:rsidRPr="00411A24">
        <w:rPr>
          <w:rFonts w:ascii="Times New Roman" w:hAnsi="Times New Roman"/>
        </w:rPr>
        <w:t>закупованої</w:t>
      </w:r>
      <w:proofErr w:type="spellEnd"/>
      <w:r w:rsidRPr="00411A24">
        <w:rPr>
          <w:rFonts w:ascii="Times New Roman" w:hAnsi="Times New Roman"/>
        </w:rPr>
        <w:t xml:space="preserve"> </w:t>
      </w:r>
      <w:proofErr w:type="spellStart"/>
      <w:r w:rsidRPr="00411A24">
        <w:rPr>
          <w:rFonts w:ascii="Times New Roman" w:hAnsi="Times New Roman"/>
        </w:rPr>
        <w:t>електропостачальником</w:t>
      </w:r>
      <w:proofErr w:type="spellEnd"/>
      <w:r w:rsidRPr="00411A24">
        <w:rPr>
          <w:rFonts w:ascii="Times New Roman" w:hAnsi="Times New Roman"/>
        </w:rPr>
        <w:t xml:space="preserve">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w:t>
      </w:r>
      <w:proofErr w:type="spellStart"/>
      <w:r w:rsidRPr="00411A24">
        <w:rPr>
          <w:rFonts w:ascii="Times New Roman" w:hAnsi="Times New Roman"/>
        </w:rPr>
        <w:t>електропостачальника</w:t>
      </w:r>
      <w:proofErr w:type="spellEnd"/>
      <w:r w:rsidRPr="00411A24">
        <w:rPr>
          <w:rFonts w:ascii="Times New Roman" w:hAnsi="Times New Roman"/>
        </w:rPr>
        <w:t xml:space="preserve"> та всі визначені законодавством податки та збори. </w:t>
      </w:r>
    </w:p>
    <w:p w14:paraId="1424EF5C" w14:textId="77777777" w:rsidR="00A75126" w:rsidRPr="00A75126" w:rsidRDefault="00171A09" w:rsidP="00A75126">
      <w:pPr>
        <w:spacing w:before="100" w:beforeAutospacing="1" w:after="100" w:afterAutospacing="1" w:line="240" w:lineRule="auto"/>
        <w:jc w:val="both"/>
        <w:rPr>
          <w:rStyle w:val="a5"/>
          <w:rFonts w:ascii="Times New Roman" w:hAnsi="Times New Roman"/>
          <w:b w:val="0"/>
          <w:bCs w:val="0"/>
          <w:color w:val="454545"/>
        </w:rPr>
      </w:pPr>
      <w:r w:rsidRPr="00A75126">
        <w:rPr>
          <w:rFonts w:ascii="Times New Roman" w:eastAsia="Times New Roman" w:hAnsi="Times New Roman"/>
          <w:b/>
          <w:bCs/>
          <w:lang w:eastAsia="uk-UA"/>
        </w:rPr>
        <w:t>Розмір бюджетного призначення:</w:t>
      </w:r>
      <w:r w:rsidRPr="00A75126">
        <w:rPr>
          <w:rFonts w:ascii="Times New Roman" w:eastAsia="Times New Roman" w:hAnsi="Times New Roman"/>
          <w:bCs/>
          <w:lang w:eastAsia="uk-UA"/>
        </w:rPr>
        <w:t xml:space="preserve"> </w:t>
      </w:r>
      <w:r w:rsidR="00A75126" w:rsidRPr="00A75126">
        <w:rPr>
          <w:rStyle w:val="a5"/>
          <w:rFonts w:ascii="Times New Roman" w:hAnsi="Times New Roman"/>
          <w:b w:val="0"/>
          <w:bCs w:val="0"/>
          <w:color w:val="454545"/>
        </w:rPr>
        <w:t>Закупівля здійснюється на очікувану вартість відповідно до прогнозованої потреби Замовника на 2023 рік.</w:t>
      </w:r>
    </w:p>
    <w:p w14:paraId="1C77388D" w14:textId="07CB0FAC" w:rsidR="00171A09" w:rsidRPr="00411A24" w:rsidRDefault="00171A09" w:rsidP="00A75126">
      <w:pPr>
        <w:spacing w:before="100" w:beforeAutospacing="1" w:after="100" w:afterAutospacing="1" w:line="240" w:lineRule="auto"/>
        <w:jc w:val="both"/>
        <w:rPr>
          <w:rFonts w:ascii="Times New Roman" w:hAnsi="Times New Roman"/>
        </w:rPr>
      </w:pPr>
      <w:r w:rsidRPr="00411A24">
        <w:rPr>
          <w:rFonts w:ascii="Times New Roman" w:hAnsi="Times New Roman"/>
          <w:b/>
        </w:rPr>
        <w:t>Нормативно-правове регулювання</w:t>
      </w:r>
      <w:r w:rsidRPr="00411A24">
        <w:rPr>
          <w:rFonts w:ascii="Times New Roman" w:hAnsi="Times New Roman"/>
          <w:b/>
          <w:bCs/>
        </w:rPr>
        <w:t>.</w:t>
      </w:r>
      <w:r w:rsidRPr="00411A24">
        <w:rPr>
          <w:rFonts w:ascii="Times New Roman" w:hAnsi="Times New Roman"/>
        </w:rPr>
        <w:t xml:space="preserve">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24C139AA" w14:textId="77777777" w:rsidR="00171A09" w:rsidRPr="00411A24" w:rsidRDefault="00171A09" w:rsidP="00171A09">
      <w:pPr>
        <w:spacing w:after="120" w:line="240" w:lineRule="auto"/>
        <w:jc w:val="both"/>
        <w:rPr>
          <w:rStyle w:val="rvts0"/>
          <w:rFonts w:ascii="Times New Roman" w:hAnsi="Times New Roman"/>
        </w:rPr>
      </w:pPr>
      <w:r w:rsidRPr="00411A24">
        <w:rPr>
          <w:rFonts w:ascii="Times New Roman" w:hAnsi="Times New Roman"/>
          <w:b/>
        </w:rPr>
        <w:t>Загальні положення.</w:t>
      </w:r>
      <w:r w:rsidRPr="00411A24">
        <w:rPr>
          <w:rFonts w:ascii="Times New Roman" w:hAnsi="Times New Roman"/>
        </w:rPr>
        <w:t xml:space="preserve"> Згідно з пунктом 26 статті 1 Закону </w:t>
      </w:r>
      <w:r w:rsidRPr="00411A24">
        <w:rPr>
          <w:rStyle w:val="rvts0"/>
          <w:rFonts w:ascii="Times New Roman" w:hAnsi="Times New Roman"/>
        </w:rPr>
        <w:t xml:space="preserve">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w:t>
      </w:r>
      <w:proofErr w:type="spellStart"/>
      <w:r w:rsidRPr="00411A24">
        <w:rPr>
          <w:rStyle w:val="rvts0"/>
          <w:rFonts w:ascii="Times New Roman" w:hAnsi="Times New Roman"/>
        </w:rPr>
        <w:t>електропостачальниками</w:t>
      </w:r>
      <w:proofErr w:type="spellEnd"/>
      <w:r w:rsidRPr="00411A24">
        <w:rPr>
          <w:rStyle w:val="rvts0"/>
          <w:rFonts w:ascii="Times New Roman" w:hAnsi="Times New Roman"/>
        </w:rPr>
        <w:t>, які отримали відповідну ліцензію, за договором постачання електричної енергії споживачу.</w:t>
      </w:r>
    </w:p>
    <w:p w14:paraId="23CDEA54" w14:textId="77777777" w:rsidR="00171A09" w:rsidRPr="00411A24" w:rsidRDefault="00171A09" w:rsidP="00171A09">
      <w:pPr>
        <w:spacing w:after="120" w:line="240" w:lineRule="auto"/>
        <w:jc w:val="both"/>
        <w:rPr>
          <w:rFonts w:ascii="Times New Roman" w:hAnsi="Times New Roman"/>
        </w:rPr>
      </w:pPr>
      <w:r w:rsidRPr="00411A24">
        <w:rPr>
          <w:rFonts w:ascii="Times New Roman" w:hAnsi="Times New Roman"/>
        </w:rPr>
        <w:t xml:space="preserve">Інформація про </w:t>
      </w:r>
      <w:proofErr w:type="spellStart"/>
      <w:r w:rsidRPr="00411A24">
        <w:rPr>
          <w:rFonts w:ascii="Times New Roman" w:hAnsi="Times New Roman"/>
        </w:rPr>
        <w:t>електропостачальника</w:t>
      </w:r>
      <w:proofErr w:type="spellEnd"/>
      <w:r w:rsidRPr="00411A24">
        <w:rPr>
          <w:rFonts w:ascii="Times New Roman" w:hAnsi="Times New Roman"/>
        </w:rPr>
        <w:t xml:space="preserve">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w:t>
      </w:r>
      <w:proofErr w:type="spellStart"/>
      <w:r w:rsidRPr="00411A24">
        <w:rPr>
          <w:rFonts w:ascii="Times New Roman" w:hAnsi="Times New Roman"/>
        </w:rPr>
        <w:t>вебсайті</w:t>
      </w:r>
      <w:proofErr w:type="spellEnd"/>
      <w:r w:rsidRPr="00411A24">
        <w:rPr>
          <w:rFonts w:ascii="Times New Roman" w:hAnsi="Times New Roman"/>
        </w:rPr>
        <w:t xml:space="preserve"> </w:t>
      </w:r>
      <w:r w:rsidRPr="00411A24">
        <w:rPr>
          <w:rFonts w:ascii="Times New Roman" w:hAnsi="Times New Roman"/>
        </w:rPr>
        <w:lastRenderedPageBreak/>
        <w:t xml:space="preserve">НКРЕКП у розділі: </w:t>
      </w:r>
      <w:hyperlink r:id="rId4" w:history="1">
        <w:r w:rsidRPr="00411A24">
          <w:rPr>
            <w:rStyle w:val="a3"/>
            <w:rFonts w:ascii="Times New Roman" w:hAnsi="Times New Roman"/>
          </w:rPr>
          <w:t>Електрична енергія</w:t>
        </w:r>
      </w:hyperlink>
      <w:r w:rsidRPr="00411A24">
        <w:rPr>
          <w:rFonts w:ascii="Times New Roman" w:hAnsi="Times New Roman"/>
        </w:rPr>
        <w:t>  /  </w:t>
      </w:r>
      <w:hyperlink r:id="rId5" w:history="1">
        <w:r w:rsidRPr="00411A24">
          <w:rPr>
            <w:rStyle w:val="a3"/>
            <w:rFonts w:ascii="Times New Roman" w:hAnsi="Times New Roman"/>
          </w:rPr>
          <w:t>Ліцензування</w:t>
        </w:r>
      </w:hyperlink>
      <w:r w:rsidRPr="00411A24">
        <w:rPr>
          <w:rFonts w:ascii="Times New Roman" w:hAnsi="Times New Roman"/>
        </w:rPr>
        <w:t>  /  </w:t>
      </w:r>
      <w:hyperlink r:id="rId6" w:history="1">
        <w:r w:rsidRPr="00411A24">
          <w:rPr>
            <w:rStyle w:val="a3"/>
            <w:rFonts w:ascii="Times New Roman" w:hAnsi="Times New Roman"/>
          </w:rPr>
          <w:t>Реєстри ліцензіатів</w:t>
        </w:r>
      </w:hyperlink>
      <w:r w:rsidRPr="00411A24">
        <w:rPr>
          <w:rFonts w:ascii="Times New Roman" w:hAnsi="Times New Roman"/>
        </w:rPr>
        <w:t xml:space="preserve"> (вид діяльності — постачання електричної енергії). </w:t>
      </w:r>
    </w:p>
    <w:p w14:paraId="2DA35B81" w14:textId="065EB4B5" w:rsidR="00171A09" w:rsidRPr="00411A24" w:rsidRDefault="00171A09" w:rsidP="00171A09">
      <w:pPr>
        <w:spacing w:after="120" w:line="240" w:lineRule="auto"/>
        <w:jc w:val="both"/>
        <w:rPr>
          <w:rFonts w:ascii="Times New Roman" w:hAnsi="Times New Roman"/>
        </w:rPr>
      </w:pPr>
      <w:proofErr w:type="spellStart"/>
      <w:r w:rsidRPr="00411A24">
        <w:rPr>
          <w:rFonts w:ascii="Times New Roman" w:hAnsi="Times New Roman"/>
        </w:rPr>
        <w:t>Електропостачальник</w:t>
      </w:r>
      <w:proofErr w:type="spellEnd"/>
      <w:r w:rsidRPr="00411A24">
        <w:rPr>
          <w:rFonts w:ascii="Times New Roman" w:hAnsi="Times New Roman"/>
        </w:rPr>
        <w:t xml:space="preserve"> повинен забезпечити поставку електричної енергії на об’єкт</w:t>
      </w:r>
      <w:r w:rsidR="00D635C6">
        <w:rPr>
          <w:rFonts w:ascii="Times New Roman" w:hAnsi="Times New Roman"/>
        </w:rPr>
        <w:t>и</w:t>
      </w:r>
      <w:r w:rsidRPr="00411A24">
        <w:rPr>
          <w:rFonts w:ascii="Times New Roman" w:hAnsi="Times New Roman"/>
        </w:rPr>
        <w:t xml:space="preserve"> замовника </w:t>
      </w:r>
      <w:r w:rsidR="00973C1B">
        <w:rPr>
          <w:rFonts w:ascii="Times New Roman" w:eastAsia="Times New Roman" w:hAnsi="Times New Roman"/>
          <w:sz w:val="24"/>
          <w:szCs w:val="24"/>
        </w:rPr>
        <w:t>ц</w:t>
      </w:r>
      <w:r w:rsidR="00973C1B" w:rsidRPr="0074554C">
        <w:rPr>
          <w:rFonts w:ascii="Times New Roman" w:eastAsia="Times New Roman" w:hAnsi="Times New Roman"/>
          <w:sz w:val="24"/>
          <w:szCs w:val="24"/>
        </w:rPr>
        <w:t>ілодобово до 31.12.2023 включно.</w:t>
      </w:r>
      <w:r w:rsidR="00D635C6">
        <w:rPr>
          <w:rFonts w:ascii="Times New Roman" w:eastAsia="Times New Roman" w:hAnsi="Times New Roman"/>
          <w:sz w:val="24"/>
          <w:szCs w:val="24"/>
        </w:rPr>
        <w:t xml:space="preserve"> Об’єкти замовника</w:t>
      </w:r>
      <w:r w:rsidRPr="00411A24">
        <w:rPr>
          <w:rFonts w:ascii="Times New Roman" w:hAnsi="Times New Roman"/>
        </w:rPr>
        <w:t xml:space="preserve"> підключен</w:t>
      </w:r>
      <w:r w:rsidR="00D635C6">
        <w:rPr>
          <w:rFonts w:ascii="Times New Roman" w:hAnsi="Times New Roman"/>
        </w:rPr>
        <w:t>і</w:t>
      </w:r>
      <w:r w:rsidRPr="00411A24">
        <w:rPr>
          <w:rFonts w:ascii="Times New Roman" w:hAnsi="Times New Roman"/>
        </w:rPr>
        <w:t xml:space="preserve">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0D975CAD" w14:textId="5A158039" w:rsidR="00171A09" w:rsidRPr="00411A24" w:rsidRDefault="00171A09" w:rsidP="00171A09">
      <w:pPr>
        <w:spacing w:after="120" w:line="240" w:lineRule="auto"/>
        <w:jc w:val="both"/>
        <w:rPr>
          <w:rFonts w:ascii="Times New Roman" w:hAnsi="Times New Roman"/>
        </w:rPr>
      </w:pPr>
      <w:r w:rsidRPr="00411A24">
        <w:rPr>
          <w:rFonts w:ascii="Times New Roman" w:hAnsi="Times New Roman"/>
          <w:b/>
        </w:rPr>
        <w:t xml:space="preserve">Обґрунтування технічних характеристик. </w:t>
      </w:r>
      <w:r w:rsidRPr="00411A24">
        <w:rPr>
          <w:rFonts w:ascii="Times New Roman" w:hAnsi="Times New Roman"/>
        </w:rPr>
        <w:t>Термін постачання</w:t>
      </w:r>
      <w:r w:rsidR="00D635C6">
        <w:rPr>
          <w:rFonts w:ascii="Times New Roman" w:hAnsi="Times New Roman"/>
        </w:rPr>
        <w:t>-</w:t>
      </w:r>
      <w:r w:rsidRPr="00411A24">
        <w:rPr>
          <w:rFonts w:ascii="Times New Roman" w:hAnsi="Times New Roman"/>
        </w:rPr>
        <w:t xml:space="preserve"> з </w:t>
      </w:r>
      <w:r w:rsidR="00D635C6">
        <w:rPr>
          <w:rFonts w:ascii="Times New Roman" w:hAnsi="Times New Roman"/>
        </w:rPr>
        <w:t>01.01.</w:t>
      </w:r>
      <w:r w:rsidRPr="00411A24">
        <w:rPr>
          <w:rFonts w:ascii="Times New Roman" w:hAnsi="Times New Roman"/>
        </w:rPr>
        <w:t>202</w:t>
      </w:r>
      <w:r w:rsidR="00D635C6">
        <w:rPr>
          <w:rFonts w:ascii="Times New Roman" w:hAnsi="Times New Roman"/>
        </w:rPr>
        <w:t xml:space="preserve">3 </w:t>
      </w:r>
      <w:r w:rsidRPr="00411A24">
        <w:rPr>
          <w:rFonts w:ascii="Times New Roman" w:hAnsi="Times New Roman"/>
        </w:rPr>
        <w:t xml:space="preserve">р. по </w:t>
      </w:r>
      <w:r w:rsidR="00D635C6">
        <w:rPr>
          <w:rFonts w:ascii="Times New Roman" w:hAnsi="Times New Roman"/>
        </w:rPr>
        <w:t>31.12.</w:t>
      </w:r>
      <w:r w:rsidRPr="00411A24">
        <w:rPr>
          <w:rFonts w:ascii="Times New Roman" w:hAnsi="Times New Roman"/>
        </w:rPr>
        <w:t>202</w:t>
      </w:r>
      <w:r w:rsidR="00D635C6">
        <w:rPr>
          <w:rFonts w:ascii="Times New Roman" w:hAnsi="Times New Roman"/>
        </w:rPr>
        <w:t xml:space="preserve">3 </w:t>
      </w:r>
      <w:r w:rsidRPr="00411A24">
        <w:rPr>
          <w:rFonts w:ascii="Times New Roman" w:hAnsi="Times New Roman"/>
        </w:rPr>
        <w:t xml:space="preserve">р. </w:t>
      </w:r>
    </w:p>
    <w:p w14:paraId="02CB018A" w14:textId="374AF7CA" w:rsidR="00171A09" w:rsidRPr="00411A24" w:rsidRDefault="00171A09" w:rsidP="00171A09">
      <w:pPr>
        <w:spacing w:after="120" w:line="240" w:lineRule="auto"/>
        <w:jc w:val="both"/>
        <w:rPr>
          <w:rFonts w:ascii="Times New Roman" w:hAnsi="Times New Roman"/>
        </w:rPr>
      </w:pPr>
      <w:r w:rsidRPr="00411A24">
        <w:rPr>
          <w:rFonts w:ascii="Times New Roman" w:hAnsi="Times New Roman"/>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w:t>
      </w:r>
      <w:r w:rsidR="00D635C6">
        <w:rPr>
          <w:rFonts w:ascii="Times New Roman" w:hAnsi="Times New Roman"/>
        </w:rPr>
        <w:t>71 830</w:t>
      </w:r>
      <w:r w:rsidRPr="00411A24">
        <w:rPr>
          <w:rFonts w:ascii="Times New Roman" w:hAnsi="Times New Roman"/>
        </w:rPr>
        <w:t xml:space="preserve"> кВт. год на 202</w:t>
      </w:r>
      <w:r w:rsidR="00D635C6">
        <w:rPr>
          <w:rFonts w:ascii="Times New Roman" w:hAnsi="Times New Roman"/>
        </w:rPr>
        <w:t>3</w:t>
      </w:r>
      <w:r w:rsidRPr="00411A24">
        <w:rPr>
          <w:rFonts w:ascii="Times New Roman" w:hAnsi="Times New Roman"/>
        </w:rPr>
        <w:t>р.</w:t>
      </w:r>
    </w:p>
    <w:p w14:paraId="38ABF0CA" w14:textId="77777777" w:rsidR="00171A09" w:rsidRPr="00411A24" w:rsidRDefault="00171A09" w:rsidP="00171A09">
      <w:pPr>
        <w:spacing w:after="120" w:line="240" w:lineRule="auto"/>
        <w:jc w:val="both"/>
        <w:rPr>
          <w:rFonts w:ascii="Times New Roman" w:hAnsi="Times New Roman"/>
        </w:rPr>
      </w:pPr>
      <w:r w:rsidRPr="00411A24">
        <w:rPr>
          <w:rFonts w:ascii="Times New Roman" w:hAnsi="Times New Roman"/>
          <w:b/>
        </w:rPr>
        <w:t>Обґрунтування якісних характеристик</w:t>
      </w:r>
      <w:r w:rsidRPr="00411A24">
        <w:rPr>
          <w:rFonts w:ascii="Times New Roman" w:hAnsi="Times New Roman"/>
        </w:rPr>
        <w:t xml:space="preserve">. Пунктом 1.1.2 глави 1.1 розділу І ПРРЕЕ визначено, що </w:t>
      </w:r>
      <w:bookmarkStart w:id="0" w:name="w1_1"/>
      <w:r w:rsidRPr="00411A24">
        <w:rPr>
          <w:rFonts w:ascii="Times New Roman" w:hAnsi="Times New Roman"/>
        </w:rPr>
        <w:t>якість</w:t>
      </w:r>
      <w:bookmarkEnd w:id="0"/>
      <w:r w:rsidRPr="00411A24">
        <w:rPr>
          <w:rFonts w:ascii="Times New Roman" w:hAnsi="Times New Roman"/>
        </w:rPr>
        <w:t xml:space="preserve">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1" w:name="w1_2"/>
      <w:r w:rsidRPr="00411A24">
        <w:rPr>
          <w:rFonts w:ascii="Times New Roman" w:hAnsi="Times New Roman"/>
        </w:rPr>
        <w:t>якість</w:t>
      </w:r>
      <w:bookmarkEnd w:id="1"/>
      <w:r w:rsidRPr="00411A24">
        <w:rPr>
          <w:rFonts w:ascii="Times New Roman" w:hAnsi="Times New Roman"/>
        </w:rPr>
        <w:t xml:space="preserve"> електричної енергії.</w:t>
      </w:r>
    </w:p>
    <w:p w14:paraId="37414B07" w14:textId="77777777" w:rsidR="00171A09" w:rsidRPr="00411A24" w:rsidRDefault="00171A09" w:rsidP="00171A09">
      <w:pPr>
        <w:spacing w:after="120" w:line="240" w:lineRule="auto"/>
        <w:jc w:val="both"/>
        <w:rPr>
          <w:rFonts w:ascii="Times New Roman" w:eastAsia="Times New Roman" w:hAnsi="Times New Roman"/>
          <w:lang w:eastAsia="uk-UA"/>
        </w:rPr>
      </w:pPr>
      <w:proofErr w:type="spellStart"/>
      <w:r w:rsidRPr="00411A24">
        <w:rPr>
          <w:rFonts w:ascii="Times New Roman" w:eastAsia="Times New Roman" w:hAnsi="Times New Roman"/>
          <w:lang w:eastAsia="uk-UA"/>
        </w:rPr>
        <w:t>Електропостачальник</w:t>
      </w:r>
      <w:proofErr w:type="spellEnd"/>
      <w:r w:rsidRPr="00411A24">
        <w:rPr>
          <w:rFonts w:ascii="Times New Roman" w:eastAsia="Times New Roman" w:hAnsi="Times New Roman"/>
          <w:lang w:eastAsia="uk-UA"/>
        </w:rPr>
        <w:t xml:space="preserve">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w:t>
      </w:r>
      <w:proofErr w:type="spellStart"/>
      <w:r w:rsidRPr="00411A24">
        <w:rPr>
          <w:rFonts w:ascii="Times New Roman" w:eastAsia="Times New Roman" w:hAnsi="Times New Roman"/>
          <w:lang w:eastAsia="uk-UA"/>
        </w:rPr>
        <w:t>Електропостачальник</w:t>
      </w:r>
      <w:proofErr w:type="spellEnd"/>
      <w:r w:rsidRPr="00411A24">
        <w:rPr>
          <w:rFonts w:ascii="Times New Roman" w:eastAsia="Times New Roman" w:hAnsi="Times New Roman"/>
          <w:lang w:eastAsia="uk-UA"/>
        </w:rPr>
        <w:t xml:space="preserve"> зобов’язується дотримуватися передбачених чинним законодавством вимог щодо застосування заходів із захисту довкілля.</w:t>
      </w:r>
    </w:p>
    <w:p w14:paraId="5EE8169F" w14:textId="77777777" w:rsidR="00171A09" w:rsidRPr="00411A24" w:rsidRDefault="00171A09" w:rsidP="00171A09">
      <w:pPr>
        <w:spacing w:after="120" w:line="240" w:lineRule="auto"/>
        <w:jc w:val="both"/>
        <w:rPr>
          <w:rFonts w:ascii="Times New Roman" w:eastAsia="Times New Roman" w:hAnsi="Times New Roman"/>
          <w:lang w:eastAsia="uk-UA"/>
        </w:rPr>
      </w:pPr>
      <w:proofErr w:type="spellStart"/>
      <w:r w:rsidRPr="00411A24">
        <w:rPr>
          <w:rFonts w:ascii="Times New Roman" w:eastAsia="Times New Roman" w:hAnsi="Times New Roman"/>
          <w:lang w:eastAsia="uk-UA"/>
        </w:rPr>
        <w:t>Електропостачальник</w:t>
      </w:r>
      <w:proofErr w:type="spellEnd"/>
      <w:r w:rsidRPr="00411A24">
        <w:rPr>
          <w:rFonts w:ascii="Times New Roman" w:eastAsia="Times New Roman" w:hAnsi="Times New Roman"/>
          <w:lang w:eastAsia="uk-UA"/>
        </w:rPr>
        <w:t xml:space="preserve">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w:t>
      </w:r>
      <w:proofErr w:type="spellStart"/>
      <w:r w:rsidRPr="00411A24">
        <w:rPr>
          <w:rFonts w:ascii="Times New Roman" w:eastAsia="Times New Roman" w:hAnsi="Times New Roman"/>
          <w:lang w:eastAsia="uk-UA"/>
        </w:rPr>
        <w:t>Електропостачальник</w:t>
      </w:r>
      <w:proofErr w:type="spellEnd"/>
      <w:r w:rsidRPr="00411A24">
        <w:rPr>
          <w:rFonts w:ascii="Times New Roman" w:eastAsia="Times New Roman" w:hAnsi="Times New Roman"/>
          <w:lang w:eastAsia="uk-UA"/>
        </w:rPr>
        <w:t xml:space="preserve">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w:t>
      </w:r>
      <w:proofErr w:type="spellStart"/>
      <w:r w:rsidRPr="00411A24">
        <w:rPr>
          <w:rFonts w:ascii="Times New Roman" w:eastAsia="Times New Roman" w:hAnsi="Times New Roman"/>
          <w:lang w:eastAsia="uk-UA"/>
        </w:rPr>
        <w:t>електропостачальником</w:t>
      </w:r>
      <w:proofErr w:type="spellEnd"/>
      <w:r w:rsidRPr="00411A24">
        <w:rPr>
          <w:rFonts w:ascii="Times New Roman" w:eastAsia="Times New Roman" w:hAnsi="Times New Roman"/>
          <w:lang w:eastAsia="uk-UA"/>
        </w:rPr>
        <w:t xml:space="preserve">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w:t>
      </w:r>
      <w:proofErr w:type="spellStart"/>
      <w:r w:rsidRPr="00411A24">
        <w:rPr>
          <w:rFonts w:ascii="Times New Roman" w:eastAsia="Times New Roman" w:hAnsi="Times New Roman"/>
          <w:lang w:eastAsia="uk-UA"/>
        </w:rPr>
        <w:t>вебсайті</w:t>
      </w:r>
      <w:proofErr w:type="spellEnd"/>
      <w:r w:rsidRPr="00411A24">
        <w:rPr>
          <w:rFonts w:ascii="Times New Roman" w:eastAsia="Times New Roman" w:hAnsi="Times New Roman"/>
          <w:lang w:eastAsia="uk-UA"/>
        </w:rPr>
        <w:t xml:space="preserve"> порядок надання компенсацій та їх розміри.</w:t>
      </w:r>
    </w:p>
    <w:p w14:paraId="44EDCAE8" w14:textId="77777777" w:rsidR="00316EC5" w:rsidRPr="00411A24" w:rsidRDefault="00316EC5" w:rsidP="00171A09">
      <w:pPr>
        <w:spacing w:after="0" w:line="240" w:lineRule="auto"/>
        <w:jc w:val="both"/>
        <w:rPr>
          <w:rFonts w:ascii="Times New Roman" w:hAnsi="Times New Roman"/>
        </w:rPr>
      </w:pPr>
    </w:p>
    <w:sectPr w:rsidR="00316EC5" w:rsidRPr="00411A24" w:rsidSect="007043F8">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92"/>
    <w:rsid w:val="001457E5"/>
    <w:rsid w:val="00171A09"/>
    <w:rsid w:val="003130BE"/>
    <w:rsid w:val="00316EC5"/>
    <w:rsid w:val="00411A24"/>
    <w:rsid w:val="007043F8"/>
    <w:rsid w:val="00897322"/>
    <w:rsid w:val="008D7092"/>
    <w:rsid w:val="00973C1B"/>
    <w:rsid w:val="00A33817"/>
    <w:rsid w:val="00A75126"/>
    <w:rsid w:val="00AA3F2D"/>
    <w:rsid w:val="00C06DA2"/>
    <w:rsid w:val="00D635C6"/>
    <w:rsid w:val="00E24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97F56"/>
  <w15:chartTrackingRefBased/>
  <w15:docId w15:val="{A8DB39AB-FE01-41D7-A268-F365848A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A09"/>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character" w:styleId="a5">
    <w:name w:val="Strong"/>
    <w:basedOn w:val="a0"/>
    <w:uiPriority w:val="22"/>
    <w:qFormat/>
    <w:rsid w:val="00A751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rc.gov.ua/?id=16075" TargetMode="External"/><Relationship Id="rId5" Type="http://schemas.openxmlformats.org/officeDocument/2006/relationships/hyperlink" Target="https://www.nerc.gov.ua/?id=15953" TargetMode="External"/><Relationship Id="rId4" Type="http://schemas.openxmlformats.org/officeDocument/2006/relationships/hyperlink" Target="https://www.nerc.gov.ua/?id=15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1184</Words>
  <Characters>6751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VK-User</cp:lastModifiedBy>
  <cp:revision>15</cp:revision>
  <dcterms:created xsi:type="dcterms:W3CDTF">2021-03-02T07:11:00Z</dcterms:created>
  <dcterms:modified xsi:type="dcterms:W3CDTF">2022-11-28T13:04:00Z</dcterms:modified>
</cp:coreProperties>
</file>