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3" w:rsidRDefault="00405C93" w:rsidP="00A917CD">
      <w:pPr>
        <w:pStyle w:val="10"/>
        <w:jc w:val="right"/>
        <w:rPr>
          <w:noProof/>
          <w:lang w:val="uk-UA"/>
        </w:rPr>
      </w:pPr>
    </w:p>
    <w:p w:rsidR="00405C93" w:rsidRPr="00EF29D4" w:rsidRDefault="00405C93" w:rsidP="007209CC">
      <w:pPr>
        <w:pStyle w:val="a1"/>
        <w:rPr>
          <w:rFonts w:ascii="Times New Roman" w:hAnsi="Times New Roman"/>
          <w:b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7.5pt;margin-top:0;width:188.25pt;height:56.75pt;z-index:251658240;visibility:visible" strokecolor="white">
            <v:textbox style="mso-next-textbox:#Надпись 2">
              <w:txbxContent>
                <w:p w:rsidR="00405C93" w:rsidRPr="009E3F36" w:rsidRDefault="00405C93" w:rsidP="007209CC">
                  <w:pPr>
                    <w:pStyle w:val="a1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               </w:t>
                  </w:r>
                </w:p>
                <w:p w:rsidR="00405C93" w:rsidRPr="009E3F36" w:rsidRDefault="00405C93" w:rsidP="007209CC">
                  <w:pPr>
                    <w:pStyle w:val="a1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Pr="008161FC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6.5pt;visibility:visible">
            <v:imagedata r:id="rId7" o:title="" gain="112993f" blacklevel="-1966f"/>
          </v:shape>
        </w:pict>
      </w:r>
      <w:r>
        <w:rPr>
          <w:rFonts w:ascii="Times New Roman" w:hAnsi="Times New Roman"/>
          <w:b/>
          <w:lang w:val="uk-UA"/>
        </w:rPr>
        <w:t xml:space="preserve">                                        </w:t>
      </w: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20"/>
          <w:lang w:val="uk-UA"/>
        </w:rPr>
      </w:pP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405C93" w:rsidRPr="00EF29D4" w:rsidRDefault="00405C93" w:rsidP="007209CC">
      <w:pPr>
        <w:pStyle w:val="a1"/>
        <w:jc w:val="center"/>
        <w:rPr>
          <w:rFonts w:ascii="Times New Roman" w:hAnsi="Times New Roman"/>
          <w:b/>
          <w:sz w:val="32"/>
          <w:lang w:val="uk-UA"/>
        </w:rPr>
      </w:pPr>
      <w:r w:rsidRPr="00EF29D4">
        <w:rPr>
          <w:rFonts w:ascii="Times New Roman" w:hAnsi="Times New Roman"/>
          <w:b/>
          <w:sz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/>
        </w:rPr>
        <w:t xml:space="preserve">  26 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uk-UA"/>
        </w:rPr>
        <w:t>І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405C93" w:rsidRPr="00EF29D4" w:rsidRDefault="00405C93" w:rsidP="007209CC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>Р І Ш Е Н Н Я</w:t>
      </w:r>
    </w:p>
    <w:p w:rsidR="00405C93" w:rsidRPr="00EF29D4" w:rsidRDefault="00405C93" w:rsidP="007209CC">
      <w:pPr>
        <w:pStyle w:val="10"/>
        <w:rPr>
          <w:b/>
          <w:noProof/>
          <w:sz w:val="28"/>
          <w:lang w:val="uk-UA"/>
        </w:rPr>
      </w:pPr>
    </w:p>
    <w:p w:rsidR="00405C93" w:rsidRPr="00EF29D4" w:rsidRDefault="00405C93" w:rsidP="00585413">
      <w:pPr>
        <w:pStyle w:val="10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 xml:space="preserve">  07  </w:t>
      </w:r>
      <w:r w:rsidRPr="00EF29D4">
        <w:rPr>
          <w:noProof/>
          <w:sz w:val="28"/>
          <w:lang w:val="uk-UA"/>
        </w:rPr>
        <w:t>»</w:t>
      </w:r>
      <w:r>
        <w:rPr>
          <w:noProof/>
          <w:sz w:val="28"/>
          <w:lang w:val="uk-UA"/>
        </w:rPr>
        <w:t xml:space="preserve">  грудня</w:t>
      </w:r>
      <w:r w:rsidRPr="00EF29D4">
        <w:rPr>
          <w:noProof/>
          <w:sz w:val="28"/>
          <w:lang w:val="uk-UA"/>
        </w:rPr>
        <w:t xml:space="preserve"> 20</w:t>
      </w:r>
      <w:r>
        <w:rPr>
          <w:noProof/>
          <w:sz w:val="28"/>
          <w:lang w:val="uk-UA"/>
        </w:rPr>
        <w:t>22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 xml:space="preserve">м.Ніжин                              </w:t>
      </w:r>
      <w:r>
        <w:rPr>
          <w:noProof/>
          <w:sz w:val="28"/>
          <w:lang w:val="uk-UA"/>
        </w:rPr>
        <w:t>№   6 - 26    /2022</w:t>
      </w:r>
      <w:r w:rsidRPr="00EF29D4">
        <w:rPr>
          <w:noProof/>
          <w:sz w:val="28"/>
          <w:lang w:val="uk-UA"/>
        </w:rPr>
        <w:t xml:space="preserve"> </w:t>
      </w:r>
    </w:p>
    <w:p w:rsidR="00405C93" w:rsidRPr="00EF29D4" w:rsidRDefault="00405C93" w:rsidP="007209CC">
      <w:pPr>
        <w:pStyle w:val="10"/>
        <w:rPr>
          <w:b/>
          <w:noProof/>
          <w:sz w:val="28"/>
          <w:lang w:val="uk-UA"/>
        </w:rPr>
      </w:pPr>
    </w:p>
    <w:p w:rsidR="00405C93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інформатизації </w:t>
      </w:r>
    </w:p>
    <w:p w:rsidR="00405C93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діяльності відділу з питань фізичної</w:t>
      </w:r>
    </w:p>
    <w:p w:rsidR="00405C93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культури та спорту Ніжинської</w:t>
      </w:r>
    </w:p>
    <w:p w:rsidR="00405C93" w:rsidRPr="00EF29D4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міської ради на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20</w:t>
      </w:r>
      <w:r>
        <w:rPr>
          <w:rFonts w:ascii="Times New Roman" w:hAnsi="Times New Roman"/>
          <w:noProof/>
          <w:sz w:val="28"/>
          <w:szCs w:val="28"/>
          <w:lang w:val="uk-UA"/>
        </w:rPr>
        <w:t>20-2022 роки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у новій редакції</w:t>
      </w:r>
    </w:p>
    <w:p w:rsidR="00405C93" w:rsidRPr="00EF29D4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405C93" w:rsidRPr="00EF29D4" w:rsidRDefault="00405C93" w:rsidP="007209CC">
      <w:pPr>
        <w:pStyle w:val="a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ст.26,42,59,</w:t>
      </w:r>
      <w:r w:rsidRPr="00EF29D4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rFonts w:ascii="Times New Roman" w:hAnsi="Times New Roman"/>
          <w:noProof/>
          <w:sz w:val="28"/>
          <w:szCs w:val="28"/>
          <w:lang w:val="uk-UA"/>
        </w:rPr>
        <w:t>області, затвердженого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рішенням Ніжинської місь</w:t>
      </w:r>
      <w:r>
        <w:rPr>
          <w:rFonts w:ascii="Times New Roman" w:hAnsi="Times New Roman"/>
          <w:noProof/>
          <w:sz w:val="28"/>
          <w:szCs w:val="28"/>
          <w:lang w:val="uk-UA"/>
        </w:rPr>
        <w:t>кої ради Чернігівської області 8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скликання від 2</w:t>
      </w:r>
      <w:r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листопада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/>
          <w:noProof/>
          <w:sz w:val="28"/>
          <w:szCs w:val="28"/>
          <w:lang w:val="uk-UA"/>
        </w:rPr>
        <w:t>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noProof/>
          <w:sz w:val="28"/>
          <w:szCs w:val="28"/>
          <w:lang w:val="uk-UA"/>
        </w:rPr>
        <w:t>3-2/2020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EF29D4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405C93" w:rsidRDefault="00405C93" w:rsidP="007209CC">
      <w:pPr>
        <w:pStyle w:val="a1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  </w:t>
      </w:r>
    </w:p>
    <w:p w:rsidR="00405C93" w:rsidRPr="00EF29D4" w:rsidRDefault="00405C93" w:rsidP="007209CC">
      <w:pPr>
        <w:pStyle w:val="a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Затвердити Програму інформатизації діяльності відділу з питань фізичної культури та спорту Ніжинської міської ради, затвердженої рішенням Ніжинської міської ради від </w:t>
      </w:r>
      <w:r w:rsidRPr="00482AA6">
        <w:rPr>
          <w:rFonts w:ascii="Times New Roman" w:hAnsi="Times New Roman"/>
          <w:noProof/>
          <w:sz w:val="28"/>
          <w:lang w:val="uk-UA"/>
        </w:rPr>
        <w:t>24 грудня 2019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№7-65/2019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«Про затвердження бюджетних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>
        <w:rPr>
          <w:rFonts w:ascii="Times New Roman" w:hAnsi="Times New Roman"/>
          <w:noProof/>
          <w:sz w:val="28"/>
          <w:szCs w:val="28"/>
          <w:lang w:val="uk-UA"/>
        </w:rPr>
        <w:t>, дія якої продовжена рішенням Ніжинської міської ради №3-4/2020 від 24 грудня 2020 р. «Про затвердження бюджетних програм місцевого значення на 2021рік» у новій редакції (додається).</w:t>
      </w:r>
    </w:p>
    <w:p w:rsidR="00405C93" w:rsidRPr="007209CC" w:rsidRDefault="00405C93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6C668F">
        <w:rPr>
          <w:lang w:eastAsia="ar-SA"/>
        </w:rPr>
        <w:t xml:space="preserve"> </w:t>
      </w:r>
      <w:r w:rsidRPr="00791EE1">
        <w:rPr>
          <w:sz w:val="28"/>
          <w:szCs w:val="28"/>
          <w:lang w:eastAsia="ar-SA"/>
        </w:rPr>
        <w:t xml:space="preserve">2. Відділу з питань фізичної культури та спорту </w:t>
      </w:r>
      <w:r w:rsidRPr="00791EE1">
        <w:rPr>
          <w:bCs/>
          <w:sz w:val="28"/>
          <w:szCs w:val="28"/>
        </w:rPr>
        <w:t xml:space="preserve"> Ніжинської міської ради</w:t>
      </w:r>
      <w:r w:rsidRPr="00791EE1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(Глушко П.В.</w:t>
      </w:r>
      <w:r w:rsidRPr="00791EE1">
        <w:rPr>
          <w:sz w:val="28"/>
          <w:szCs w:val="28"/>
          <w:lang w:eastAsia="ar-SA"/>
        </w:rPr>
        <w:t>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:rsidR="00405C93" w:rsidRPr="00791EE1" w:rsidRDefault="00405C93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</w:t>
      </w:r>
      <w:r w:rsidRPr="00791EE1">
        <w:rPr>
          <w:sz w:val="28"/>
          <w:szCs w:val="28"/>
        </w:rPr>
        <w:t xml:space="preserve">.Контроль за виконанням рішення покласти на постійну депутатську </w:t>
      </w:r>
      <w:r w:rsidRPr="00791EE1">
        <w:rPr>
          <w:rStyle w:val="Strong"/>
          <w:b w:val="0"/>
          <w:bCs/>
          <w:sz w:val="28"/>
          <w:szCs w:val="28"/>
          <w:shd w:val="clear" w:color="auto" w:fill="FFFFFF"/>
        </w:rPr>
        <w:t>к</w:t>
      </w:r>
      <w:r w:rsidRPr="00EF29D4">
        <w:rPr>
          <w:rStyle w:val="Strong"/>
          <w:b w:val="0"/>
          <w:bCs/>
          <w:sz w:val="28"/>
          <w:szCs w:val="28"/>
          <w:shd w:val="clear" w:color="auto" w:fill="FFFFFF"/>
        </w:rPr>
        <w:t xml:space="preserve">омісію міської </w:t>
      </w:r>
      <w:r w:rsidRPr="001818AD">
        <w:rPr>
          <w:rStyle w:val="Strong"/>
          <w:b w:val="0"/>
          <w:bCs/>
          <w:sz w:val="28"/>
          <w:szCs w:val="28"/>
          <w:shd w:val="clear" w:color="auto" w:fill="FFFFFF"/>
        </w:rPr>
        <w:t>ради</w:t>
      </w:r>
      <w:r>
        <w:rPr>
          <w:bCs/>
          <w:color w:val="292B2C"/>
          <w:sz w:val="28"/>
          <w:szCs w:val="28"/>
          <w:shd w:val="clear" w:color="auto" w:fill="FFFFFF"/>
        </w:rPr>
        <w:t xml:space="preserve"> </w:t>
      </w:r>
      <w:r w:rsidRPr="001818AD">
        <w:rPr>
          <w:bCs/>
          <w:color w:val="292B2C"/>
          <w:sz w:val="28"/>
          <w:szCs w:val="28"/>
          <w:shd w:val="clear" w:color="auto" w:fill="FFFFFF"/>
        </w:rPr>
        <w:t>з питань соціально-економічного розвитку, підприємництва, інвестиційної ді</w:t>
      </w:r>
      <w:r>
        <w:rPr>
          <w:bCs/>
          <w:color w:val="292B2C"/>
          <w:sz w:val="28"/>
          <w:szCs w:val="28"/>
          <w:shd w:val="clear" w:color="auto" w:fill="FFFFFF"/>
        </w:rPr>
        <w:t>яльності,</w:t>
      </w:r>
      <w:r w:rsidRPr="001818AD">
        <w:rPr>
          <w:bCs/>
          <w:color w:val="292B2C"/>
          <w:sz w:val="28"/>
          <w:szCs w:val="28"/>
          <w:shd w:val="clear" w:color="auto" w:fill="FFFFFF"/>
        </w:rPr>
        <w:t xml:space="preserve"> бюджету та фінансів</w:t>
      </w:r>
      <w:r w:rsidRPr="00EF29D4">
        <w:t xml:space="preserve"> </w:t>
      </w:r>
      <w:r w:rsidRPr="00791EE1">
        <w:rPr>
          <w:sz w:val="28"/>
          <w:szCs w:val="28"/>
        </w:rPr>
        <w:t xml:space="preserve">(голова комісії </w:t>
      </w:r>
      <w:r>
        <w:rPr>
          <w:sz w:val="28"/>
          <w:szCs w:val="28"/>
        </w:rPr>
        <w:t>Мамедов В.Х.</w:t>
      </w:r>
      <w:r w:rsidRPr="00791EE1">
        <w:rPr>
          <w:sz w:val="28"/>
          <w:szCs w:val="28"/>
        </w:rPr>
        <w:t>).</w:t>
      </w:r>
    </w:p>
    <w:p w:rsidR="00405C93" w:rsidRPr="00EF29D4" w:rsidRDefault="00405C93" w:rsidP="007209CC">
      <w:pPr>
        <w:ind w:firstLine="709"/>
        <w:jc w:val="both"/>
        <w:rPr>
          <w:sz w:val="28"/>
          <w:szCs w:val="28"/>
        </w:rPr>
      </w:pPr>
    </w:p>
    <w:p w:rsidR="00405C93" w:rsidRDefault="00405C93" w:rsidP="007209CC">
      <w:pPr>
        <w:jc w:val="both"/>
        <w:rPr>
          <w:sz w:val="28"/>
          <w:szCs w:val="28"/>
        </w:rPr>
      </w:pPr>
    </w:p>
    <w:p w:rsidR="00405C93" w:rsidRDefault="00405C93" w:rsidP="007209CC">
      <w:pPr>
        <w:pStyle w:val="10"/>
        <w:jc w:val="right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9C11A6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9C11A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Олександр КОДОЛА</w:t>
      </w:r>
      <w:r>
        <w:rPr>
          <w:noProof/>
          <w:lang w:val="uk-UA"/>
        </w:rPr>
        <w:t xml:space="preserve"> </w:t>
      </w:r>
    </w:p>
    <w:p w:rsidR="00405C93" w:rsidRDefault="00405C93" w:rsidP="00A917CD">
      <w:pPr>
        <w:pStyle w:val="10"/>
        <w:jc w:val="right"/>
        <w:rPr>
          <w:noProof/>
          <w:lang w:val="uk-UA"/>
        </w:rPr>
      </w:pPr>
    </w:p>
    <w:p w:rsidR="00405C93" w:rsidRDefault="00405C93" w:rsidP="00A917CD">
      <w:pPr>
        <w:pStyle w:val="10"/>
        <w:jc w:val="right"/>
        <w:rPr>
          <w:noProof/>
          <w:lang w:val="uk-UA"/>
        </w:rPr>
      </w:pPr>
    </w:p>
    <w:p w:rsidR="00405C93" w:rsidRDefault="00405C93" w:rsidP="002D5C2D">
      <w:pPr>
        <w:jc w:val="center"/>
        <w:rPr>
          <w:sz w:val="28"/>
          <w:szCs w:val="28"/>
        </w:rPr>
      </w:pPr>
    </w:p>
    <w:p w:rsidR="00405C93" w:rsidRDefault="00405C93" w:rsidP="007E6111">
      <w:pPr>
        <w:ind w:left="5664"/>
        <w:rPr>
          <w:bCs/>
          <w:sz w:val="28"/>
          <w:szCs w:val="28"/>
          <w:lang w:eastAsia="ru-RU"/>
        </w:rPr>
      </w:pPr>
    </w:p>
    <w:p w:rsidR="00405C93" w:rsidRDefault="00405C93" w:rsidP="007E6111">
      <w:pPr>
        <w:ind w:left="5664"/>
        <w:rPr>
          <w:bCs/>
          <w:sz w:val="28"/>
          <w:szCs w:val="28"/>
          <w:lang w:eastAsia="ru-RU"/>
        </w:rPr>
      </w:pPr>
    </w:p>
    <w:p w:rsidR="00405C93" w:rsidRPr="00194CCB" w:rsidRDefault="00405C93" w:rsidP="007E6111">
      <w:pPr>
        <w:ind w:left="5664"/>
        <w:rPr>
          <w:bCs/>
          <w:sz w:val="28"/>
          <w:szCs w:val="28"/>
          <w:lang w:eastAsia="ru-RU"/>
        </w:rPr>
      </w:pPr>
      <w:r w:rsidRPr="00194CCB">
        <w:rPr>
          <w:bCs/>
          <w:sz w:val="28"/>
          <w:szCs w:val="28"/>
          <w:lang w:eastAsia="ru-RU"/>
        </w:rPr>
        <w:t>Затверджено</w:t>
      </w:r>
    </w:p>
    <w:p w:rsidR="00405C93" w:rsidRPr="00CC50A6" w:rsidRDefault="00405C93" w:rsidP="007E6111">
      <w:pPr>
        <w:pStyle w:val="a1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рішення</w:t>
      </w:r>
      <w:r>
        <w:rPr>
          <w:rFonts w:ascii="Times New Roman" w:hAnsi="Times New Roman"/>
          <w:sz w:val="28"/>
          <w:lang w:val="uk-UA"/>
        </w:rPr>
        <w:t>м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Ніжинської </w:t>
      </w:r>
      <w:r w:rsidRPr="00C11302">
        <w:rPr>
          <w:rFonts w:ascii="Times New Roman" w:hAnsi="Times New Roman"/>
          <w:sz w:val="28"/>
          <w:lang w:val="uk-UA"/>
        </w:rPr>
        <w:t>міської ради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C50A6">
        <w:rPr>
          <w:rFonts w:ascii="Times New Roman" w:hAnsi="Times New Roman"/>
          <w:sz w:val="28"/>
          <w:lang w:val="uk-UA"/>
        </w:rPr>
        <w:t>скликання</w:t>
      </w:r>
    </w:p>
    <w:p w:rsidR="00405C93" w:rsidRDefault="00405C93" w:rsidP="00125B50">
      <w:pPr>
        <w:pStyle w:val="a1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від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« 07   » грудня  2022 </w:t>
      </w:r>
      <w:r w:rsidRPr="00C11302">
        <w:rPr>
          <w:rFonts w:ascii="Times New Roman" w:hAnsi="Times New Roman"/>
          <w:sz w:val="28"/>
          <w:lang w:val="uk-UA"/>
        </w:rPr>
        <w:t xml:space="preserve"> року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405C93" w:rsidRPr="00C11302" w:rsidRDefault="00405C93" w:rsidP="007E6111">
      <w:pPr>
        <w:pStyle w:val="a1"/>
        <w:ind w:left="566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№  6-26/2022</w:t>
      </w:r>
    </w:p>
    <w:p w:rsidR="00405C93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405C93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Програма  інформатизації діяльності</w:t>
      </w:r>
    </w:p>
    <w:p w:rsidR="00405C93" w:rsidRPr="009B276C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відділу з питань фізичної культури та спорту</w:t>
      </w:r>
    </w:p>
    <w:p w:rsidR="00405C93" w:rsidRPr="009B276C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Ніжинської міської ради</w:t>
      </w:r>
    </w:p>
    <w:p w:rsidR="00405C93" w:rsidRPr="009B276C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на 2020-2022 роки</w:t>
      </w:r>
    </w:p>
    <w:p w:rsidR="00405C93" w:rsidRPr="009B276C" w:rsidRDefault="00405C93" w:rsidP="007E6111">
      <w:pPr>
        <w:tabs>
          <w:tab w:val="left" w:pos="6480"/>
          <w:tab w:val="left" w:pos="6690"/>
        </w:tabs>
        <w:ind w:right="-720"/>
        <w:jc w:val="center"/>
        <w:rPr>
          <w:b/>
          <w:color w:val="000000"/>
          <w:sz w:val="28"/>
          <w:szCs w:val="28"/>
        </w:rPr>
      </w:pPr>
    </w:p>
    <w:p w:rsidR="00405C93" w:rsidRPr="009B276C" w:rsidRDefault="00405C93" w:rsidP="007E6111">
      <w:pPr>
        <w:jc w:val="center"/>
        <w:rPr>
          <w:sz w:val="28"/>
          <w:szCs w:val="28"/>
        </w:rPr>
      </w:pPr>
      <w:r w:rsidRPr="009B276C">
        <w:rPr>
          <w:b/>
          <w:color w:val="000000"/>
          <w:sz w:val="28"/>
          <w:szCs w:val="28"/>
        </w:rPr>
        <w:t xml:space="preserve">І.   Паспорт 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4394"/>
        <w:gridCol w:w="5088"/>
      </w:tblGrid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482AA6" w:rsidRDefault="00405C93" w:rsidP="00422A15">
            <w:pPr>
              <w:jc w:val="both"/>
            </w:pPr>
            <w:r w:rsidRPr="00482AA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Ст. 48 Бюджетного кодексу України; закони України «Про місцеве самоврядування  в Україні»,</w:t>
            </w:r>
            <w:r w:rsidRPr="009B276C">
              <w:rPr>
                <w:color w:val="000000"/>
                <w:spacing w:val="4"/>
                <w:sz w:val="28"/>
                <w:szCs w:val="28"/>
              </w:rPr>
              <w:t xml:space="preserve"> «Про Національну програму інформатизації», «</w:t>
            </w:r>
            <w:r w:rsidRPr="009B276C">
              <w:rPr>
                <w:sz w:val="28"/>
                <w:szCs w:val="28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 xml:space="preserve">«Про публічні закупівлі», «Про захист інформації в інформаційно-телекомунікаційних системах», Указ Президента України від 12 січня 2015 року № 5/2015 «Про Стратегію сталого розвитку «Україна-2020», постанови Кабінету Міністрів України 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>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</w:t>
            </w:r>
            <w:r>
              <w:rPr>
                <w:sz w:val="28"/>
                <w:szCs w:val="28"/>
              </w:rPr>
              <w:t xml:space="preserve">, </w:t>
            </w:r>
            <w:r w:rsidRPr="00482AA6">
              <w:rPr>
                <w:sz w:val="28"/>
                <w:szCs w:val="28"/>
              </w:rPr>
              <w:t>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</w:t>
            </w:r>
            <w:r>
              <w:rPr>
                <w:sz w:val="28"/>
                <w:szCs w:val="28"/>
              </w:rPr>
              <w:t>, наказу Міністерства цифрової трансформації України від 07.05.2020 року № 67 «Про затвердження Методики визначення належності бюджетних програм до сфери інформатизації»</w:t>
            </w:r>
            <w:r w:rsidRPr="009B276C">
              <w:rPr>
                <w:sz w:val="28"/>
                <w:szCs w:val="28"/>
              </w:rPr>
              <w:t xml:space="preserve"> </w:t>
            </w:r>
            <w:r w:rsidRPr="009B276C">
              <w:t xml:space="preserve"> 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405C93" w:rsidRPr="000167F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0167F7" w:rsidRDefault="00405C93" w:rsidP="00422A15">
            <w:r w:rsidRPr="000167F7">
              <w:rPr>
                <w:color w:val="000000"/>
                <w:sz w:val="28"/>
                <w:szCs w:val="28"/>
              </w:rPr>
              <w:t xml:space="preserve">Відповідальні виконавці програми </w:t>
            </w:r>
            <w:r w:rsidRPr="000167F7">
              <w:rPr>
                <w:sz w:val="28"/>
                <w:szCs w:val="28"/>
              </w:rPr>
              <w:t>(учасники програми)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0167F7" w:rsidRDefault="00405C93" w:rsidP="00422A15">
            <w:r w:rsidRPr="000167F7">
              <w:rPr>
                <w:color w:val="000000"/>
                <w:sz w:val="28"/>
                <w:szCs w:val="28"/>
              </w:rPr>
              <w:t xml:space="preserve">Відділ з питань фізичної культури та спорту    Ніжинської міської ради Чернігівської області, </w:t>
            </w:r>
            <w:r w:rsidRPr="000167F7">
              <w:rPr>
                <w:sz w:val="28"/>
                <w:szCs w:val="28"/>
              </w:rPr>
              <w:t>Комунальний заклад МЦ ФЗ «Спорт для всіх»</w:t>
            </w:r>
            <w:r>
              <w:rPr>
                <w:sz w:val="28"/>
                <w:szCs w:val="28"/>
              </w:rPr>
              <w:t>, Комплексна дитячо-юнацька спортивна школа, Дитячо-юнацька футбольна спортивна школа, Дитячо-юнацька спортивна шахова школа, КДЮСШ «Дзюдо»</w:t>
            </w:r>
          </w:p>
        </w:tc>
      </w:tr>
      <w:tr w:rsidR="00405C93" w:rsidRPr="000167F7" w:rsidTr="00422A15">
        <w:trPr>
          <w:trHeight w:val="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0167F7" w:rsidRDefault="00405C93" w:rsidP="00422A1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0167F7" w:rsidRDefault="00405C93" w:rsidP="00422A15"/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0167F7" w:rsidRDefault="00405C93" w:rsidP="00422A15"/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jc w:val="center"/>
            </w:pPr>
            <w:r w:rsidRPr="009B276C">
              <w:rPr>
                <w:color w:val="000000"/>
                <w:sz w:val="28"/>
                <w:szCs w:val="28"/>
              </w:rPr>
              <w:t>2020-2022 роки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r w:rsidRPr="009B276C">
              <w:rPr>
                <w:color w:val="000000"/>
                <w:sz w:val="28"/>
                <w:szCs w:val="28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D70F03" w:rsidRDefault="00405C93" w:rsidP="00422A15">
            <w:pPr>
              <w:jc w:val="center"/>
            </w:pPr>
            <w:r>
              <w:rPr>
                <w:sz w:val="28"/>
                <w:szCs w:val="28"/>
              </w:rPr>
              <w:t>172 07</w:t>
            </w:r>
            <w:r w:rsidRPr="00D70F03">
              <w:rPr>
                <w:sz w:val="28"/>
                <w:szCs w:val="28"/>
              </w:rPr>
              <w:t>0,00 грн.</w:t>
            </w:r>
          </w:p>
          <w:p w:rsidR="00405C93" w:rsidRPr="009B276C" w:rsidRDefault="00405C93" w:rsidP="00422A15">
            <w:r w:rsidRPr="00D70F03">
              <w:rPr>
                <w:sz w:val="28"/>
                <w:szCs w:val="28"/>
              </w:rPr>
              <w:t xml:space="preserve">(загальний фонд – </w:t>
            </w:r>
            <w:r>
              <w:rPr>
                <w:sz w:val="28"/>
                <w:szCs w:val="28"/>
              </w:rPr>
              <w:t>96 07</w:t>
            </w:r>
            <w:r w:rsidRPr="00D70F03">
              <w:rPr>
                <w:sz w:val="28"/>
                <w:szCs w:val="28"/>
              </w:rPr>
              <w:t xml:space="preserve">0,00 грн.;     спеціальний фонд -  </w:t>
            </w:r>
            <w:r>
              <w:rPr>
                <w:sz w:val="28"/>
                <w:szCs w:val="28"/>
              </w:rPr>
              <w:t>76</w:t>
            </w:r>
            <w:r w:rsidRPr="00D70F03">
              <w:rPr>
                <w:sz w:val="28"/>
                <w:szCs w:val="28"/>
              </w:rPr>
              <w:t xml:space="preserve"> 000,00 грн.)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jc w:val="both"/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бюджет</w:t>
            </w:r>
            <w:r>
              <w:rPr>
                <w:sz w:val="28"/>
                <w:szCs w:val="28"/>
              </w:rPr>
              <w:t xml:space="preserve">у Ніжинської міської </w:t>
            </w:r>
            <w:r w:rsidRPr="009B276C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pStyle w:val="11"/>
              <w:jc w:val="center"/>
              <w:rPr>
                <w:sz w:val="28"/>
                <w:szCs w:val="28"/>
              </w:rPr>
            </w:pPr>
            <w:r w:rsidRPr="009B276C">
              <w:t xml:space="preserve">     </w:t>
            </w:r>
            <w:r>
              <w:rPr>
                <w:sz w:val="28"/>
                <w:szCs w:val="28"/>
              </w:rPr>
              <w:t>172 07</w:t>
            </w:r>
            <w:r w:rsidRPr="009B276C">
              <w:rPr>
                <w:sz w:val="28"/>
                <w:szCs w:val="28"/>
              </w:rPr>
              <w:t>0,00 грн.</w:t>
            </w:r>
          </w:p>
          <w:p w:rsidR="00405C93" w:rsidRPr="009B276C" w:rsidRDefault="00405C93" w:rsidP="00422A15">
            <w:pPr>
              <w:jc w:val="center"/>
            </w:pPr>
            <w:r>
              <w:rPr>
                <w:sz w:val="28"/>
                <w:szCs w:val="28"/>
              </w:rPr>
              <w:t>(загальний фонд – 96 07</w:t>
            </w:r>
            <w:r w:rsidRPr="009B276C">
              <w:rPr>
                <w:sz w:val="28"/>
                <w:szCs w:val="28"/>
              </w:rPr>
              <w:t>0,00 гр</w:t>
            </w:r>
            <w:r>
              <w:rPr>
                <w:sz w:val="28"/>
                <w:szCs w:val="28"/>
              </w:rPr>
              <w:t>н.;     спеціальний фонд -  76 0</w:t>
            </w:r>
            <w:r w:rsidRPr="009B276C">
              <w:rPr>
                <w:sz w:val="28"/>
                <w:szCs w:val="28"/>
              </w:rPr>
              <w:t>00,00 грн.)</w:t>
            </w:r>
          </w:p>
        </w:tc>
      </w:tr>
      <w:tr w:rsidR="00405C93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93" w:rsidRPr="009B276C" w:rsidRDefault="00405C93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C93" w:rsidRPr="009B276C" w:rsidRDefault="00405C93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інших джерел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3" w:rsidRPr="009B276C" w:rsidRDefault="00405C93" w:rsidP="00422A15">
            <w:pPr>
              <w:pStyle w:val="11"/>
              <w:jc w:val="center"/>
            </w:pPr>
          </w:p>
        </w:tc>
      </w:tr>
    </w:tbl>
    <w:p w:rsidR="00405C93" w:rsidRPr="009B276C" w:rsidRDefault="00405C93" w:rsidP="007E6111">
      <w:pPr>
        <w:jc w:val="center"/>
        <w:rPr>
          <w:b/>
          <w:color w:val="000000"/>
          <w:sz w:val="28"/>
          <w:szCs w:val="28"/>
        </w:rPr>
      </w:pPr>
    </w:p>
    <w:p w:rsidR="00405C93" w:rsidRPr="009B276C" w:rsidRDefault="00405C93" w:rsidP="007E6111">
      <w:pPr>
        <w:jc w:val="center"/>
      </w:pPr>
      <w:r w:rsidRPr="009B276C">
        <w:rPr>
          <w:b/>
          <w:color w:val="000000"/>
          <w:sz w:val="28"/>
          <w:szCs w:val="28"/>
        </w:rPr>
        <w:t xml:space="preserve">ІІ. </w:t>
      </w:r>
      <w:r w:rsidRPr="009B276C">
        <w:rPr>
          <w:b/>
          <w:color w:val="000000"/>
          <w:sz w:val="28"/>
          <w:szCs w:val="28"/>
          <w:u w:val="single"/>
        </w:rPr>
        <w:t>Проблема,  на  розв’язання  якої  спрямована  програма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405C93" w:rsidRPr="00D4678A" w:rsidRDefault="00405C93" w:rsidP="007E61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 xml:space="preserve">Діяльність </w:t>
      </w:r>
      <w:r>
        <w:rPr>
          <w:sz w:val="28"/>
          <w:szCs w:val="28"/>
          <w:lang w:val="uk-UA"/>
        </w:rPr>
        <w:t>установ галузі спорту</w:t>
      </w:r>
      <w:r w:rsidRPr="00D46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бути в</w:t>
      </w:r>
      <w:r w:rsidRPr="00D4678A">
        <w:rPr>
          <w:sz w:val="28"/>
          <w:szCs w:val="28"/>
          <w:lang w:val="uk-UA"/>
        </w:rPr>
        <w:t>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405C93" w:rsidRPr="00D4678A" w:rsidRDefault="00405C93" w:rsidP="007E61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</w:t>
      </w:r>
      <w:r>
        <w:rPr>
          <w:sz w:val="28"/>
          <w:szCs w:val="28"/>
          <w:lang w:val="uk-UA"/>
        </w:rPr>
        <w:t>, установ</w:t>
      </w:r>
      <w:r w:rsidRPr="00D4678A">
        <w:rPr>
          <w:sz w:val="28"/>
          <w:szCs w:val="28"/>
          <w:lang w:val="uk-UA"/>
        </w:rPr>
        <w:t>, покращенню якості обслуговування фізичних та юридичних осіб, зниженню корупції</w:t>
      </w:r>
      <w:r>
        <w:rPr>
          <w:sz w:val="28"/>
          <w:szCs w:val="28"/>
          <w:lang w:val="uk-UA"/>
        </w:rPr>
        <w:t>,</w:t>
      </w:r>
      <w:r w:rsidRPr="00D4678A">
        <w:rPr>
          <w:sz w:val="28"/>
          <w:szCs w:val="28"/>
          <w:lang w:val="uk-UA"/>
        </w:rPr>
        <w:t xml:space="preserve"> адміністративного тягаря на бізнес, посиленню демократії</w:t>
      </w:r>
      <w:r>
        <w:rPr>
          <w:sz w:val="28"/>
          <w:szCs w:val="28"/>
          <w:lang w:val="uk-UA"/>
        </w:rPr>
        <w:t>.</w:t>
      </w:r>
      <w:r w:rsidRPr="00D4678A">
        <w:rPr>
          <w:sz w:val="28"/>
          <w:szCs w:val="28"/>
          <w:lang w:val="uk-UA"/>
        </w:rPr>
        <w:t xml:space="preserve"> </w:t>
      </w:r>
    </w:p>
    <w:p w:rsidR="00405C93" w:rsidRPr="00306BCA" w:rsidRDefault="00405C93" w:rsidP="007E6111">
      <w:pPr>
        <w:shd w:val="clear" w:color="auto" w:fill="FFFFFF"/>
        <w:spacing w:line="317" w:lineRule="exact"/>
        <w:jc w:val="both"/>
        <w:rPr>
          <w:bCs/>
          <w:color w:val="000000"/>
          <w:spacing w:val="-2"/>
          <w:sz w:val="28"/>
          <w:szCs w:val="28"/>
        </w:rPr>
      </w:pPr>
      <w:r w:rsidRPr="009B276C">
        <w:rPr>
          <w:bCs/>
          <w:color w:val="000000"/>
          <w:spacing w:val="-2"/>
          <w:sz w:val="28"/>
          <w:szCs w:val="28"/>
        </w:rPr>
        <w:t xml:space="preserve">         Основною проблемою є забезпечення ефективності діяльності відділу з питань фізичної культури та спорту Ніжинської міської ради Чернігі</w:t>
      </w:r>
      <w:r>
        <w:rPr>
          <w:bCs/>
          <w:color w:val="000000"/>
          <w:spacing w:val="-2"/>
          <w:sz w:val="28"/>
          <w:szCs w:val="28"/>
        </w:rPr>
        <w:t>вської області (далі – відділ), в підпорядкуванні якого знаходяться Ніжинська комплексна дитячо-юнацька спортивна школа Ніжинської міської ради Чернігівської області (далі – КДЮСШ), 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шахова школа Ніжинської міської ради Чернігівської області» (далі- ДЮСШШ)</w:t>
      </w:r>
      <w:r w:rsidRPr="00D90E0E">
        <w:rPr>
          <w:bCs/>
          <w:spacing w:val="-2"/>
          <w:sz w:val="28"/>
          <w:szCs w:val="28"/>
        </w:rPr>
        <w:t>,</w:t>
      </w:r>
      <w:r w:rsidRPr="003745CC">
        <w:rPr>
          <w:bCs/>
          <w:color w:val="FF0000"/>
          <w:spacing w:val="-2"/>
          <w:sz w:val="28"/>
          <w:szCs w:val="28"/>
        </w:rPr>
        <w:t xml:space="preserve"> </w:t>
      </w:r>
      <w:r w:rsidRPr="008E1468">
        <w:rPr>
          <w:bCs/>
          <w:spacing w:val="-2"/>
          <w:sz w:val="28"/>
          <w:szCs w:val="28"/>
        </w:rPr>
        <w:t>Комплексна дитячо-юнацька спортивна школа «Дзюдо» (далі-КДЮСШ «Дзюдо»),</w:t>
      </w:r>
      <w:r>
        <w:rPr>
          <w:bCs/>
          <w:color w:val="FF0000"/>
          <w:spacing w:val="-2"/>
          <w:sz w:val="28"/>
          <w:szCs w:val="28"/>
        </w:rPr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</w:r>
      <w:r w:rsidRPr="009B276C">
        <w:rPr>
          <w:sz w:val="28"/>
          <w:szCs w:val="28"/>
        </w:rPr>
        <w:t>.</w:t>
      </w:r>
    </w:p>
    <w:p w:rsidR="00405C93" w:rsidRPr="009B276C" w:rsidRDefault="00405C93" w:rsidP="007E6111">
      <w:pPr>
        <w:shd w:val="clear" w:color="auto" w:fill="FFFFFF"/>
        <w:spacing w:line="317" w:lineRule="exact"/>
        <w:ind w:firstLine="720"/>
        <w:jc w:val="center"/>
      </w:pPr>
      <w:r w:rsidRPr="009B276C">
        <w:rPr>
          <w:b/>
          <w:bCs/>
          <w:color w:val="000000"/>
          <w:spacing w:val="-2"/>
          <w:sz w:val="28"/>
          <w:szCs w:val="28"/>
        </w:rPr>
        <w:t xml:space="preserve">ІІІ. </w:t>
      </w: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Мета програми</w:t>
      </w:r>
    </w:p>
    <w:p w:rsidR="00405C93" w:rsidRPr="00306BCA" w:rsidRDefault="00405C93" w:rsidP="007E6111">
      <w:pPr>
        <w:shd w:val="clear" w:color="auto" w:fill="FFFFFF"/>
        <w:spacing w:line="317" w:lineRule="exact"/>
        <w:jc w:val="both"/>
      </w:pPr>
      <w:r w:rsidRPr="009B276C">
        <w:rPr>
          <w:color w:val="000000"/>
          <w:sz w:val="28"/>
          <w:szCs w:val="28"/>
        </w:rPr>
        <w:t xml:space="preserve">         Метою програми є впровадження сучасних та перспективних  інформаційних технологій в діяльність відділу та центру і п</w:t>
      </w:r>
      <w:r w:rsidRPr="009B276C">
        <w:rPr>
          <w:bCs/>
          <w:color w:val="000000"/>
          <w:spacing w:val="-2"/>
          <w:sz w:val="28"/>
          <w:szCs w:val="28"/>
        </w:rPr>
        <w:t xml:space="preserve">ідвищення якості інформацій для прийняття  </w:t>
      </w:r>
      <w:r w:rsidRPr="009B276C">
        <w:rPr>
          <w:sz w:val="28"/>
          <w:szCs w:val="28"/>
        </w:rPr>
        <w:t>управлінських рішень,</w:t>
      </w:r>
      <w:r w:rsidRPr="009B276C"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 xml:space="preserve"> полегшення доступу мешканц</w:t>
      </w:r>
      <w:r>
        <w:rPr>
          <w:bCs/>
          <w:color w:val="000000"/>
          <w:spacing w:val="-2"/>
          <w:sz w:val="28"/>
          <w:szCs w:val="28"/>
        </w:rPr>
        <w:t>ів Ніжинської міської</w:t>
      </w:r>
      <w:r w:rsidRPr="009B276C">
        <w:rPr>
          <w:bCs/>
          <w:color w:val="000000"/>
          <w:spacing w:val="-2"/>
          <w:sz w:val="28"/>
          <w:szCs w:val="28"/>
        </w:rPr>
        <w:t xml:space="preserve"> територіальної громади до бюджетних процесів, 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інформаційно-комп’ютерних технологій, шляхом модернізації системи публічного управління та </w:t>
      </w:r>
      <w:r w:rsidRPr="009B276C">
        <w:rPr>
          <w:color w:val="000000"/>
          <w:sz w:val="28"/>
          <w:szCs w:val="28"/>
        </w:rPr>
        <w:t>створення сприятливих, організаційних та інших умов розвитку  інформаційного суспільства.</w:t>
      </w:r>
    </w:p>
    <w:p w:rsidR="00405C93" w:rsidRPr="009B276C" w:rsidRDefault="00405C93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</w:rPr>
        <w:t xml:space="preserve">ІV. </w:t>
      </w:r>
      <w:r w:rsidRPr="009B276C">
        <w:rPr>
          <w:b/>
          <w:color w:val="000000"/>
          <w:sz w:val="28"/>
          <w:szCs w:val="28"/>
          <w:u w:val="single"/>
        </w:rPr>
        <w:t xml:space="preserve">Обґрунтування шляхів  і  засобів  розв’язання </w:t>
      </w:r>
    </w:p>
    <w:p w:rsidR="00405C93" w:rsidRPr="009B276C" w:rsidRDefault="00405C93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  <w:u w:val="single"/>
        </w:rPr>
        <w:t xml:space="preserve"> проблеми, джерела фінансування</w:t>
      </w:r>
    </w:p>
    <w:p w:rsidR="00405C93" w:rsidRPr="009B276C" w:rsidRDefault="00405C93" w:rsidP="007E6111">
      <w:pPr>
        <w:ind w:left="708"/>
        <w:rPr>
          <w:sz w:val="28"/>
          <w:szCs w:val="28"/>
        </w:rPr>
      </w:pPr>
      <w:r w:rsidRPr="009B276C">
        <w:rPr>
          <w:sz w:val="28"/>
          <w:szCs w:val="28"/>
        </w:rPr>
        <w:t>Процес  інформатизації характеризується такими даними:</w:t>
      </w:r>
    </w:p>
    <w:p w:rsidR="00405C93" w:rsidRPr="009B276C" w:rsidRDefault="00405C93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Відділ, ДЮСШ та</w:t>
      </w:r>
      <w:r w:rsidRPr="009B276C">
        <w:rPr>
          <w:sz w:val="28"/>
          <w:szCs w:val="28"/>
        </w:rPr>
        <w:t xml:space="preserve"> центр мають  електронну пошту для обміну електронними листами;</w:t>
      </w:r>
    </w:p>
    <w:p w:rsidR="00405C93" w:rsidRPr="009B276C" w:rsidRDefault="00405C93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мають доступ до мережі Інтернет та оснащені комп’ютерною технікою, яка постійно потребує ремонту, оновлення;</w:t>
      </w:r>
    </w:p>
    <w:p w:rsidR="00405C93" w:rsidRPr="009B276C" w:rsidRDefault="00405C93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405C93" w:rsidRPr="009B276C" w:rsidRDefault="00405C93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використовують в роботі й інше програмне забезпечення.  </w:t>
      </w:r>
    </w:p>
    <w:p w:rsidR="00405C93" w:rsidRPr="009B276C" w:rsidRDefault="00405C93" w:rsidP="007E6111">
      <w:pPr>
        <w:ind w:left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     Пріоритетними напрямами інформатизації є: 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- всебічний розвиток загальнодоступної інформаційної інфраструктури; 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забезпечення конституційних прав людини в інформаційній сфері;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розширення сегменту Інтернет  за рахунок веб-ресурсів;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організація доступу до національних і світових інформаційних ресурсів через мережу Інтернет;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доступу до публічної інформації; 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придбання нового та подальше оновлення комп’ютерного та серверного обладнання, оргтехніки;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поступова і планова легалізація програмного забезпечення; 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антивірусного захисту інформаційних ресурсів;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введення системи електронного підпису;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захисту персональних даних; 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систем технічного захисту інформації;</w:t>
      </w:r>
    </w:p>
    <w:p w:rsidR="00405C93" w:rsidRPr="009B276C" w:rsidRDefault="00405C93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модернізація локальної мережі. </w:t>
      </w:r>
    </w:p>
    <w:p w:rsidR="00405C93" w:rsidRPr="00306BCA" w:rsidRDefault="00405C93" w:rsidP="007E6111">
      <w:pPr>
        <w:ind w:firstLine="567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Фінансування заходів Програми проводиться в установленому законодавством порядку за рахунок коштів бюдже</w:t>
      </w:r>
      <w:r>
        <w:rPr>
          <w:sz w:val="28"/>
          <w:szCs w:val="28"/>
        </w:rPr>
        <w:t xml:space="preserve">ту Ніжинської міської </w:t>
      </w:r>
      <w:r w:rsidRPr="009B276C">
        <w:rPr>
          <w:sz w:val="28"/>
          <w:szCs w:val="28"/>
        </w:rPr>
        <w:t xml:space="preserve"> територіальної громади та інших джерел, не заборонених чинним </w:t>
      </w:r>
      <w:r w:rsidRPr="00482AA6">
        <w:rPr>
          <w:sz w:val="28"/>
          <w:szCs w:val="28"/>
        </w:rPr>
        <w:t>законодавством (Додаток 1).</w:t>
      </w:r>
    </w:p>
    <w:p w:rsidR="00405C93" w:rsidRPr="009B276C" w:rsidRDefault="00405C93" w:rsidP="007E6111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82AA6">
        <w:rPr>
          <w:b/>
          <w:color w:val="000000"/>
          <w:sz w:val="28"/>
          <w:szCs w:val="28"/>
          <w:u w:val="single"/>
        </w:rPr>
        <w:t>V. Напрями дяльності, перелік завдань і заходів програми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405C93" w:rsidRPr="009B276C" w:rsidRDefault="00405C93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sz w:val="28"/>
          <w:szCs w:val="28"/>
        </w:rPr>
        <w:t xml:space="preserve"> - Придбання, модернізація технічних пристроїв, обладнання та ліцензій, придбання та ремонт комп’ютерного  обладнання,  приладдя,  його обслуговування, прокладання мереж, консультаційні послуги, послуги по супроводженню програм  «Соната», «Медок»</w:t>
      </w:r>
      <w:r>
        <w:rPr>
          <w:sz w:val="28"/>
          <w:szCs w:val="28"/>
        </w:rPr>
        <w:t>, «LOGICA», «ТіС – зарплата»</w:t>
      </w:r>
      <w:r w:rsidRPr="009B276C">
        <w:rPr>
          <w:sz w:val="28"/>
          <w:szCs w:val="28"/>
        </w:rPr>
        <w:t xml:space="preserve"> та інших, придбання токен-ключів та електронних підписів, печаток, ф</w:t>
      </w:r>
      <w:r w:rsidRPr="009B276C">
        <w:rPr>
          <w:color w:val="000000"/>
          <w:sz w:val="28"/>
          <w:szCs w:val="28"/>
        </w:rPr>
        <w:t xml:space="preserve">інансове забезпечення в сфері інформатизації та </w:t>
      </w:r>
      <w:r>
        <w:rPr>
          <w:color w:val="000000"/>
          <w:sz w:val="28"/>
          <w:szCs w:val="28"/>
        </w:rPr>
        <w:t xml:space="preserve">електронного урядування </w:t>
      </w:r>
      <w:r w:rsidRPr="00482AA6">
        <w:rPr>
          <w:color w:val="000000"/>
          <w:sz w:val="28"/>
          <w:szCs w:val="28"/>
        </w:rPr>
        <w:t>(Додатки 2-4);</w:t>
      </w:r>
    </w:p>
    <w:p w:rsidR="00405C93" w:rsidRPr="009B276C" w:rsidRDefault="00405C93" w:rsidP="007E6111">
      <w:pPr>
        <w:numPr>
          <w:ilvl w:val="0"/>
          <w:numId w:val="9"/>
        </w:numPr>
        <w:tabs>
          <w:tab w:val="left" w:pos="851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Аналіз результатів виконання окремих завдань (робіт) та оцінка їх якості;</w:t>
      </w:r>
    </w:p>
    <w:p w:rsidR="00405C93" w:rsidRPr="00306BCA" w:rsidRDefault="00405C93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- Розвиток системи  електронного документообігу тощо.</w:t>
      </w:r>
    </w:p>
    <w:p w:rsidR="00405C93" w:rsidRPr="009B276C" w:rsidRDefault="00405C93" w:rsidP="007E6111">
      <w:pPr>
        <w:ind w:firstLine="709"/>
        <w:jc w:val="center"/>
      </w:pPr>
      <w:r w:rsidRPr="009B276C">
        <w:rPr>
          <w:b/>
          <w:color w:val="000000"/>
          <w:sz w:val="28"/>
          <w:szCs w:val="28"/>
          <w:u w:val="single"/>
        </w:rPr>
        <w:t>VІ. Координація та контроль за ходом виконання  програми</w:t>
      </w:r>
    </w:p>
    <w:p w:rsidR="00405C93" w:rsidRPr="009B276C" w:rsidRDefault="00405C93" w:rsidP="007E6111">
      <w:pPr>
        <w:ind w:firstLine="709"/>
        <w:jc w:val="both"/>
      </w:pPr>
      <w:r w:rsidRPr="009B276C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9B276C">
        <w:rPr>
          <w:color w:val="000000"/>
          <w:spacing w:val="-3"/>
          <w:sz w:val="28"/>
          <w:szCs w:val="28"/>
        </w:rPr>
        <w:t>.</w:t>
      </w:r>
      <w:r w:rsidRPr="009B276C">
        <w:rPr>
          <w:color w:val="000000"/>
          <w:sz w:val="28"/>
          <w:szCs w:val="28"/>
        </w:rPr>
        <w:t xml:space="preserve"> </w:t>
      </w:r>
    </w:p>
    <w:p w:rsidR="00405C93" w:rsidRPr="009B276C" w:rsidRDefault="00405C93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З метою підвищення ефективності </w:t>
      </w:r>
      <w:r w:rsidRPr="009B276C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9B276C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405C93" w:rsidRPr="009B276C" w:rsidRDefault="00405C93" w:rsidP="007E6111">
      <w:pPr>
        <w:ind w:firstLine="709"/>
        <w:jc w:val="both"/>
        <w:rPr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</w:t>
      </w:r>
      <w:r w:rsidRPr="009B276C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405C93" w:rsidRPr="009B276C" w:rsidRDefault="00405C93" w:rsidP="007E6111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9B276C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:rsidR="00405C93" w:rsidRPr="00585413" w:rsidRDefault="00405C93" w:rsidP="00585413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b/>
          <w:color w:val="000000"/>
          <w:spacing w:val="-1"/>
          <w:sz w:val="28"/>
          <w:szCs w:val="28"/>
        </w:rPr>
        <w:t xml:space="preserve">Міський голова                                                            </w:t>
      </w:r>
      <w:r>
        <w:rPr>
          <w:b/>
          <w:color w:val="000000"/>
          <w:spacing w:val="-1"/>
          <w:sz w:val="28"/>
          <w:szCs w:val="28"/>
        </w:rPr>
        <w:t>Олександр КОДОЛ</w:t>
      </w:r>
      <w:r>
        <w:rPr>
          <w:color w:val="000000"/>
          <w:sz w:val="28"/>
          <w:szCs w:val="28"/>
        </w:rPr>
        <w:t>А</w:t>
      </w:r>
    </w:p>
    <w:p w:rsidR="00405C93" w:rsidRPr="009726BD" w:rsidRDefault="00405C93" w:rsidP="007E6111">
      <w:pPr>
        <w:ind w:left="6372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 д</w:t>
      </w:r>
      <w:r w:rsidRPr="009B276C">
        <w:rPr>
          <w:sz w:val="28"/>
          <w:szCs w:val="28"/>
        </w:rPr>
        <w:t xml:space="preserve">о Програми </w:t>
      </w:r>
      <w:r>
        <w:rPr>
          <w:sz w:val="28"/>
          <w:szCs w:val="28"/>
        </w:rPr>
        <w:t xml:space="preserve">                    </w:t>
      </w:r>
      <w:r w:rsidRPr="009B276C">
        <w:rPr>
          <w:sz w:val="28"/>
          <w:szCs w:val="28"/>
        </w:rPr>
        <w:t>інформатизації діяльності</w:t>
      </w:r>
      <w:r>
        <w:rPr>
          <w:sz w:val="28"/>
          <w:szCs w:val="28"/>
        </w:rPr>
        <w:t xml:space="preserve"> </w:t>
      </w:r>
      <w:r w:rsidRPr="009B276C">
        <w:rPr>
          <w:sz w:val="28"/>
          <w:szCs w:val="28"/>
        </w:rPr>
        <w:t>відділу з питань фізичної культури та спорт</w:t>
      </w:r>
      <w:r>
        <w:rPr>
          <w:sz w:val="28"/>
          <w:szCs w:val="28"/>
        </w:rPr>
        <w:t>у</w:t>
      </w:r>
      <w:r w:rsidRPr="009B276C">
        <w:rPr>
          <w:sz w:val="28"/>
          <w:szCs w:val="28"/>
        </w:rPr>
        <w:t xml:space="preserve">  Ніжинської міської ради на 2020-2022 роки</w:t>
      </w:r>
    </w:p>
    <w:p w:rsidR="00405C93" w:rsidRPr="008E4A25" w:rsidRDefault="00405C93" w:rsidP="007E6111">
      <w:pPr>
        <w:jc w:val="center"/>
        <w:rPr>
          <w:b/>
          <w:sz w:val="28"/>
          <w:szCs w:val="28"/>
          <w:u w:val="single"/>
        </w:rPr>
      </w:pPr>
      <w:r w:rsidRPr="008E4A25">
        <w:rPr>
          <w:b/>
          <w:sz w:val="28"/>
          <w:szCs w:val="28"/>
          <w:u w:val="single"/>
        </w:rPr>
        <w:t xml:space="preserve">Ресурсне забезпечення </w:t>
      </w:r>
    </w:p>
    <w:p w:rsidR="00405C93" w:rsidRPr="008E4A25" w:rsidRDefault="00405C93" w:rsidP="007E6111">
      <w:pPr>
        <w:jc w:val="center"/>
        <w:rPr>
          <w:sz w:val="28"/>
          <w:szCs w:val="28"/>
          <w:u w:val="single"/>
        </w:rPr>
      </w:pPr>
      <w:r w:rsidRPr="008E4A25">
        <w:rPr>
          <w:sz w:val="28"/>
          <w:szCs w:val="28"/>
          <w:u w:val="single"/>
        </w:rPr>
        <w:t xml:space="preserve">програми інформатизації діяльності </w:t>
      </w:r>
      <w:r>
        <w:rPr>
          <w:sz w:val="28"/>
          <w:szCs w:val="28"/>
          <w:u w:val="single"/>
        </w:rPr>
        <w:t>відділу з питань фізичної культури та спорту</w:t>
      </w:r>
      <w:r w:rsidRPr="008E4A25">
        <w:rPr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405C93" w:rsidRPr="00BA0AFC" w:rsidRDefault="00405C93" w:rsidP="007E6111">
      <w:pPr>
        <w:jc w:val="center"/>
        <w:rPr>
          <w:sz w:val="28"/>
          <w:szCs w:val="28"/>
          <w:u w:val="single"/>
        </w:rPr>
      </w:pPr>
      <w:r w:rsidRPr="00BA0AFC">
        <w:rPr>
          <w:sz w:val="28"/>
          <w:szCs w:val="28"/>
          <w:u w:val="single"/>
        </w:rPr>
        <w:t>на  2020 – 2022 роки</w:t>
      </w:r>
    </w:p>
    <w:p w:rsidR="00405C93" w:rsidRPr="00BA0AFC" w:rsidRDefault="00405C93" w:rsidP="007E6111">
      <w:pPr>
        <w:jc w:val="right"/>
        <w:rPr>
          <w:sz w:val="28"/>
          <w:szCs w:val="28"/>
        </w:rPr>
      </w:pPr>
      <w:r w:rsidRPr="00BA0AFC">
        <w:rPr>
          <w:sz w:val="28"/>
          <w:szCs w:val="28"/>
        </w:rPr>
        <w:t>грн.</w:t>
      </w:r>
    </w:p>
    <w:tbl>
      <w:tblPr>
        <w:tblW w:w="10081" w:type="dxa"/>
        <w:jc w:val="center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405C93" w:rsidRPr="00B60011" w:rsidTr="00422A15">
        <w:trPr>
          <w:jc w:val="center"/>
        </w:trPr>
        <w:tc>
          <w:tcPr>
            <w:tcW w:w="5339" w:type="dxa"/>
            <w:vMerge w:val="restart"/>
            <w:vAlign w:val="center"/>
          </w:tcPr>
          <w:p w:rsidR="00405C93" w:rsidRPr="00B60011" w:rsidRDefault="00405C93" w:rsidP="00422A15">
            <w:pPr>
              <w:jc w:val="center"/>
            </w:pPr>
            <w:r w:rsidRPr="00B60011"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405C93" w:rsidRPr="00B60011" w:rsidRDefault="00405C93" w:rsidP="00422A15">
            <w:pPr>
              <w:tabs>
                <w:tab w:val="left" w:pos="4380"/>
              </w:tabs>
              <w:jc w:val="center"/>
            </w:pPr>
            <w:r w:rsidRPr="00B60011"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405C93" w:rsidRPr="00B60011" w:rsidRDefault="00405C93" w:rsidP="00422A15">
            <w:pPr>
              <w:jc w:val="center"/>
            </w:pPr>
            <w:r w:rsidRPr="00B60011">
              <w:t>Усього витрат на виконання програми</w:t>
            </w:r>
          </w:p>
        </w:tc>
      </w:tr>
      <w:tr w:rsidR="00405C93" w:rsidRPr="00B60011" w:rsidTr="00422A15">
        <w:trPr>
          <w:jc w:val="center"/>
        </w:trPr>
        <w:tc>
          <w:tcPr>
            <w:tcW w:w="5339" w:type="dxa"/>
            <w:vMerge/>
          </w:tcPr>
          <w:p w:rsidR="00405C93" w:rsidRPr="00B60011" w:rsidRDefault="00405C93" w:rsidP="00422A15"/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 w:rsidRPr="00B60011">
              <w:t>І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 w:rsidRPr="00B60011">
              <w:t>ІІ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 w:rsidRPr="00B60011">
              <w:t>ІІІ</w:t>
            </w:r>
          </w:p>
        </w:tc>
        <w:tc>
          <w:tcPr>
            <w:tcW w:w="1331" w:type="dxa"/>
            <w:vMerge/>
          </w:tcPr>
          <w:p w:rsidR="00405C93" w:rsidRPr="00B60011" w:rsidRDefault="00405C93" w:rsidP="00422A15"/>
        </w:tc>
      </w:tr>
      <w:tr w:rsidR="00405C93" w:rsidRPr="00B60011" w:rsidTr="00422A15">
        <w:trPr>
          <w:jc w:val="center"/>
        </w:trPr>
        <w:tc>
          <w:tcPr>
            <w:tcW w:w="5339" w:type="dxa"/>
            <w:vMerge/>
          </w:tcPr>
          <w:p w:rsidR="00405C93" w:rsidRPr="00B60011" w:rsidRDefault="00405C93" w:rsidP="00422A15"/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 w:rsidRPr="00B60011">
              <w:t>2020 рік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 w:rsidRPr="00B60011">
              <w:t>2021 рік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 w:rsidRPr="00B60011">
              <w:t>2022 рік</w:t>
            </w:r>
          </w:p>
        </w:tc>
        <w:tc>
          <w:tcPr>
            <w:tcW w:w="1331" w:type="dxa"/>
            <w:vMerge/>
          </w:tcPr>
          <w:p w:rsidR="00405C93" w:rsidRPr="00B60011" w:rsidRDefault="00405C93" w:rsidP="00422A15"/>
        </w:tc>
      </w:tr>
      <w:tr w:rsidR="00405C93" w:rsidRPr="00B60011" w:rsidTr="00422A15">
        <w:trPr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405C93" w:rsidRPr="00B60011" w:rsidTr="00422A15">
        <w:trPr>
          <w:trHeight w:val="527"/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державний бюджет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</w:p>
        </w:tc>
      </w:tr>
      <w:tr w:rsidR="00405C93" w:rsidRPr="00B60011" w:rsidTr="00422A15">
        <w:trPr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обласний бюджет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</w:p>
        </w:tc>
      </w:tr>
      <w:tr w:rsidR="00405C93" w:rsidRPr="00B60011" w:rsidTr="00422A15">
        <w:trPr>
          <w:trHeight w:val="519"/>
          <w:jc w:val="center"/>
        </w:trPr>
        <w:tc>
          <w:tcPr>
            <w:tcW w:w="5339" w:type="dxa"/>
          </w:tcPr>
          <w:p w:rsidR="00405C93" w:rsidRPr="00B60011" w:rsidRDefault="00405C93" w:rsidP="00422A15">
            <w:r>
              <w:t xml:space="preserve">бюджет Ніжинської міської </w:t>
            </w:r>
            <w:r w:rsidRPr="00B60011">
              <w:t>ТГ, в т.ч.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405C93" w:rsidRPr="00FE1C03" w:rsidTr="00422A15">
        <w:trPr>
          <w:trHeight w:val="519"/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загальний фонд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>
              <w:t>23 0</w:t>
            </w:r>
            <w:r w:rsidRPr="00B60011">
              <w:t>70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>
              <w:t>41 60</w:t>
            </w:r>
            <w:r w:rsidRPr="00B60011">
              <w:t>0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  <w:r>
              <w:t>96 070</w:t>
            </w:r>
          </w:p>
        </w:tc>
      </w:tr>
      <w:tr w:rsidR="00405C93" w:rsidRPr="00B60011" w:rsidTr="00422A15">
        <w:trPr>
          <w:trHeight w:val="519"/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спеціальний фонд</w:t>
            </w:r>
          </w:p>
        </w:tc>
        <w:tc>
          <w:tcPr>
            <w:tcW w:w="1041" w:type="dxa"/>
          </w:tcPr>
          <w:p w:rsidR="00405C93" w:rsidRPr="00B60011" w:rsidRDefault="00405C93" w:rsidP="00422A15">
            <w:pPr>
              <w:jc w:val="center"/>
            </w:pPr>
            <w:r>
              <w:t>61</w:t>
            </w:r>
            <w:r w:rsidRPr="00B60011">
              <w:t xml:space="preserve"> 000</w:t>
            </w:r>
          </w:p>
        </w:tc>
        <w:tc>
          <w:tcPr>
            <w:tcW w:w="1242" w:type="dxa"/>
          </w:tcPr>
          <w:p w:rsidR="00405C93" w:rsidRPr="00B60011" w:rsidRDefault="00405C93" w:rsidP="00422A15">
            <w:pPr>
              <w:jc w:val="center"/>
            </w:pPr>
            <w:r>
              <w:t>15 000</w:t>
            </w:r>
          </w:p>
        </w:tc>
        <w:tc>
          <w:tcPr>
            <w:tcW w:w="1128" w:type="dxa"/>
          </w:tcPr>
          <w:p w:rsidR="00405C93" w:rsidRPr="00B60011" w:rsidRDefault="00405C93" w:rsidP="00422A15">
            <w:pPr>
              <w:jc w:val="center"/>
            </w:pPr>
            <w:r w:rsidRPr="00B60011">
              <w:t>-</w:t>
            </w:r>
          </w:p>
        </w:tc>
        <w:tc>
          <w:tcPr>
            <w:tcW w:w="1331" w:type="dxa"/>
          </w:tcPr>
          <w:p w:rsidR="00405C93" w:rsidRPr="001A4D8C" w:rsidRDefault="00405C93" w:rsidP="00422A15">
            <w:pPr>
              <w:jc w:val="center"/>
            </w:pPr>
            <w:r>
              <w:t>76</w:t>
            </w:r>
            <w:r w:rsidRPr="001A4D8C">
              <w:t xml:space="preserve"> 000</w:t>
            </w:r>
          </w:p>
        </w:tc>
      </w:tr>
      <w:tr w:rsidR="00405C93" w:rsidRPr="00B60011" w:rsidTr="00422A15">
        <w:trPr>
          <w:jc w:val="center"/>
        </w:trPr>
        <w:tc>
          <w:tcPr>
            <w:tcW w:w="5339" w:type="dxa"/>
          </w:tcPr>
          <w:p w:rsidR="00405C93" w:rsidRPr="00B60011" w:rsidRDefault="00405C93" w:rsidP="00422A15">
            <w:r w:rsidRPr="00B60011">
              <w:t>кошти не бюджетних джерел</w:t>
            </w:r>
          </w:p>
        </w:tc>
        <w:tc>
          <w:tcPr>
            <w:tcW w:w="1041" w:type="dxa"/>
          </w:tcPr>
          <w:p w:rsidR="00405C93" w:rsidRPr="00B60011" w:rsidRDefault="00405C93" w:rsidP="00422A15"/>
        </w:tc>
        <w:tc>
          <w:tcPr>
            <w:tcW w:w="1242" w:type="dxa"/>
          </w:tcPr>
          <w:p w:rsidR="00405C93" w:rsidRPr="00B60011" w:rsidRDefault="00405C93" w:rsidP="00422A15"/>
        </w:tc>
        <w:tc>
          <w:tcPr>
            <w:tcW w:w="1128" w:type="dxa"/>
          </w:tcPr>
          <w:p w:rsidR="00405C93" w:rsidRPr="00B60011" w:rsidRDefault="00405C93" w:rsidP="00422A15"/>
        </w:tc>
        <w:tc>
          <w:tcPr>
            <w:tcW w:w="1331" w:type="dxa"/>
          </w:tcPr>
          <w:p w:rsidR="00405C93" w:rsidRPr="00B60011" w:rsidRDefault="00405C93" w:rsidP="00422A15"/>
        </w:tc>
      </w:tr>
    </w:tbl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jc w:val="both"/>
        <w:rPr>
          <w:sz w:val="28"/>
          <w:szCs w:val="28"/>
        </w:rPr>
      </w:pPr>
    </w:p>
    <w:p w:rsidR="00405C93" w:rsidRDefault="00405C93" w:rsidP="007E6111">
      <w:pPr>
        <w:ind w:left="6372"/>
        <w:jc w:val="both"/>
        <w:rPr>
          <w:sz w:val="28"/>
          <w:szCs w:val="28"/>
        </w:rPr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7080" w:firstLine="708"/>
        <w:jc w:val="both"/>
      </w:pPr>
    </w:p>
    <w:p w:rsidR="00405C93" w:rsidRDefault="00405C93" w:rsidP="007E6111">
      <w:pPr>
        <w:ind w:left="4956"/>
        <w:jc w:val="both"/>
      </w:pPr>
    </w:p>
    <w:p w:rsidR="00405C93" w:rsidRPr="00C02A98" w:rsidRDefault="00405C93" w:rsidP="007E6111">
      <w:pPr>
        <w:ind w:left="4956"/>
        <w:jc w:val="both"/>
      </w:pPr>
      <w:r w:rsidRPr="00C02A98">
        <w:t>Додаток 2 до Програми</w:t>
      </w:r>
      <w:r>
        <w:t xml:space="preserve"> інфо</w:t>
      </w:r>
      <w:r w:rsidRPr="00C02A98">
        <w:t>рматизації діяльності відділу з питань фізичної культури та спорту  Ніжинської міської ради на 2020-2022 роки</w:t>
      </w:r>
    </w:p>
    <w:p w:rsidR="00405C93" w:rsidRPr="00C02A98" w:rsidRDefault="00405C93" w:rsidP="007E6111">
      <w:pPr>
        <w:tabs>
          <w:tab w:val="left" w:pos="1425"/>
        </w:tabs>
        <w:jc w:val="center"/>
        <w:rPr>
          <w:color w:val="000000"/>
        </w:rPr>
      </w:pPr>
      <w:r w:rsidRPr="00C02A98">
        <w:rPr>
          <w:b/>
        </w:rPr>
        <w:t>Перелік завдань відділу з питань фізичної культури та спорту Ніжинської міської ради на 2020-2022 роки</w:t>
      </w:r>
    </w:p>
    <w:tbl>
      <w:tblPr>
        <w:tblpPr w:leftFromText="180" w:rightFromText="180" w:vertAnchor="text" w:horzAnchor="margin" w:tblpXSpec="center" w:tblpY="27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088"/>
        <w:gridCol w:w="841"/>
        <w:gridCol w:w="1123"/>
        <w:gridCol w:w="1263"/>
        <w:gridCol w:w="1123"/>
        <w:gridCol w:w="1684"/>
      </w:tblGrid>
      <w:tr w:rsidR="00405C93" w:rsidRPr="00C02A98" w:rsidTr="00422A15">
        <w:trPr>
          <w:trHeight w:val="399"/>
        </w:trPr>
        <w:tc>
          <w:tcPr>
            <w:tcW w:w="668" w:type="dxa"/>
            <w:vMerge w:val="restart"/>
            <w:vAlign w:val="center"/>
          </w:tcPr>
          <w:p w:rsidR="00405C93" w:rsidRPr="00C02A98" w:rsidRDefault="00405C93" w:rsidP="00422A15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841" w:type="dxa"/>
            <w:vMerge w:val="restart"/>
            <w:vAlign w:val="center"/>
          </w:tcPr>
          <w:p w:rsidR="00405C93" w:rsidRPr="00C02A98" w:rsidRDefault="00405C93" w:rsidP="00422A15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3509" w:type="dxa"/>
            <w:gridSpan w:val="3"/>
          </w:tcPr>
          <w:p w:rsidR="00405C93" w:rsidRPr="00C02A98" w:rsidRDefault="00405C93" w:rsidP="00422A15">
            <w:pPr>
              <w:jc w:val="center"/>
            </w:pPr>
            <w:r w:rsidRPr="00C02A98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684" w:type="dxa"/>
            <w:vMerge w:val="restart"/>
            <w:vAlign w:val="center"/>
          </w:tcPr>
          <w:p w:rsidR="00405C93" w:rsidRPr="00C02A98" w:rsidRDefault="00405C93" w:rsidP="00422A15">
            <w:pPr>
              <w:jc w:val="center"/>
            </w:pPr>
            <w:r w:rsidRPr="00C02A98">
              <w:t>Джерела фінансування</w:t>
            </w:r>
          </w:p>
        </w:tc>
      </w:tr>
      <w:tr w:rsidR="00405C93" w:rsidRPr="00C02A98" w:rsidTr="00422A15">
        <w:trPr>
          <w:trHeight w:val="527"/>
        </w:trPr>
        <w:tc>
          <w:tcPr>
            <w:tcW w:w="668" w:type="dxa"/>
            <w:vMerge/>
          </w:tcPr>
          <w:p w:rsidR="00405C93" w:rsidRPr="00C02A98" w:rsidRDefault="00405C93" w:rsidP="00422A15">
            <w:pPr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</w:tcPr>
          <w:p w:rsidR="00405C93" w:rsidRPr="00C02A98" w:rsidRDefault="00405C93" w:rsidP="00422A15">
            <w:pPr>
              <w:ind w:left="708" w:hanging="708"/>
            </w:pP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2020 рік, грн.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2021 рік, грн.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</w:pPr>
            <w:r w:rsidRPr="00C02A98">
              <w:t>2022 рік, грн.</w:t>
            </w:r>
          </w:p>
        </w:tc>
        <w:tc>
          <w:tcPr>
            <w:tcW w:w="1684" w:type="dxa"/>
            <w:vMerge/>
          </w:tcPr>
          <w:p w:rsidR="00405C93" w:rsidRPr="00C02A98" w:rsidRDefault="00405C93" w:rsidP="00422A15">
            <w:pPr>
              <w:jc w:val="center"/>
            </w:pPr>
          </w:p>
        </w:tc>
      </w:tr>
      <w:tr w:rsidR="00405C93" w:rsidRPr="00C02A98" w:rsidTr="00422A15">
        <w:trPr>
          <w:trHeight w:val="786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</w:pPr>
          </w:p>
          <w:p w:rsidR="00405C93" w:rsidRPr="00C02A98" w:rsidRDefault="00405C93" w:rsidP="00422A15">
            <w:pPr>
              <w:jc w:val="center"/>
            </w:pPr>
            <w:r w:rsidRPr="00C02A98">
              <w:t>2 170</w:t>
            </w:r>
          </w:p>
        </w:tc>
        <w:tc>
          <w:tcPr>
            <w:tcW w:w="1263" w:type="dxa"/>
            <w:vAlign w:val="center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4 400</w:t>
            </w:r>
          </w:p>
        </w:tc>
        <w:tc>
          <w:tcPr>
            <w:tcW w:w="1123" w:type="dxa"/>
          </w:tcPr>
          <w:p w:rsidR="00405C93" w:rsidRDefault="00405C93" w:rsidP="00422A15">
            <w:pPr>
              <w:jc w:val="center"/>
              <w:rPr>
                <w:color w:val="000000"/>
              </w:rPr>
            </w:pPr>
          </w:p>
          <w:p w:rsidR="00405C93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C02A98" w:rsidTr="00422A15">
        <w:trPr>
          <w:trHeight w:val="485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</w:rPr>
            </w:pPr>
            <w:r w:rsidRPr="00C02A98">
              <w:rPr>
                <w:b/>
              </w:rPr>
              <w:t>2 170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4 40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</w:tc>
      </w:tr>
      <w:tr w:rsidR="00405C93" w:rsidRPr="00C02A98" w:rsidTr="00422A15">
        <w:trPr>
          <w:trHeight w:val="917"/>
        </w:trPr>
        <w:tc>
          <w:tcPr>
            <w:tcW w:w="668" w:type="dxa"/>
          </w:tcPr>
          <w:p w:rsidR="00405C93" w:rsidRPr="00907EA0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11 070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</w:pPr>
          </w:p>
          <w:p w:rsidR="00405C93" w:rsidRPr="00C02A98" w:rsidRDefault="00405C93" w:rsidP="00422A15">
            <w:pPr>
              <w:jc w:val="center"/>
            </w:pPr>
            <w:r>
              <w:t>6 2</w:t>
            </w:r>
            <w:r w:rsidRPr="00C02A98">
              <w:t>00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3 925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C02A98" w:rsidTr="00422A15">
        <w:trPr>
          <w:trHeight w:val="2171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</w:pPr>
            <w:r w:rsidRPr="00C02A98">
              <w:t>1 000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C02A98" w:rsidTr="00422A15">
        <w:trPr>
          <w:trHeight w:val="857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841" w:type="dxa"/>
          </w:tcPr>
          <w:p w:rsidR="00405C93" w:rsidRPr="00C02A98" w:rsidRDefault="00405C93" w:rsidP="00422A15">
            <w:r w:rsidRPr="00C02A98">
              <w:t xml:space="preserve"> 2240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</w:pPr>
            <w:r w:rsidRPr="00C02A98">
              <w:t>2 650</w:t>
            </w:r>
          </w:p>
          <w:p w:rsidR="00405C93" w:rsidRPr="00C02A98" w:rsidRDefault="00405C93" w:rsidP="00422A15">
            <w:pPr>
              <w:jc w:val="center"/>
            </w:pP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</w:pPr>
            <w:r w:rsidRPr="00C02A98">
              <w:t>2 700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C02A98" w:rsidTr="00422A15">
        <w:trPr>
          <w:trHeight w:val="1033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ind w:firstLine="708"/>
              <w:rPr>
                <w:color w:val="000000"/>
              </w:rPr>
            </w:pPr>
          </w:p>
          <w:p w:rsidR="00405C93" w:rsidRPr="00C02A98" w:rsidRDefault="00405C93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 xml:space="preserve"> 2240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  <w:p w:rsidR="00405C93" w:rsidRPr="00C02A98" w:rsidRDefault="00405C93" w:rsidP="00422A15">
            <w:pPr>
              <w:jc w:val="center"/>
            </w:pPr>
            <w:r w:rsidRPr="00C02A98">
              <w:t>1 130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</w:pP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AF0D02" w:rsidTr="00422A15">
        <w:trPr>
          <w:trHeight w:val="1033"/>
        </w:trPr>
        <w:tc>
          <w:tcPr>
            <w:tcW w:w="668" w:type="dxa"/>
          </w:tcPr>
          <w:p w:rsidR="00405C93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405C93" w:rsidRPr="00AF0D02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Послуги по підключенню інтернету </w:t>
            </w:r>
          </w:p>
        </w:tc>
        <w:tc>
          <w:tcPr>
            <w:tcW w:w="841" w:type="dxa"/>
          </w:tcPr>
          <w:p w:rsidR="00405C93" w:rsidRPr="00AF0D02" w:rsidRDefault="00405C93" w:rsidP="00422A15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1123" w:type="dxa"/>
          </w:tcPr>
          <w:p w:rsidR="00405C93" w:rsidRPr="00AF0D02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405C93" w:rsidRPr="00AF0D02" w:rsidRDefault="00405C93" w:rsidP="00422A15">
            <w:pPr>
              <w:jc w:val="center"/>
            </w:pPr>
            <w:r>
              <w:t>4 000</w:t>
            </w:r>
          </w:p>
        </w:tc>
        <w:tc>
          <w:tcPr>
            <w:tcW w:w="1123" w:type="dxa"/>
          </w:tcPr>
          <w:p w:rsidR="00405C93" w:rsidRPr="00AF0D02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405C93" w:rsidRPr="00AF0D02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05C93" w:rsidRPr="00AF0D02" w:rsidTr="00422A15">
        <w:trPr>
          <w:trHeight w:val="485"/>
        </w:trPr>
        <w:tc>
          <w:tcPr>
            <w:tcW w:w="668" w:type="dxa"/>
          </w:tcPr>
          <w:p w:rsidR="00405C93" w:rsidRPr="00AF0D02" w:rsidRDefault="00405C93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405C93" w:rsidRPr="00AF0D02" w:rsidRDefault="00405C93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405C93" w:rsidRPr="00AF0D02" w:rsidRDefault="00405C93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123" w:type="dxa"/>
          </w:tcPr>
          <w:p w:rsidR="00405C93" w:rsidRPr="00AF0D02" w:rsidRDefault="00405C93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15 85</w:t>
            </w:r>
            <w:r w:rsidRPr="00AF0D02">
              <w:rPr>
                <w:b/>
                <w:color w:val="000000"/>
              </w:rPr>
              <w:t>0</w:t>
            </w:r>
          </w:p>
        </w:tc>
        <w:tc>
          <w:tcPr>
            <w:tcW w:w="1263" w:type="dxa"/>
          </w:tcPr>
          <w:p w:rsidR="00405C93" w:rsidRPr="00AF0D02" w:rsidRDefault="00405C93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2 9</w:t>
            </w:r>
            <w:r w:rsidRPr="00C02A98">
              <w:rPr>
                <w:b/>
                <w:color w:val="000000"/>
              </w:rPr>
              <w:t>00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405C93" w:rsidRPr="00AF0D02" w:rsidRDefault="00405C93" w:rsidP="00422A15">
            <w:pPr>
              <w:rPr>
                <w:color w:val="000000"/>
              </w:rPr>
            </w:pPr>
          </w:p>
        </w:tc>
      </w:tr>
      <w:tr w:rsidR="00405C93" w:rsidRPr="00AF0D02" w:rsidTr="00422A15">
        <w:trPr>
          <w:trHeight w:val="799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405C93" w:rsidRPr="00AF0D02" w:rsidRDefault="00405C93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1" w:type="dxa"/>
          </w:tcPr>
          <w:p w:rsidR="00405C93" w:rsidRPr="00AF0D02" w:rsidRDefault="00405C93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3110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40 000</w:t>
            </w:r>
          </w:p>
          <w:p w:rsidR="00405C93" w:rsidRPr="00C02A98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405C93" w:rsidRPr="00AF0D02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405C93" w:rsidRPr="00AF0D02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405C93" w:rsidRPr="00AF0D02" w:rsidRDefault="00405C93" w:rsidP="00422A15">
            <w:pPr>
              <w:jc w:val="center"/>
              <w:rPr>
                <w:color w:val="000000"/>
              </w:rPr>
            </w:pPr>
            <w:r w:rsidRPr="00AF0D02">
              <w:rPr>
                <w:color w:val="000000"/>
              </w:rPr>
              <w:t xml:space="preserve">бюджет Ніжинської </w:t>
            </w:r>
            <w:r>
              <w:rPr>
                <w:color w:val="000000"/>
              </w:rPr>
              <w:t xml:space="preserve">міської </w:t>
            </w:r>
            <w:r w:rsidRPr="00AF0D02">
              <w:rPr>
                <w:color w:val="000000"/>
              </w:rPr>
              <w:t>ТГ</w:t>
            </w:r>
          </w:p>
        </w:tc>
      </w:tr>
      <w:tr w:rsidR="00405C93" w:rsidRPr="00C02A98" w:rsidTr="00422A15">
        <w:trPr>
          <w:trHeight w:val="485"/>
        </w:trPr>
        <w:tc>
          <w:tcPr>
            <w:tcW w:w="668" w:type="dxa"/>
          </w:tcPr>
          <w:p w:rsidR="00405C93" w:rsidRPr="00AF0D02" w:rsidRDefault="00405C93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405C93" w:rsidRPr="00AF0D02" w:rsidRDefault="00405C93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405C93" w:rsidRPr="00AF0D02" w:rsidRDefault="00405C93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3110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40 000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405C93" w:rsidRPr="00C02A98" w:rsidRDefault="00405C93" w:rsidP="00422A15">
            <w:pPr>
              <w:rPr>
                <w:color w:val="000000"/>
              </w:rPr>
            </w:pPr>
          </w:p>
        </w:tc>
      </w:tr>
      <w:tr w:rsidR="00405C93" w:rsidRPr="00C02A98" w:rsidTr="00422A15">
        <w:trPr>
          <w:trHeight w:val="349"/>
        </w:trPr>
        <w:tc>
          <w:tcPr>
            <w:tcW w:w="668" w:type="dxa"/>
          </w:tcPr>
          <w:p w:rsidR="00405C93" w:rsidRPr="00C02A98" w:rsidRDefault="00405C93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405C93" w:rsidRPr="00C02A98" w:rsidRDefault="00405C93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841" w:type="dxa"/>
          </w:tcPr>
          <w:p w:rsidR="00405C93" w:rsidRPr="00C02A98" w:rsidRDefault="00405C93" w:rsidP="00422A15">
            <w:pPr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58 020</w:t>
            </w:r>
          </w:p>
        </w:tc>
        <w:tc>
          <w:tcPr>
            <w:tcW w:w="126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17 30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405C93" w:rsidRPr="00C02A98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10 68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405C93" w:rsidRPr="00C02A98" w:rsidRDefault="00405C93" w:rsidP="00422A15">
            <w:pPr>
              <w:rPr>
                <w:color w:val="000000"/>
              </w:rPr>
            </w:pPr>
          </w:p>
        </w:tc>
      </w:tr>
    </w:tbl>
    <w:p w:rsidR="00405C93" w:rsidRDefault="00405C93" w:rsidP="007E6111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405C93" w:rsidRDefault="00405C93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405C93" w:rsidRDefault="00405C93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405C93" w:rsidRDefault="00405C93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405C93" w:rsidRPr="00D514C9" w:rsidRDefault="00405C93" w:rsidP="007E6111">
      <w:pPr>
        <w:tabs>
          <w:tab w:val="left" w:pos="6765"/>
        </w:tabs>
        <w:ind w:left="4248"/>
        <w:rPr>
          <w:b/>
        </w:rPr>
      </w:pPr>
      <w:r>
        <w:rPr>
          <w:color w:val="000000"/>
          <w:sz w:val="28"/>
          <w:szCs w:val="28"/>
        </w:rPr>
        <w:t xml:space="preserve"> </w:t>
      </w:r>
      <w:r w:rsidRPr="00D514C9">
        <w:t xml:space="preserve">Додаток 3 до Програми  інформатизації діяльності  відділу  з питань фізичної  культури та спорту Ніжинської міської ради на </w:t>
      </w:r>
      <w:r w:rsidRPr="00D514C9">
        <w:rPr>
          <w:b/>
        </w:rPr>
        <w:t xml:space="preserve"> </w:t>
      </w:r>
      <w:r w:rsidRPr="00D514C9">
        <w:t>2020-2022 роки</w:t>
      </w:r>
    </w:p>
    <w:p w:rsidR="00405C93" w:rsidRDefault="00405C93" w:rsidP="007E6111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405C93" w:rsidRPr="009B276C" w:rsidRDefault="00405C93" w:rsidP="007E6111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9B276C">
        <w:rPr>
          <w:b/>
          <w:sz w:val="28"/>
          <w:szCs w:val="28"/>
        </w:rPr>
        <w:t xml:space="preserve">Перелік завдань </w:t>
      </w:r>
      <w:r>
        <w:rPr>
          <w:b/>
          <w:sz w:val="28"/>
          <w:szCs w:val="28"/>
        </w:rPr>
        <w:t xml:space="preserve">КДЮСШ, ДЮСФШ, ДЮСШШ, КДЮСШ «Дзюдо» </w:t>
      </w:r>
      <w:r w:rsidRPr="009B276C">
        <w:rPr>
          <w:b/>
          <w:sz w:val="28"/>
          <w:szCs w:val="28"/>
        </w:rPr>
        <w:t>на 2020-2022 роки</w:t>
      </w:r>
    </w:p>
    <w:tbl>
      <w:tblPr>
        <w:tblpPr w:leftFromText="180" w:rightFromText="180" w:vertAnchor="text" w:horzAnchor="margin" w:tblpXSpec="center" w:tblpY="110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3091"/>
        <w:gridCol w:w="842"/>
        <w:gridCol w:w="1124"/>
        <w:gridCol w:w="1264"/>
        <w:gridCol w:w="915"/>
        <w:gridCol w:w="1895"/>
      </w:tblGrid>
      <w:tr w:rsidR="00405C93" w:rsidRPr="006C1D86" w:rsidTr="00422A15">
        <w:trPr>
          <w:trHeight w:val="420"/>
        </w:trPr>
        <w:tc>
          <w:tcPr>
            <w:tcW w:w="669" w:type="dxa"/>
            <w:vMerge w:val="restart"/>
            <w:vAlign w:val="center"/>
          </w:tcPr>
          <w:p w:rsidR="00405C93" w:rsidRPr="006C1D86" w:rsidRDefault="00405C93" w:rsidP="00422A15">
            <w:pPr>
              <w:ind w:right="-108"/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 w:rsidRPr="006C1D86">
              <w:t>Завдання</w:t>
            </w:r>
          </w:p>
        </w:tc>
        <w:tc>
          <w:tcPr>
            <w:tcW w:w="842" w:type="dxa"/>
            <w:vMerge w:val="restart"/>
            <w:vAlign w:val="center"/>
          </w:tcPr>
          <w:p w:rsidR="00405C93" w:rsidRPr="006C1D86" w:rsidRDefault="00405C93" w:rsidP="00422A15">
            <w:pPr>
              <w:ind w:left="708" w:hanging="708"/>
              <w:jc w:val="center"/>
              <w:rPr>
                <w:color w:val="000000"/>
              </w:rPr>
            </w:pPr>
            <w:r w:rsidRPr="006C1D86">
              <w:t>КЕКВ</w:t>
            </w:r>
          </w:p>
        </w:tc>
        <w:tc>
          <w:tcPr>
            <w:tcW w:w="3303" w:type="dxa"/>
            <w:gridSpan w:val="3"/>
          </w:tcPr>
          <w:p w:rsidR="00405C93" w:rsidRPr="006C1D86" w:rsidRDefault="00405C93" w:rsidP="00422A15">
            <w:pPr>
              <w:jc w:val="center"/>
            </w:pPr>
            <w:r w:rsidRPr="006C1D86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895" w:type="dxa"/>
            <w:vMerge w:val="restart"/>
            <w:vAlign w:val="center"/>
          </w:tcPr>
          <w:p w:rsidR="00405C93" w:rsidRPr="006C1D86" w:rsidRDefault="00405C93" w:rsidP="00422A15">
            <w:pPr>
              <w:jc w:val="center"/>
            </w:pPr>
            <w:r w:rsidRPr="006C1D86">
              <w:t>Джерела фінансування</w:t>
            </w:r>
          </w:p>
        </w:tc>
      </w:tr>
      <w:tr w:rsidR="00405C93" w:rsidRPr="006C1D86" w:rsidTr="00422A15">
        <w:trPr>
          <w:trHeight w:val="554"/>
        </w:trPr>
        <w:tc>
          <w:tcPr>
            <w:tcW w:w="669" w:type="dxa"/>
            <w:vMerge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  <w:tc>
          <w:tcPr>
            <w:tcW w:w="3091" w:type="dxa"/>
            <w:vMerge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405C93" w:rsidRPr="006C1D86" w:rsidRDefault="00405C93" w:rsidP="00422A15">
            <w:pPr>
              <w:ind w:left="708" w:hanging="708"/>
            </w:pP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2020 рік, грн.</w:t>
            </w: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2021 рік, грн.</w:t>
            </w: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</w:pPr>
            <w:r w:rsidRPr="006C1D86">
              <w:t>2022 рік, грн.</w:t>
            </w:r>
          </w:p>
        </w:tc>
        <w:tc>
          <w:tcPr>
            <w:tcW w:w="1895" w:type="dxa"/>
            <w:vMerge/>
          </w:tcPr>
          <w:p w:rsidR="00405C93" w:rsidRPr="006C1D86" w:rsidRDefault="00405C93" w:rsidP="00422A15">
            <w:pPr>
              <w:jc w:val="center"/>
            </w:pPr>
          </w:p>
        </w:tc>
      </w:tr>
      <w:tr w:rsidR="00405C93" w:rsidRPr="006C1D86" w:rsidTr="00422A15">
        <w:trPr>
          <w:trHeight w:val="827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405C93" w:rsidRPr="006E743E" w:rsidRDefault="00405C93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</w:p>
        </w:tc>
        <w:tc>
          <w:tcPr>
            <w:tcW w:w="842" w:type="dxa"/>
          </w:tcPr>
          <w:p w:rsidR="00405C93" w:rsidRPr="006E743E" w:rsidRDefault="00405C93" w:rsidP="00422A15">
            <w:r>
              <w:t>2210</w:t>
            </w: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</w:pPr>
            <w:r>
              <w:t>550</w:t>
            </w:r>
          </w:p>
        </w:tc>
        <w:tc>
          <w:tcPr>
            <w:tcW w:w="1264" w:type="dxa"/>
          </w:tcPr>
          <w:p w:rsidR="00405C93" w:rsidRPr="00D01A47" w:rsidRDefault="00405C93" w:rsidP="00422A15">
            <w:pPr>
              <w:jc w:val="center"/>
              <w:rPr>
                <w:highlight w:val="yellow"/>
              </w:rPr>
            </w:pPr>
            <w:r>
              <w:t>1 3</w:t>
            </w:r>
            <w:r w:rsidRPr="0024540C">
              <w:t>00</w:t>
            </w:r>
          </w:p>
        </w:tc>
        <w:tc>
          <w:tcPr>
            <w:tcW w:w="915" w:type="dxa"/>
          </w:tcPr>
          <w:p w:rsidR="00405C93" w:rsidRPr="00D01A47" w:rsidRDefault="00405C93" w:rsidP="00422A1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95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405C93" w:rsidRPr="006C1D86" w:rsidTr="00422A15">
        <w:trPr>
          <w:trHeight w:val="359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405C93" w:rsidRPr="006E743E" w:rsidRDefault="00405C93" w:rsidP="00422A15">
            <w:pPr>
              <w:rPr>
                <w:b/>
                <w:color w:val="000000"/>
              </w:rPr>
            </w:pPr>
            <w:r w:rsidRPr="006E743E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405C93" w:rsidRPr="006E743E" w:rsidRDefault="00405C93" w:rsidP="00422A15">
            <w:pPr>
              <w:rPr>
                <w:b/>
              </w:rPr>
            </w:pPr>
            <w:r w:rsidRPr="006E743E">
              <w:rPr>
                <w:b/>
              </w:rPr>
              <w:t>2210</w:t>
            </w:r>
          </w:p>
        </w:tc>
        <w:tc>
          <w:tcPr>
            <w:tcW w:w="1124" w:type="dxa"/>
          </w:tcPr>
          <w:p w:rsidR="00405C93" w:rsidRPr="006E743E" w:rsidRDefault="00405C93" w:rsidP="00422A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E743E">
              <w:rPr>
                <w:b/>
              </w:rPr>
              <w:t>0</w:t>
            </w:r>
          </w:p>
        </w:tc>
        <w:tc>
          <w:tcPr>
            <w:tcW w:w="1264" w:type="dxa"/>
          </w:tcPr>
          <w:p w:rsidR="00405C93" w:rsidRPr="006E743E" w:rsidRDefault="00405C93" w:rsidP="00422A15">
            <w:pPr>
              <w:jc w:val="center"/>
              <w:rPr>
                <w:b/>
              </w:rPr>
            </w:pPr>
            <w:r>
              <w:rPr>
                <w:b/>
              </w:rPr>
              <w:t>1 300</w:t>
            </w:r>
          </w:p>
        </w:tc>
        <w:tc>
          <w:tcPr>
            <w:tcW w:w="915" w:type="dxa"/>
          </w:tcPr>
          <w:p w:rsidR="00405C93" w:rsidRPr="006E743E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405C93" w:rsidRPr="006E743E" w:rsidRDefault="00405C93" w:rsidP="00422A15">
            <w:pPr>
              <w:jc w:val="center"/>
              <w:rPr>
                <w:b/>
                <w:color w:val="000000"/>
              </w:rPr>
            </w:pPr>
          </w:p>
        </w:tc>
      </w:tr>
      <w:tr w:rsidR="00405C93" w:rsidRPr="006C1D86" w:rsidTr="00422A15">
        <w:trPr>
          <w:trHeight w:val="827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Оплата послуг Інтернет</w:t>
            </w:r>
          </w:p>
        </w:tc>
        <w:tc>
          <w:tcPr>
            <w:tcW w:w="842" w:type="dxa"/>
          </w:tcPr>
          <w:p w:rsidR="00405C93" w:rsidRPr="006C1D86" w:rsidRDefault="00405C93" w:rsidP="00422A15">
            <w:r w:rsidRPr="006C1D86">
              <w:t xml:space="preserve"> 2240</w:t>
            </w: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</w:pPr>
            <w:r w:rsidRPr="006C1D86">
              <w:t>500</w:t>
            </w:r>
          </w:p>
          <w:p w:rsidR="00405C93" w:rsidRPr="006C1D86" w:rsidRDefault="00405C93" w:rsidP="00422A15">
            <w:pPr>
              <w:jc w:val="center"/>
            </w:pP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</w:pPr>
            <w:r>
              <w:t>9 5</w:t>
            </w:r>
            <w:r w:rsidRPr="006C1D86">
              <w:t>00</w:t>
            </w: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8 92</w:t>
            </w:r>
            <w:r w:rsidRPr="006C1D86">
              <w:rPr>
                <w:color w:val="000000"/>
              </w:rPr>
              <w:t>0</w:t>
            </w:r>
          </w:p>
        </w:tc>
        <w:tc>
          <w:tcPr>
            <w:tcW w:w="1895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405C93" w:rsidRPr="006C1D86" w:rsidTr="00422A15">
        <w:trPr>
          <w:trHeight w:val="510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2240</w:t>
            </w: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500</w:t>
            </w: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9 5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</w:tr>
      <w:tr w:rsidR="00405C93" w:rsidRPr="006C1D86" w:rsidTr="00422A15">
        <w:trPr>
          <w:trHeight w:val="841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2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3110</w:t>
            </w: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12 500</w:t>
            </w:r>
          </w:p>
          <w:p w:rsidR="00405C93" w:rsidRPr="006C1D86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405C93" w:rsidRPr="006C1D86" w:rsidRDefault="00405C93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405C93" w:rsidRPr="006C1D86" w:rsidTr="00422A15">
        <w:trPr>
          <w:trHeight w:val="510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3110</w:t>
            </w: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12 500</w:t>
            </w: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</w:tr>
      <w:tr w:rsidR="00405C93" w:rsidRPr="006C1D86" w:rsidTr="00422A15">
        <w:trPr>
          <w:trHeight w:val="367"/>
        </w:trPr>
        <w:tc>
          <w:tcPr>
            <w:tcW w:w="669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РАЗОМ</w:t>
            </w:r>
          </w:p>
        </w:tc>
        <w:tc>
          <w:tcPr>
            <w:tcW w:w="842" w:type="dxa"/>
          </w:tcPr>
          <w:p w:rsidR="00405C93" w:rsidRPr="006C1D86" w:rsidRDefault="00405C93" w:rsidP="00422A15">
            <w:pPr>
              <w:rPr>
                <w:b/>
                <w:color w:val="000000"/>
              </w:rPr>
            </w:pPr>
          </w:p>
        </w:tc>
        <w:tc>
          <w:tcPr>
            <w:tcW w:w="112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13 55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264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405C93" w:rsidRPr="006C1D86" w:rsidRDefault="00405C93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405C93" w:rsidRPr="006C1D86" w:rsidRDefault="00405C93" w:rsidP="00422A15">
            <w:pPr>
              <w:rPr>
                <w:color w:val="000000"/>
              </w:rPr>
            </w:pPr>
          </w:p>
        </w:tc>
      </w:tr>
    </w:tbl>
    <w:p w:rsidR="00405C93" w:rsidRPr="00C11949" w:rsidRDefault="00405C93" w:rsidP="007E6111">
      <w:pPr>
        <w:tabs>
          <w:tab w:val="left" w:pos="7164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405C93" w:rsidRPr="00D514C9" w:rsidRDefault="00405C93" w:rsidP="00D514C9">
      <w:pPr>
        <w:tabs>
          <w:tab w:val="left" w:pos="7513"/>
        </w:tabs>
        <w:ind w:left="5954" w:hanging="6710"/>
      </w:pPr>
      <w:r>
        <w:rPr>
          <w:color w:val="000000"/>
          <w:sz w:val="28"/>
          <w:szCs w:val="28"/>
        </w:rPr>
        <w:tab/>
      </w:r>
      <w:r w:rsidRPr="00D514C9">
        <w:rPr>
          <w:color w:val="000000"/>
        </w:rPr>
        <w:t xml:space="preserve"> Додаток 4 </w:t>
      </w:r>
      <w:r w:rsidRPr="00D514C9">
        <w:t xml:space="preserve">до Програми інформатизації діяльності відділу з питань фізичної культури та спорту Ніжинської міської ради  </w:t>
      </w:r>
    </w:p>
    <w:p w:rsidR="00405C93" w:rsidRPr="00D514C9" w:rsidRDefault="00405C93" w:rsidP="00D514C9">
      <w:pPr>
        <w:tabs>
          <w:tab w:val="left" w:pos="7513"/>
        </w:tabs>
        <w:ind w:left="5954" w:hanging="6710"/>
        <w:rPr>
          <w:color w:val="000000"/>
        </w:rPr>
      </w:pPr>
      <w:r w:rsidRPr="00D514C9">
        <w:t xml:space="preserve">                                                                                                </w:t>
      </w:r>
      <w:r>
        <w:t xml:space="preserve">                 </w:t>
      </w:r>
      <w:r w:rsidRPr="00D514C9">
        <w:t>на 2020-2022 роки</w:t>
      </w:r>
    </w:p>
    <w:p w:rsidR="00405C93" w:rsidRPr="009B276C" w:rsidRDefault="00405C9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405C93" w:rsidRPr="009B276C" w:rsidRDefault="00405C93" w:rsidP="007E6111">
      <w:pPr>
        <w:tabs>
          <w:tab w:val="left" w:pos="1425"/>
        </w:tabs>
        <w:jc w:val="center"/>
        <w:rPr>
          <w:b/>
          <w:bCs/>
          <w:color w:val="000000"/>
          <w:sz w:val="28"/>
          <w:szCs w:val="28"/>
        </w:rPr>
      </w:pPr>
      <w:r w:rsidRPr="009B276C">
        <w:rPr>
          <w:b/>
          <w:bCs/>
          <w:sz w:val="28"/>
          <w:szCs w:val="28"/>
        </w:rPr>
        <w:t>Перелік завдань комунального закладу МЦ ФЗ «Спорт для всіх»</w:t>
      </w:r>
    </w:p>
    <w:tbl>
      <w:tblPr>
        <w:tblpPr w:leftFromText="180" w:rightFromText="180" w:vertAnchor="text" w:horzAnchor="margin" w:tblpXSpec="center" w:tblpY="27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810"/>
        <w:gridCol w:w="1134"/>
        <w:gridCol w:w="1134"/>
        <w:gridCol w:w="1134"/>
        <w:gridCol w:w="2268"/>
      </w:tblGrid>
      <w:tr w:rsidR="00405C93" w:rsidRPr="009F7229" w:rsidTr="00422A15">
        <w:trPr>
          <w:trHeight w:val="278"/>
        </w:trPr>
        <w:tc>
          <w:tcPr>
            <w:tcW w:w="534" w:type="dxa"/>
            <w:vMerge w:val="restart"/>
          </w:tcPr>
          <w:p w:rsidR="00405C93" w:rsidRPr="009F7229" w:rsidRDefault="00405C93" w:rsidP="00422A15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405C93" w:rsidRPr="009F7229" w:rsidRDefault="00405C93" w:rsidP="00422A15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405C93" w:rsidRPr="009F7229" w:rsidRDefault="00405C93" w:rsidP="00422A15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405C93" w:rsidRPr="009F7229" w:rsidRDefault="00405C93" w:rsidP="00422A15">
            <w:pPr>
              <w:jc w:val="center"/>
            </w:pPr>
            <w:r w:rsidRPr="009F7229">
              <w:t>Джерела фінансування</w:t>
            </w:r>
          </w:p>
        </w:tc>
      </w:tr>
      <w:tr w:rsidR="00405C93" w:rsidRPr="009F7229" w:rsidTr="00422A15">
        <w:tc>
          <w:tcPr>
            <w:tcW w:w="534" w:type="dxa"/>
            <w:vMerge/>
          </w:tcPr>
          <w:p w:rsidR="00405C93" w:rsidRPr="009F7229" w:rsidRDefault="00405C93" w:rsidP="00422A15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405C93" w:rsidRPr="009F7229" w:rsidRDefault="00405C93" w:rsidP="00422A15">
            <w:pPr>
              <w:ind w:left="708" w:hanging="708"/>
            </w:pPr>
          </w:p>
        </w:tc>
        <w:tc>
          <w:tcPr>
            <w:tcW w:w="1134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405C93" w:rsidRPr="009F7229" w:rsidRDefault="00405C93" w:rsidP="00422A15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405C93" w:rsidRPr="009F7229" w:rsidRDefault="00405C93" w:rsidP="00422A15">
            <w:pPr>
              <w:jc w:val="center"/>
            </w:pPr>
          </w:p>
        </w:tc>
      </w:tr>
      <w:tr w:rsidR="00405C93" w:rsidRPr="009F7229" w:rsidTr="00422A15">
        <w:trPr>
          <w:trHeight w:val="1024"/>
        </w:trPr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405C93" w:rsidRPr="009F7229" w:rsidRDefault="00405C93" w:rsidP="00422A15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 -5 шт.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405C93" w:rsidRPr="009337EE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D51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405C93" w:rsidRPr="009734C1" w:rsidRDefault="00405C93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405C93" w:rsidRPr="00AD48E7" w:rsidRDefault="00405C93" w:rsidP="00422A15">
            <w:pPr>
              <w:jc w:val="center"/>
              <w:rPr>
                <w:b/>
                <w:color w:val="000000"/>
              </w:rPr>
            </w:pPr>
            <w:r w:rsidRPr="00AD48E7">
              <w:rPr>
                <w:b/>
                <w:color w:val="000000"/>
              </w:rPr>
              <w:t>2 700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rPr>
                <w:b/>
                <w:bCs/>
                <w:color w:val="000000"/>
              </w:rPr>
            </w:pPr>
          </w:p>
        </w:tc>
      </w:tr>
      <w:tr w:rsidR="00405C93" w:rsidRPr="009F7229" w:rsidTr="00422A15">
        <w:trPr>
          <w:trHeight w:val="940"/>
        </w:trPr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405C93" w:rsidRPr="009734C1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</w:t>
            </w:r>
            <w:r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734C1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05C93" w:rsidRDefault="00405C93" w:rsidP="00422A15">
            <w:pPr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ind w:firstLine="708"/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734C1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405C93" w:rsidRPr="009F7229" w:rsidRDefault="00405C93" w:rsidP="00422A15">
            <w:pPr>
              <w:ind w:firstLine="708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405C93" w:rsidRPr="009734C1" w:rsidRDefault="00405C93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</w:pPr>
          </w:p>
          <w:p w:rsidR="00405C93" w:rsidRPr="009F7229" w:rsidRDefault="00405C93" w:rsidP="00422A15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  <w:p w:rsidR="00405C93" w:rsidRPr="00905502" w:rsidRDefault="00405C93" w:rsidP="00422A15">
            <w:pPr>
              <w:jc w:val="center"/>
            </w:pPr>
            <w:r>
              <w:t>15 000</w:t>
            </w:r>
          </w:p>
          <w:p w:rsidR="00405C93" w:rsidRPr="009F7229" w:rsidRDefault="00405C93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405C93" w:rsidRPr="009F7229" w:rsidRDefault="00405C93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405C93" w:rsidRPr="00905502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405C93" w:rsidRPr="009F7229" w:rsidRDefault="00405C93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405C93" w:rsidRPr="009F7229" w:rsidTr="00422A15">
        <w:tc>
          <w:tcPr>
            <w:tcW w:w="534" w:type="dxa"/>
          </w:tcPr>
          <w:p w:rsidR="00405C93" w:rsidRPr="009F7229" w:rsidRDefault="00405C93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405C93" w:rsidRPr="009F7229" w:rsidRDefault="00405C93" w:rsidP="00422A15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405C93" w:rsidRPr="009F7229" w:rsidRDefault="00405C93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405C93" w:rsidRPr="009F7229" w:rsidRDefault="00405C93" w:rsidP="00422A15">
            <w:pPr>
              <w:rPr>
                <w:b/>
                <w:bCs/>
                <w:color w:val="000000"/>
              </w:rPr>
            </w:pPr>
          </w:p>
        </w:tc>
      </w:tr>
    </w:tbl>
    <w:p w:rsidR="00405C93" w:rsidRPr="0003188A" w:rsidRDefault="00405C93" w:rsidP="00A917CD">
      <w:pPr>
        <w:jc w:val="both"/>
        <w:rPr>
          <w:sz w:val="20"/>
          <w:szCs w:val="20"/>
        </w:rPr>
      </w:pPr>
    </w:p>
    <w:p w:rsidR="00405C93" w:rsidRPr="0003188A" w:rsidRDefault="00405C93" w:rsidP="00A917CD">
      <w:pPr>
        <w:jc w:val="both"/>
        <w:rPr>
          <w:sz w:val="20"/>
          <w:szCs w:val="20"/>
        </w:rPr>
      </w:pPr>
    </w:p>
    <w:p w:rsidR="00405C93" w:rsidRPr="0003188A" w:rsidRDefault="00405C93" w:rsidP="00A917CD">
      <w:pPr>
        <w:jc w:val="both"/>
        <w:rPr>
          <w:sz w:val="20"/>
          <w:szCs w:val="20"/>
        </w:rPr>
      </w:pPr>
    </w:p>
    <w:p w:rsidR="00405C93" w:rsidRPr="0003188A" w:rsidRDefault="00405C93" w:rsidP="00A917CD">
      <w:pPr>
        <w:jc w:val="both"/>
        <w:rPr>
          <w:sz w:val="20"/>
          <w:szCs w:val="20"/>
        </w:rPr>
      </w:pPr>
    </w:p>
    <w:p w:rsidR="00405C93" w:rsidRPr="0003188A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Default="00405C93" w:rsidP="00A917CD">
      <w:pPr>
        <w:jc w:val="both"/>
        <w:rPr>
          <w:sz w:val="20"/>
          <w:szCs w:val="20"/>
        </w:rPr>
      </w:pPr>
    </w:p>
    <w:p w:rsidR="00405C93" w:rsidRPr="009C0C43" w:rsidRDefault="00405C93" w:rsidP="00A917CD">
      <w:pPr>
        <w:jc w:val="center"/>
        <w:rPr>
          <w:bCs/>
          <w:lang w:val="ru-RU"/>
        </w:rPr>
      </w:pPr>
    </w:p>
    <w:sectPr w:rsidR="00405C93" w:rsidRPr="009C0C43" w:rsidSect="008674DC">
      <w:headerReference w:type="default" r:id="rId8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93" w:rsidRDefault="00405C93" w:rsidP="00A917CD">
      <w:r>
        <w:separator/>
      </w:r>
    </w:p>
  </w:endnote>
  <w:endnote w:type="continuationSeparator" w:id="0">
    <w:p w:rsidR="00405C93" w:rsidRDefault="00405C93" w:rsidP="00A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93" w:rsidRDefault="00405C93" w:rsidP="00A917CD">
      <w:r>
        <w:separator/>
      </w:r>
    </w:p>
  </w:footnote>
  <w:footnote w:type="continuationSeparator" w:id="0">
    <w:p w:rsidR="00405C93" w:rsidRDefault="00405C93" w:rsidP="00A9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93" w:rsidRDefault="00405C93" w:rsidP="00A917C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2AC"/>
    <w:rsid w:val="00003DCF"/>
    <w:rsid w:val="00004F34"/>
    <w:rsid w:val="000119F8"/>
    <w:rsid w:val="000134DE"/>
    <w:rsid w:val="00014F19"/>
    <w:rsid w:val="000167F7"/>
    <w:rsid w:val="00017DF7"/>
    <w:rsid w:val="00024FFB"/>
    <w:rsid w:val="0002544C"/>
    <w:rsid w:val="00026996"/>
    <w:rsid w:val="0003188A"/>
    <w:rsid w:val="00035207"/>
    <w:rsid w:val="000410AD"/>
    <w:rsid w:val="00043164"/>
    <w:rsid w:val="000444A4"/>
    <w:rsid w:val="00045BA2"/>
    <w:rsid w:val="0007189C"/>
    <w:rsid w:val="00091BF9"/>
    <w:rsid w:val="0009580D"/>
    <w:rsid w:val="00096AB4"/>
    <w:rsid w:val="000C1574"/>
    <w:rsid w:val="000C3A55"/>
    <w:rsid w:val="000D4730"/>
    <w:rsid w:val="000E3C64"/>
    <w:rsid w:val="000E714A"/>
    <w:rsid w:val="000E7834"/>
    <w:rsid w:val="000F1A7B"/>
    <w:rsid w:val="000F1FDA"/>
    <w:rsid w:val="0011125F"/>
    <w:rsid w:val="00113CA6"/>
    <w:rsid w:val="0011549F"/>
    <w:rsid w:val="00125B50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818AD"/>
    <w:rsid w:val="001903AC"/>
    <w:rsid w:val="00194CCB"/>
    <w:rsid w:val="001965CA"/>
    <w:rsid w:val="001A1B9D"/>
    <w:rsid w:val="001A4D01"/>
    <w:rsid w:val="001A4D8C"/>
    <w:rsid w:val="001A7D6C"/>
    <w:rsid w:val="001B209A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3567"/>
    <w:rsid w:val="00203EE0"/>
    <w:rsid w:val="0020640A"/>
    <w:rsid w:val="002072C9"/>
    <w:rsid w:val="002261CD"/>
    <w:rsid w:val="00235F28"/>
    <w:rsid w:val="0024242B"/>
    <w:rsid w:val="0024540C"/>
    <w:rsid w:val="002547E9"/>
    <w:rsid w:val="00257D4A"/>
    <w:rsid w:val="002626F9"/>
    <w:rsid w:val="0026689E"/>
    <w:rsid w:val="00272943"/>
    <w:rsid w:val="00285F8B"/>
    <w:rsid w:val="00296F23"/>
    <w:rsid w:val="002B045D"/>
    <w:rsid w:val="002B1A37"/>
    <w:rsid w:val="002C3C68"/>
    <w:rsid w:val="002D5C2D"/>
    <w:rsid w:val="002D7406"/>
    <w:rsid w:val="002D7906"/>
    <w:rsid w:val="003044C0"/>
    <w:rsid w:val="00306BCA"/>
    <w:rsid w:val="00310466"/>
    <w:rsid w:val="00323FC4"/>
    <w:rsid w:val="00331215"/>
    <w:rsid w:val="00341E78"/>
    <w:rsid w:val="00353D8C"/>
    <w:rsid w:val="00354461"/>
    <w:rsid w:val="00360BB7"/>
    <w:rsid w:val="003745CC"/>
    <w:rsid w:val="00386A8F"/>
    <w:rsid w:val="00396299"/>
    <w:rsid w:val="003B27C2"/>
    <w:rsid w:val="003B2CEB"/>
    <w:rsid w:val="003D04C6"/>
    <w:rsid w:val="003D2B48"/>
    <w:rsid w:val="003F4E30"/>
    <w:rsid w:val="004037D3"/>
    <w:rsid w:val="00405C93"/>
    <w:rsid w:val="00414C87"/>
    <w:rsid w:val="0041573B"/>
    <w:rsid w:val="00422A15"/>
    <w:rsid w:val="00427B2B"/>
    <w:rsid w:val="00432B35"/>
    <w:rsid w:val="0044621E"/>
    <w:rsid w:val="0044772D"/>
    <w:rsid w:val="00454021"/>
    <w:rsid w:val="00482AA6"/>
    <w:rsid w:val="00482BBC"/>
    <w:rsid w:val="0048585D"/>
    <w:rsid w:val="0049681E"/>
    <w:rsid w:val="004A48E9"/>
    <w:rsid w:val="004B7BCC"/>
    <w:rsid w:val="004B7C57"/>
    <w:rsid w:val="004C3DCA"/>
    <w:rsid w:val="004D37D8"/>
    <w:rsid w:val="004D58B9"/>
    <w:rsid w:val="004D5D0F"/>
    <w:rsid w:val="004D6057"/>
    <w:rsid w:val="004E16D0"/>
    <w:rsid w:val="004E26EC"/>
    <w:rsid w:val="004F22C1"/>
    <w:rsid w:val="004F29FA"/>
    <w:rsid w:val="004F34AF"/>
    <w:rsid w:val="004F7578"/>
    <w:rsid w:val="00506CFA"/>
    <w:rsid w:val="00522815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85413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1D86"/>
    <w:rsid w:val="006C55A6"/>
    <w:rsid w:val="006C5D4D"/>
    <w:rsid w:val="006C668F"/>
    <w:rsid w:val="006C6BC6"/>
    <w:rsid w:val="006D4150"/>
    <w:rsid w:val="006D761D"/>
    <w:rsid w:val="006E2F7C"/>
    <w:rsid w:val="006E3253"/>
    <w:rsid w:val="006E3E20"/>
    <w:rsid w:val="006E743E"/>
    <w:rsid w:val="00702010"/>
    <w:rsid w:val="007209CC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91EE1"/>
    <w:rsid w:val="007A54CD"/>
    <w:rsid w:val="007B30D7"/>
    <w:rsid w:val="007B376A"/>
    <w:rsid w:val="007C0081"/>
    <w:rsid w:val="007C7AB8"/>
    <w:rsid w:val="007E6111"/>
    <w:rsid w:val="007F26CF"/>
    <w:rsid w:val="007F59B6"/>
    <w:rsid w:val="007F66D6"/>
    <w:rsid w:val="00805F32"/>
    <w:rsid w:val="008161FC"/>
    <w:rsid w:val="008179AB"/>
    <w:rsid w:val="008260A7"/>
    <w:rsid w:val="0083060C"/>
    <w:rsid w:val="00833FFD"/>
    <w:rsid w:val="00840506"/>
    <w:rsid w:val="00840D19"/>
    <w:rsid w:val="008422D6"/>
    <w:rsid w:val="008547F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75A8"/>
    <w:rsid w:val="008C3ED9"/>
    <w:rsid w:val="008D1580"/>
    <w:rsid w:val="008D4CA9"/>
    <w:rsid w:val="008D5CEA"/>
    <w:rsid w:val="008D782C"/>
    <w:rsid w:val="008E0D4A"/>
    <w:rsid w:val="008E1468"/>
    <w:rsid w:val="008E3308"/>
    <w:rsid w:val="008E4A25"/>
    <w:rsid w:val="008E6575"/>
    <w:rsid w:val="008F0296"/>
    <w:rsid w:val="008F252B"/>
    <w:rsid w:val="008F6546"/>
    <w:rsid w:val="008F7289"/>
    <w:rsid w:val="00900ED3"/>
    <w:rsid w:val="00905502"/>
    <w:rsid w:val="00907EA0"/>
    <w:rsid w:val="00911542"/>
    <w:rsid w:val="009118B2"/>
    <w:rsid w:val="0091217D"/>
    <w:rsid w:val="009228AE"/>
    <w:rsid w:val="00922D26"/>
    <w:rsid w:val="009247F3"/>
    <w:rsid w:val="009337EE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26BD"/>
    <w:rsid w:val="009734C1"/>
    <w:rsid w:val="00974FD3"/>
    <w:rsid w:val="00981F74"/>
    <w:rsid w:val="00982DEA"/>
    <w:rsid w:val="009928C2"/>
    <w:rsid w:val="00993DD8"/>
    <w:rsid w:val="009967FC"/>
    <w:rsid w:val="009A1B50"/>
    <w:rsid w:val="009B276C"/>
    <w:rsid w:val="009B53C5"/>
    <w:rsid w:val="009B7729"/>
    <w:rsid w:val="009C0C43"/>
    <w:rsid w:val="009C11A6"/>
    <w:rsid w:val="009C72AC"/>
    <w:rsid w:val="009D515C"/>
    <w:rsid w:val="009E24C9"/>
    <w:rsid w:val="009E3F36"/>
    <w:rsid w:val="009E4EE2"/>
    <w:rsid w:val="009E625A"/>
    <w:rsid w:val="009F7229"/>
    <w:rsid w:val="00A14324"/>
    <w:rsid w:val="00A15D3D"/>
    <w:rsid w:val="00A166F4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9E2"/>
    <w:rsid w:val="00AF0D02"/>
    <w:rsid w:val="00AF5B73"/>
    <w:rsid w:val="00AF7791"/>
    <w:rsid w:val="00B00D8A"/>
    <w:rsid w:val="00B050EE"/>
    <w:rsid w:val="00B243EC"/>
    <w:rsid w:val="00B2758F"/>
    <w:rsid w:val="00B34F2B"/>
    <w:rsid w:val="00B4140E"/>
    <w:rsid w:val="00B4768F"/>
    <w:rsid w:val="00B53528"/>
    <w:rsid w:val="00B539DC"/>
    <w:rsid w:val="00B54C44"/>
    <w:rsid w:val="00B60011"/>
    <w:rsid w:val="00B7020B"/>
    <w:rsid w:val="00B72DEA"/>
    <w:rsid w:val="00B7414D"/>
    <w:rsid w:val="00B851D3"/>
    <w:rsid w:val="00B87191"/>
    <w:rsid w:val="00B90B37"/>
    <w:rsid w:val="00B9520A"/>
    <w:rsid w:val="00BA0AFC"/>
    <w:rsid w:val="00BA795E"/>
    <w:rsid w:val="00BA7B38"/>
    <w:rsid w:val="00BB6C04"/>
    <w:rsid w:val="00BC4BB3"/>
    <w:rsid w:val="00BD503A"/>
    <w:rsid w:val="00BD50C4"/>
    <w:rsid w:val="00BD59A2"/>
    <w:rsid w:val="00BD7A41"/>
    <w:rsid w:val="00BE0B28"/>
    <w:rsid w:val="00BE3035"/>
    <w:rsid w:val="00BE3FC0"/>
    <w:rsid w:val="00BF4805"/>
    <w:rsid w:val="00C02A98"/>
    <w:rsid w:val="00C05F5F"/>
    <w:rsid w:val="00C11302"/>
    <w:rsid w:val="00C11949"/>
    <w:rsid w:val="00C1517A"/>
    <w:rsid w:val="00C21637"/>
    <w:rsid w:val="00C2291E"/>
    <w:rsid w:val="00C25F86"/>
    <w:rsid w:val="00C36E5A"/>
    <w:rsid w:val="00C43620"/>
    <w:rsid w:val="00C46E3E"/>
    <w:rsid w:val="00C46FE9"/>
    <w:rsid w:val="00C63B5A"/>
    <w:rsid w:val="00C72823"/>
    <w:rsid w:val="00C73020"/>
    <w:rsid w:val="00C812B7"/>
    <w:rsid w:val="00C96733"/>
    <w:rsid w:val="00C96973"/>
    <w:rsid w:val="00CA614A"/>
    <w:rsid w:val="00CC1592"/>
    <w:rsid w:val="00CC4785"/>
    <w:rsid w:val="00CC50A6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1A47"/>
    <w:rsid w:val="00D03AEF"/>
    <w:rsid w:val="00D050EE"/>
    <w:rsid w:val="00D23D27"/>
    <w:rsid w:val="00D31B42"/>
    <w:rsid w:val="00D4678A"/>
    <w:rsid w:val="00D47E57"/>
    <w:rsid w:val="00D514C9"/>
    <w:rsid w:val="00D56D2F"/>
    <w:rsid w:val="00D63C36"/>
    <w:rsid w:val="00D66915"/>
    <w:rsid w:val="00D70F03"/>
    <w:rsid w:val="00D734BF"/>
    <w:rsid w:val="00D85A0D"/>
    <w:rsid w:val="00D87491"/>
    <w:rsid w:val="00D90E0E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3625E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C1177"/>
    <w:rsid w:val="00EC21E5"/>
    <w:rsid w:val="00ED3449"/>
    <w:rsid w:val="00EE0905"/>
    <w:rsid w:val="00EE0AD2"/>
    <w:rsid w:val="00EF05D2"/>
    <w:rsid w:val="00EF29D4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3EB0"/>
    <w:rsid w:val="00F74E8B"/>
    <w:rsid w:val="00F80BD7"/>
    <w:rsid w:val="00F81B4A"/>
    <w:rsid w:val="00F85D62"/>
    <w:rsid w:val="00F86F33"/>
    <w:rsid w:val="00F91E93"/>
    <w:rsid w:val="00F95EC8"/>
    <w:rsid w:val="00F95F3D"/>
    <w:rsid w:val="00F97FA8"/>
    <w:rsid w:val="00FA58EB"/>
    <w:rsid w:val="00FA7BE3"/>
    <w:rsid w:val="00FB25D1"/>
    <w:rsid w:val="00FB6EE9"/>
    <w:rsid w:val="00FC2B99"/>
    <w:rsid w:val="00FD0689"/>
    <w:rsid w:val="00FD3364"/>
    <w:rsid w:val="00FD57DD"/>
    <w:rsid w:val="00FE1C03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AC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paragraph" w:customStyle="1" w:styleId="a">
    <w:name w:val="Письмо"/>
    <w:basedOn w:val="Normal"/>
    <w:uiPriority w:val="99"/>
    <w:rsid w:val="00353D8C"/>
    <w:rPr>
      <w:szCs w:val="20"/>
      <w:lang w:val="ru-RU" w:eastAsia="ru-RU"/>
    </w:rPr>
  </w:style>
  <w:style w:type="paragraph" w:customStyle="1" w:styleId="a0">
    <w:name w:val="Знак"/>
    <w:basedOn w:val="Normal"/>
    <w:uiPriority w:val="99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B851D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F74E8B"/>
    <w:pPr>
      <w:ind w:firstLine="720"/>
      <w:jc w:val="both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5257"/>
    <w:rPr>
      <w:rFonts w:cs="Times New Roman"/>
      <w:sz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F74E8B"/>
    <w:pPr>
      <w:ind w:left="4248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customStyle="1" w:styleId="1">
    <w:name w:val="Стиль1"/>
    <w:basedOn w:val="Normal"/>
    <w:autoRedefine/>
    <w:uiPriority w:val="99"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BodyText2">
    <w:name w:val="Body Text 2"/>
    <w:basedOn w:val="Normal"/>
    <w:link w:val="BodyText2Char"/>
    <w:uiPriority w:val="99"/>
    <w:rsid w:val="007347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styleId="BodyText3">
    <w:name w:val="Body Text 3"/>
    <w:basedOn w:val="Normal"/>
    <w:link w:val="BodyText3Char"/>
    <w:uiPriority w:val="99"/>
    <w:rsid w:val="007347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uk-UA" w:eastAsia="uk-UA"/>
    </w:rPr>
  </w:style>
  <w:style w:type="paragraph" w:styleId="BalloonText">
    <w:name w:val="Balloon Text"/>
    <w:basedOn w:val="Normal"/>
    <w:link w:val="BalloonTextChar"/>
    <w:uiPriority w:val="99"/>
    <w:rsid w:val="00E63E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E6C"/>
    <w:rPr>
      <w:rFonts w:ascii="Tahoma" w:hAnsi="Tahoma" w:cs="Times New Roman"/>
      <w:sz w:val="16"/>
      <w:lang w:val="uk-UA" w:eastAsia="uk-UA"/>
    </w:rPr>
  </w:style>
  <w:style w:type="table" w:styleId="TableGrid">
    <w:name w:val="Table Grid"/>
    <w:basedOn w:val="TableNormal"/>
    <w:uiPriority w:val="99"/>
    <w:rsid w:val="004D5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4E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935DCD"/>
    <w:pPr>
      <w:spacing w:after="120" w:line="259" w:lineRule="auto"/>
      <w:ind w:left="283"/>
    </w:pPr>
    <w:rPr>
      <w:rFonts w:ascii="Calibri" w:hAnsi="Calibri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5DCD"/>
    <w:rPr>
      <w:rFonts w:ascii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917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17CD"/>
    <w:rPr>
      <w:rFonts w:cs="Times New Roman"/>
      <w:sz w:val="24"/>
      <w:szCs w:val="24"/>
      <w:lang w:val="uk-UA" w:eastAsia="uk-UA"/>
    </w:rPr>
  </w:style>
  <w:style w:type="paragraph" w:customStyle="1" w:styleId="10">
    <w:name w:val="Обычный1"/>
    <w:uiPriority w:val="99"/>
    <w:rsid w:val="00A917CD"/>
    <w:rPr>
      <w:sz w:val="20"/>
      <w:szCs w:val="20"/>
    </w:rPr>
  </w:style>
  <w:style w:type="paragraph" w:customStyle="1" w:styleId="4">
    <w:name w:val="Обычный4"/>
    <w:uiPriority w:val="99"/>
    <w:rsid w:val="00A917C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917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7CD"/>
    <w:rPr>
      <w:rFonts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A917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7CD"/>
    <w:rPr>
      <w:rFonts w:cs="Times New Roman"/>
      <w:sz w:val="24"/>
      <w:szCs w:val="24"/>
      <w:lang w:val="uk-UA" w:eastAsia="uk-UA"/>
    </w:rPr>
  </w:style>
  <w:style w:type="paragraph" w:customStyle="1" w:styleId="a1">
    <w:name w:val="Без інтервалів"/>
    <w:uiPriority w:val="99"/>
    <w:rsid w:val="00DB48C1"/>
    <w:rPr>
      <w:rFonts w:ascii="Calibri" w:hAnsi="Calibri"/>
    </w:rPr>
  </w:style>
  <w:style w:type="paragraph" w:styleId="NoSpacing">
    <w:name w:val="No Spacing"/>
    <w:uiPriority w:val="99"/>
    <w:qFormat/>
    <w:rsid w:val="002D5C2D"/>
    <w:rPr>
      <w:rFonts w:ascii="Calibri" w:hAnsi="Calibri"/>
    </w:rPr>
  </w:style>
  <w:style w:type="paragraph" w:styleId="NormalWeb">
    <w:name w:val="Normal (Web)"/>
    <w:basedOn w:val="Normal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1">
    <w:name w:val="Без інтервалів1"/>
    <w:uiPriority w:val="99"/>
    <w:rsid w:val="007E6111"/>
    <w:pPr>
      <w:suppressAutoHyphens/>
    </w:pPr>
    <w:rPr>
      <w:sz w:val="24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9</Pages>
  <Words>2331</Words>
  <Characters>13291</Characters>
  <Application>Microsoft Office Outlook</Application>
  <DocSecurity>0</DocSecurity>
  <Lines>0</Lines>
  <Paragraphs>0</Paragraphs>
  <ScaleCrop>false</ScaleCrop>
  <Company>100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36</cp:revision>
  <cp:lastPrinted>2022-11-14T07:37:00Z</cp:lastPrinted>
  <dcterms:created xsi:type="dcterms:W3CDTF">2022-04-20T12:12:00Z</dcterms:created>
  <dcterms:modified xsi:type="dcterms:W3CDTF">2022-12-12T06:53:00Z</dcterms:modified>
</cp:coreProperties>
</file>