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8328DB">
        <w:rPr>
          <w:rFonts w:ascii="Tms Rmn" w:hAnsi="Tms Rm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3039C4" w:rsidRDefault="0063252D" w:rsidP="008328DB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hAnsi="Times New Roman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26 </w:t>
      </w:r>
      <w:bookmarkStart w:id="0" w:name="_GoBack"/>
      <w:bookmarkEnd w:id="0"/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>07 грудня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>67-26/2022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8328DB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04554926"/>
            <w:bookmarkStart w:id="2" w:name="_Hlk120796265"/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прийняття у комунальну власність Ніжинської територіальної громади та постановку на баланс комунального підприємства  «Виробниче управління комунального господарства» Ніжинської міської ради, товарно-матеріальних цінностей, відповідно до угоди про партнерство в рамках проекту 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UDU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U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LEAD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Europe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B03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5B03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</w:t>
            </w:r>
            <w:bookmarkEnd w:id="1"/>
            <w:bookmarkEnd w:id="2"/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3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ади від 27 листопада 2020 року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3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bookmarkStart w:id="4" w:name="_Hlk120869357"/>
      <w:r>
        <w:rPr>
          <w:rFonts w:ascii="Times New Roman" w:hAnsi="Times New Roman"/>
          <w:sz w:val="28"/>
          <w:szCs w:val="28"/>
          <w:lang w:val="uk-UA" w:eastAsia="ru-RU"/>
        </w:rPr>
        <w:t xml:space="preserve">Протокол про передачу товарно-матеріальних цінностей партнерам проекту та акт приймання-передачі № 91161770 </w:t>
      </w:r>
      <w:r>
        <w:rPr>
          <w:rFonts w:ascii="Times New Roman" w:hAnsi="Times New Roman"/>
          <w:sz w:val="28"/>
          <w:szCs w:val="28"/>
          <w:lang w:val="en-US" w:eastAsia="ru-RU"/>
        </w:rPr>
        <w:t>GEN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 xml:space="preserve"> 21 23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>01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>07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4"/>
      <w:r>
        <w:rPr>
          <w:rFonts w:ascii="Times New Roman" w:hAnsi="Times New Roman"/>
          <w:sz w:val="28"/>
          <w:szCs w:val="28"/>
          <w:lang w:val="uk-UA" w:eastAsia="ru-RU"/>
        </w:rPr>
        <w:t>року,</w:t>
      </w:r>
      <w:r w:rsidR="00785A72" w:rsidRPr="00785A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лист комунального підприємства «Ніжинське управління водопровідно-каналізаційного господарства» від 27.10.2022р. № 530,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211B9B" w:rsidRDefault="0063252D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5" w:name="_Hlk121124956"/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6" w:name="_Hlk104543234"/>
      <w:r w:rsidRPr="00211B9B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1.1.</w:t>
      </w:r>
      <w:bookmarkStart w:id="7" w:name="_Hlk105596112"/>
      <w:bookmarkStart w:id="8" w:name="_Hlk105593671"/>
      <w:bookmarkEnd w:id="6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9" w:name="_Hlk120805374"/>
      <w:bookmarkStart w:id="10" w:name="_Hlk120804825"/>
      <w:bookmarkEnd w:id="7"/>
      <w:bookmarkEnd w:id="8"/>
      <w:r>
        <w:rPr>
          <w:rFonts w:ascii="Times New Roman" w:hAnsi="Times New Roman"/>
          <w:sz w:val="28"/>
          <w:szCs w:val="28"/>
          <w:lang w:val="en-US" w:eastAsia="ru-RU"/>
        </w:rPr>
        <w:t>Diesel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generator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30</w:t>
      </w:r>
      <w:r>
        <w:rPr>
          <w:rFonts w:ascii="Times New Roman" w:hAnsi="Times New Roman"/>
          <w:sz w:val="28"/>
          <w:szCs w:val="28"/>
          <w:lang w:val="en-US" w:eastAsia="ru-RU"/>
        </w:rPr>
        <w:t>Kw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Дизель-генератор потужністю 30 кВт     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- 1 шт. Ціна за одиницю товару 258 7</w:t>
      </w:r>
      <w:r w:rsidR="000A5342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>5,00 грн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</w:t>
      </w:r>
    </w:p>
    <w:bookmarkEnd w:id="5"/>
    <w:bookmarkEnd w:id="9"/>
    <w:bookmarkEnd w:id="10"/>
    <w:p w:rsidR="0063252D" w:rsidRPr="008479D3" w:rsidRDefault="0063252D" w:rsidP="00847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</w:t>
      </w:r>
      <w:bookmarkStart w:id="11" w:name="_Hlk104543579"/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омунальному підприємству  «Виробниче управління комунального господарства»</w:t>
      </w:r>
      <w:bookmarkEnd w:id="11"/>
      <w:r w:rsidRPr="00847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2" w:name="_Hlk104544976"/>
      <w:r w:rsidR="00C23675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поставити на баланс,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  <w:bookmarkEnd w:id="12"/>
    </w:p>
    <w:p w:rsidR="0063252D" w:rsidRDefault="0063252D" w:rsidP="008C1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2.1.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3" w:name="_Hlk120805431"/>
      <w:r>
        <w:rPr>
          <w:rFonts w:ascii="Times New Roman" w:hAnsi="Times New Roman"/>
          <w:sz w:val="28"/>
          <w:szCs w:val="28"/>
          <w:lang w:val="en-US" w:eastAsia="ru-RU"/>
        </w:rPr>
        <w:t>Diesel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generator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30</w:t>
      </w:r>
      <w:r>
        <w:rPr>
          <w:rFonts w:ascii="Times New Roman" w:hAnsi="Times New Roman"/>
          <w:sz w:val="28"/>
          <w:szCs w:val="28"/>
          <w:lang w:val="en-US" w:eastAsia="ru-RU"/>
        </w:rPr>
        <w:t>Kw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Дизель-генератор потужністю 30 кВт     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- 1 шт. Ціна за одиницю товару 258 7</w:t>
      </w:r>
      <w:r w:rsidR="00D97FE4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>5,00 грн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</w:t>
      </w:r>
    </w:p>
    <w:bookmarkEnd w:id="13"/>
    <w:p w:rsidR="0063252D" w:rsidRPr="004E48FF" w:rsidRDefault="0063252D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3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О.О.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lastRenderedPageBreak/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63252D" w:rsidRDefault="0063252D" w:rsidP="00586F0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4E48FF" w:rsidRDefault="0063252D" w:rsidP="00586F0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63252D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8328DB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Візуть</w:t>
      </w:r>
      <w:proofErr w:type="spellEnd"/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3252D" w:rsidRPr="00C61341" w:rsidRDefault="0063252D" w:rsidP="00586F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63252D" w:rsidRDefault="0063252D" w:rsidP="00586F01">
      <w:pPr>
        <w:rPr>
          <w:rFonts w:ascii="Times New Roman" w:hAnsi="Times New Roman"/>
          <w:b/>
          <w:i/>
          <w:lang w:val="uk-UA"/>
        </w:rPr>
      </w:pPr>
    </w:p>
    <w:p w:rsidR="008328DB" w:rsidRDefault="008328DB" w:rsidP="00586F01">
      <w:pPr>
        <w:rPr>
          <w:rFonts w:ascii="Times New Roman" w:hAnsi="Times New Roman"/>
          <w:b/>
          <w:i/>
          <w:lang w:val="uk-UA"/>
        </w:rPr>
      </w:pPr>
    </w:p>
    <w:p w:rsidR="008328DB" w:rsidRDefault="008328DB" w:rsidP="00586F01">
      <w:pPr>
        <w:rPr>
          <w:rFonts w:ascii="Times New Roman" w:hAnsi="Times New Roman"/>
          <w:b/>
          <w:i/>
          <w:lang w:val="uk-UA"/>
        </w:rPr>
      </w:pPr>
    </w:p>
    <w:p w:rsidR="008328DB" w:rsidRDefault="008328DB" w:rsidP="00586F01">
      <w:pPr>
        <w:rPr>
          <w:rFonts w:ascii="Times New Roman" w:hAnsi="Times New Roman"/>
          <w:b/>
          <w:i/>
          <w:lang w:val="uk-UA"/>
        </w:rPr>
      </w:pPr>
    </w:p>
    <w:p w:rsidR="008328DB" w:rsidRPr="00C61341" w:rsidRDefault="008328DB" w:rsidP="00586F01">
      <w:pPr>
        <w:rPr>
          <w:rFonts w:ascii="Times New Roman" w:hAnsi="Times New Roman"/>
          <w:b/>
          <w:i/>
          <w:lang w:val="uk-UA"/>
        </w:rPr>
      </w:pPr>
    </w:p>
    <w:p w:rsidR="0063252D" w:rsidRPr="00C61341" w:rsidRDefault="0063252D" w:rsidP="00586F01">
      <w:pPr>
        <w:rPr>
          <w:rFonts w:ascii="Times New Roman" w:hAnsi="Times New Roman"/>
          <w:b/>
          <w:i/>
          <w:lang w:val="uk-UA"/>
        </w:rPr>
      </w:pPr>
    </w:p>
    <w:sectPr w:rsidR="0063252D" w:rsidRPr="00C61341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F01"/>
    <w:rsid w:val="00070569"/>
    <w:rsid w:val="000A5342"/>
    <w:rsid w:val="000B6FAA"/>
    <w:rsid w:val="000C0232"/>
    <w:rsid w:val="000C2FC2"/>
    <w:rsid w:val="000D06EE"/>
    <w:rsid w:val="00107D90"/>
    <w:rsid w:val="00141144"/>
    <w:rsid w:val="001638F9"/>
    <w:rsid w:val="001F0313"/>
    <w:rsid w:val="001F6A20"/>
    <w:rsid w:val="00211B9B"/>
    <w:rsid w:val="00216A22"/>
    <w:rsid w:val="002249BF"/>
    <w:rsid w:val="0023417D"/>
    <w:rsid w:val="00291ACC"/>
    <w:rsid w:val="002E208B"/>
    <w:rsid w:val="002E27D0"/>
    <w:rsid w:val="003039C4"/>
    <w:rsid w:val="00351984"/>
    <w:rsid w:val="00367D1F"/>
    <w:rsid w:val="00377C61"/>
    <w:rsid w:val="003E629F"/>
    <w:rsid w:val="004228C9"/>
    <w:rsid w:val="00440C15"/>
    <w:rsid w:val="00482F55"/>
    <w:rsid w:val="004C5F49"/>
    <w:rsid w:val="004D635F"/>
    <w:rsid w:val="004E48FF"/>
    <w:rsid w:val="00505BE6"/>
    <w:rsid w:val="00526934"/>
    <w:rsid w:val="00586F01"/>
    <w:rsid w:val="005B0353"/>
    <w:rsid w:val="005B2350"/>
    <w:rsid w:val="0063252D"/>
    <w:rsid w:val="00654FBC"/>
    <w:rsid w:val="0067661F"/>
    <w:rsid w:val="006A1D82"/>
    <w:rsid w:val="006B5F90"/>
    <w:rsid w:val="0072156E"/>
    <w:rsid w:val="00747E70"/>
    <w:rsid w:val="00785A72"/>
    <w:rsid w:val="007C471F"/>
    <w:rsid w:val="008128C2"/>
    <w:rsid w:val="00815919"/>
    <w:rsid w:val="008328DB"/>
    <w:rsid w:val="00835F8B"/>
    <w:rsid w:val="008479D3"/>
    <w:rsid w:val="00852E23"/>
    <w:rsid w:val="00880F82"/>
    <w:rsid w:val="0089543E"/>
    <w:rsid w:val="008A37C9"/>
    <w:rsid w:val="008C1390"/>
    <w:rsid w:val="008D158F"/>
    <w:rsid w:val="00903EB4"/>
    <w:rsid w:val="00994B63"/>
    <w:rsid w:val="009B6CE1"/>
    <w:rsid w:val="009F00AD"/>
    <w:rsid w:val="00A41D95"/>
    <w:rsid w:val="00A63CFE"/>
    <w:rsid w:val="00AE419E"/>
    <w:rsid w:val="00B01D40"/>
    <w:rsid w:val="00B971F3"/>
    <w:rsid w:val="00BB3319"/>
    <w:rsid w:val="00C17EA4"/>
    <w:rsid w:val="00C23675"/>
    <w:rsid w:val="00C323C1"/>
    <w:rsid w:val="00C5448D"/>
    <w:rsid w:val="00C61341"/>
    <w:rsid w:val="00CE6E40"/>
    <w:rsid w:val="00D00F75"/>
    <w:rsid w:val="00D0720D"/>
    <w:rsid w:val="00D32525"/>
    <w:rsid w:val="00D97FE4"/>
    <w:rsid w:val="00DD375E"/>
    <w:rsid w:val="00E568A6"/>
    <w:rsid w:val="00E65848"/>
    <w:rsid w:val="00E75C5F"/>
    <w:rsid w:val="00EB1D35"/>
    <w:rsid w:val="00F876C0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20946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11</cp:revision>
  <cp:lastPrinted>2022-12-08T07:42:00Z</cp:lastPrinted>
  <dcterms:created xsi:type="dcterms:W3CDTF">2022-12-05T09:02:00Z</dcterms:created>
  <dcterms:modified xsi:type="dcterms:W3CDTF">2022-12-08T07:42:00Z</dcterms:modified>
</cp:coreProperties>
</file>