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18" w:rsidRPr="00484C18" w:rsidRDefault="00B968E3" w:rsidP="007425EE">
      <w:pPr>
        <w:tabs>
          <w:tab w:val="left" w:pos="709"/>
        </w:tabs>
        <w:ind w:left="5103"/>
        <w:rPr>
          <w:lang w:val="uk-UA"/>
        </w:rPr>
      </w:pPr>
      <w:r>
        <w:rPr>
          <w:lang w:val="uk-UA"/>
        </w:rPr>
        <w:t xml:space="preserve">                                           </w:t>
      </w:r>
      <w:r w:rsidR="00484C18" w:rsidRPr="00484C18">
        <w:rPr>
          <w:lang w:val="uk-UA"/>
        </w:rPr>
        <w:t xml:space="preserve">Додаток </w:t>
      </w:r>
      <w:r w:rsidR="007425EE">
        <w:rPr>
          <w:lang w:val="uk-UA"/>
        </w:rPr>
        <w:t xml:space="preserve"> 32</w:t>
      </w:r>
    </w:p>
    <w:p w:rsidR="00D7436C" w:rsidRDefault="00B968E3" w:rsidP="00D7436C">
      <w:pPr>
        <w:ind w:left="3544"/>
        <w:jc w:val="both"/>
        <w:rPr>
          <w:lang w:val="uk-UA"/>
        </w:rPr>
      </w:pPr>
      <w:r>
        <w:rPr>
          <w:lang w:val="uk-UA"/>
        </w:rPr>
        <w:t xml:space="preserve">                                                  </w:t>
      </w:r>
      <w:r w:rsidR="00D7436C">
        <w:rPr>
          <w:lang w:val="uk-UA"/>
        </w:rPr>
        <w:t>міської ради  VІII скликання</w:t>
      </w:r>
    </w:p>
    <w:p w:rsidR="00D7436C" w:rsidRDefault="00D7436C" w:rsidP="00D7436C">
      <w:pPr>
        <w:ind w:left="3544"/>
        <w:jc w:val="both"/>
        <w:rPr>
          <w:lang w:val="uk-UA"/>
        </w:rPr>
      </w:pPr>
      <w:r>
        <w:rPr>
          <w:lang w:val="uk-UA"/>
        </w:rPr>
        <w:t xml:space="preserve"> </w:t>
      </w:r>
      <w:r w:rsidR="00B968E3">
        <w:rPr>
          <w:lang w:val="uk-UA"/>
        </w:rPr>
        <w:t xml:space="preserve">                                          </w:t>
      </w:r>
      <w:r>
        <w:rPr>
          <w:lang w:val="uk-UA"/>
        </w:rPr>
        <w:t>від</w:t>
      </w:r>
      <w:r w:rsidR="00B968E3">
        <w:rPr>
          <w:lang w:val="uk-UA"/>
        </w:rPr>
        <w:t xml:space="preserve"> 07 грудня 2022 р. № 3-26/2022</w:t>
      </w:r>
    </w:p>
    <w:p w:rsidR="00B968E3" w:rsidRDefault="00B968E3" w:rsidP="00D7436C">
      <w:pPr>
        <w:ind w:left="3544"/>
        <w:jc w:val="both"/>
        <w:rPr>
          <w:b/>
          <w:bCs/>
          <w:lang w:val="uk-UA"/>
        </w:rPr>
      </w:pPr>
    </w:p>
    <w:p w:rsidR="00F25356" w:rsidRDefault="008B23DD" w:rsidP="007425EE">
      <w:pPr>
        <w:ind w:right="84"/>
        <w:jc w:val="center"/>
        <w:outlineLvl w:val="0"/>
        <w:rPr>
          <w:b/>
          <w:lang w:val="uk-UA" w:eastAsia="uk-UA"/>
        </w:rPr>
      </w:pPr>
      <w:r w:rsidRPr="008B23DD">
        <w:rPr>
          <w:b/>
          <w:bCs/>
        </w:rPr>
        <w:t>Міська цільова програма «</w:t>
      </w:r>
      <w:r w:rsidRPr="008B23DD">
        <w:rPr>
          <w:b/>
        </w:rPr>
        <w:t xml:space="preserve">Розвитку  </w:t>
      </w:r>
      <w:r w:rsidRPr="008B23DD">
        <w:rPr>
          <w:b/>
          <w:lang w:eastAsia="uk-UA"/>
        </w:rPr>
        <w:t xml:space="preserve">комунального </w:t>
      </w:r>
      <w:proofErr w:type="gramStart"/>
      <w:r w:rsidRPr="008B23DD">
        <w:rPr>
          <w:b/>
          <w:lang w:eastAsia="uk-UA"/>
        </w:rPr>
        <w:t>п</w:t>
      </w:r>
      <w:proofErr w:type="gramEnd"/>
      <w:r w:rsidRPr="008B23DD">
        <w:rPr>
          <w:b/>
          <w:lang w:eastAsia="uk-UA"/>
        </w:rPr>
        <w:t xml:space="preserve">ідприємства </w:t>
      </w:r>
    </w:p>
    <w:p w:rsidR="008B23DD" w:rsidRPr="008B23DD" w:rsidRDefault="008B23DD" w:rsidP="007425EE">
      <w:pPr>
        <w:ind w:right="84"/>
        <w:jc w:val="center"/>
        <w:outlineLvl w:val="0"/>
        <w:rPr>
          <w:b/>
          <w:bCs/>
        </w:rPr>
      </w:pPr>
      <w:r w:rsidRPr="008B23DD">
        <w:rPr>
          <w:b/>
          <w:lang w:eastAsia="uk-UA"/>
        </w:rPr>
        <w:t xml:space="preserve">«Ніжинське управління водопровідно-каналізаційного господарства» </w:t>
      </w:r>
      <w:r w:rsidRPr="008B23DD">
        <w:rPr>
          <w:b/>
        </w:rPr>
        <w:t>на 20</w:t>
      </w:r>
      <w:r w:rsidR="00F25356">
        <w:rPr>
          <w:b/>
          <w:lang w:val="uk-UA"/>
        </w:rPr>
        <w:t>2</w:t>
      </w:r>
      <w:r w:rsidR="00CA3009">
        <w:rPr>
          <w:b/>
          <w:lang w:val="uk-UA"/>
        </w:rPr>
        <w:t>3</w:t>
      </w:r>
      <w:r w:rsidRPr="008B23DD">
        <w:rPr>
          <w:b/>
        </w:rPr>
        <w:t xml:space="preserve"> рік</w:t>
      </w:r>
      <w:r w:rsidRPr="008B23DD">
        <w:rPr>
          <w:b/>
          <w:bCs/>
        </w:rPr>
        <w:t>»</w:t>
      </w:r>
    </w:p>
    <w:p w:rsidR="00DE4169" w:rsidRPr="00DE4169" w:rsidRDefault="008B23DD" w:rsidP="007425EE">
      <w:pPr>
        <w:pStyle w:val="a4"/>
        <w:numPr>
          <w:ilvl w:val="0"/>
          <w:numId w:val="14"/>
        </w:numPr>
        <w:pBdr>
          <w:bottom w:val="single" w:sz="12" w:space="1" w:color="auto"/>
        </w:pBdr>
        <w:ind w:right="84"/>
        <w:jc w:val="both"/>
        <w:outlineLvl w:val="0"/>
        <w:rPr>
          <w:b/>
          <w:bCs/>
          <w:lang w:val="uk-UA"/>
        </w:rPr>
      </w:pPr>
      <w:r w:rsidRPr="00DE4169">
        <w:rPr>
          <w:b/>
          <w:bCs/>
        </w:rPr>
        <w:t xml:space="preserve">Паспорт міської цільової програми «Розвитку комунального </w:t>
      </w:r>
      <w:proofErr w:type="gramStart"/>
      <w:r w:rsidRPr="00DE4169">
        <w:rPr>
          <w:b/>
          <w:bCs/>
        </w:rPr>
        <w:t>п</w:t>
      </w:r>
      <w:proofErr w:type="gramEnd"/>
      <w:r w:rsidRPr="00DE4169">
        <w:rPr>
          <w:b/>
          <w:bCs/>
        </w:rPr>
        <w:t>ідприємства «Ніжинське управління  водопровідно-каналізаційного господарства» на 20</w:t>
      </w:r>
      <w:r w:rsidR="00F25356" w:rsidRPr="00DE4169">
        <w:rPr>
          <w:b/>
          <w:bCs/>
          <w:lang w:val="uk-UA"/>
        </w:rPr>
        <w:t>2</w:t>
      </w:r>
      <w:r w:rsidR="00CA3009">
        <w:rPr>
          <w:b/>
          <w:bCs/>
          <w:lang w:val="uk-UA"/>
        </w:rPr>
        <w:t>3</w:t>
      </w:r>
      <w:r w:rsidR="00785270" w:rsidRPr="00DE4169">
        <w:rPr>
          <w:b/>
          <w:bCs/>
          <w:lang w:val="uk-UA"/>
        </w:rPr>
        <w:t xml:space="preserve"> </w:t>
      </w:r>
      <w:r w:rsidRPr="00DE4169">
        <w:rPr>
          <w:b/>
          <w:bCs/>
        </w:rPr>
        <w:t>рік»</w:t>
      </w:r>
    </w:p>
    <w:p w:rsidR="00DE4169" w:rsidRPr="00DE4169" w:rsidRDefault="00DE4169" w:rsidP="007425EE">
      <w:pPr>
        <w:jc w:val="center"/>
        <w:rPr>
          <w:sz w:val="12"/>
          <w:szCs w:val="16"/>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368"/>
        <w:gridCol w:w="5931"/>
      </w:tblGrid>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1.</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Ініціатор розроблення програми</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jc w:val="both"/>
              <w:rPr>
                <w:sz w:val="20"/>
                <w:szCs w:val="20"/>
              </w:rPr>
            </w:pPr>
            <w:r w:rsidRPr="00C93FE8">
              <w:rPr>
                <w:sz w:val="20"/>
                <w:szCs w:val="20"/>
              </w:rPr>
              <w:t>Виконавчий комітет Ніжинської міської ради</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2.</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Законодавча  база програми</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ind w:firstLine="720"/>
              <w:jc w:val="both"/>
              <w:rPr>
                <w:sz w:val="20"/>
                <w:szCs w:val="20"/>
              </w:rPr>
            </w:pPr>
            <w:r w:rsidRPr="00C93FE8">
              <w:rPr>
                <w:sz w:val="20"/>
                <w:szCs w:val="20"/>
              </w:rPr>
              <w:t>Постанова Кабінету Міністрів України від 17 листопада 1997 р. N 1269 «Про Програму розвитку водопровідно-каналізаційного господарства»</w:t>
            </w:r>
          </w:p>
          <w:p w:rsidR="00DE4169" w:rsidRPr="00C93FE8" w:rsidRDefault="00DE4169" w:rsidP="007425EE">
            <w:pPr>
              <w:ind w:firstLine="720"/>
              <w:jc w:val="both"/>
              <w:rPr>
                <w:sz w:val="20"/>
                <w:szCs w:val="20"/>
              </w:rPr>
            </w:pPr>
            <w:r w:rsidRPr="00C93FE8">
              <w:rPr>
                <w:sz w:val="20"/>
                <w:szCs w:val="20"/>
              </w:rPr>
              <w:t>Постанова Національної комісії, що здійснює державне регулювання у сфері комунальних послуг, від 10.08.2012 № 279, яка зареєстрована в Мінюсті України 31.08.2012 за № 1468/21780, «Про затвердження Ліцензійних умов провадження господарської діяльності з централізованого водопостачання та водовідведення»</w:t>
            </w:r>
          </w:p>
          <w:p w:rsidR="00DE4169" w:rsidRPr="00C93FE8" w:rsidRDefault="00DE4169" w:rsidP="007425EE">
            <w:pPr>
              <w:ind w:firstLine="720"/>
              <w:jc w:val="both"/>
              <w:rPr>
                <w:sz w:val="20"/>
                <w:szCs w:val="20"/>
              </w:rPr>
            </w:pPr>
            <w:r w:rsidRPr="00C93FE8">
              <w:rPr>
                <w:sz w:val="20"/>
                <w:szCs w:val="20"/>
              </w:rPr>
              <w:t>Наказ Державного комітету України з будівництва та архітектури від 03.04.98 № 69 «Про затвердження Положення про безпечну та надійну експлуатацію зовнішніх мереж і споруд водопостачання і каналізації»</w:t>
            </w:r>
          </w:p>
          <w:p w:rsidR="00DE4169" w:rsidRPr="00C93FE8" w:rsidRDefault="00DE4169" w:rsidP="007425EE">
            <w:pPr>
              <w:ind w:firstLine="720"/>
              <w:jc w:val="both"/>
              <w:rPr>
                <w:sz w:val="20"/>
                <w:szCs w:val="20"/>
              </w:rPr>
            </w:pPr>
            <w:r w:rsidRPr="00C93FE8">
              <w:rPr>
                <w:sz w:val="20"/>
                <w:szCs w:val="20"/>
              </w:rPr>
              <w:t>Постанова Кабінету Міні</w:t>
            </w:r>
            <w:proofErr w:type="gramStart"/>
            <w:r w:rsidRPr="00C93FE8">
              <w:rPr>
                <w:sz w:val="20"/>
                <w:szCs w:val="20"/>
              </w:rPr>
              <w:t>стр</w:t>
            </w:r>
            <w:proofErr w:type="gramEnd"/>
            <w:r w:rsidRPr="00C93FE8">
              <w:rPr>
                <w:sz w:val="20"/>
                <w:szCs w:val="20"/>
              </w:rPr>
              <w:t>ів України від 21.07.05 № 630 «Про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w:t>
            </w:r>
          </w:p>
          <w:p w:rsidR="00DE4169" w:rsidRPr="00C93FE8" w:rsidRDefault="00DE4169" w:rsidP="007425EE">
            <w:pPr>
              <w:ind w:firstLine="720"/>
              <w:jc w:val="both"/>
              <w:rPr>
                <w:sz w:val="20"/>
                <w:szCs w:val="20"/>
              </w:rPr>
            </w:pPr>
            <w:r w:rsidRPr="00C93FE8">
              <w:rPr>
                <w:sz w:val="20"/>
                <w:szCs w:val="20"/>
              </w:rPr>
              <w:t xml:space="preserve">Наказ Міністерства з питань житлово-комунального господарства України від 27.06.2006 №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N 936/15627 </w:t>
            </w:r>
          </w:p>
          <w:p w:rsidR="00DE4169" w:rsidRPr="00C93FE8" w:rsidRDefault="00DE4169" w:rsidP="007425EE">
            <w:pPr>
              <w:ind w:firstLine="720"/>
              <w:jc w:val="both"/>
              <w:rPr>
                <w:sz w:val="20"/>
                <w:szCs w:val="20"/>
              </w:rPr>
            </w:pPr>
            <w:r w:rsidRPr="00C93FE8">
              <w:rPr>
                <w:sz w:val="20"/>
                <w:szCs w:val="20"/>
              </w:rPr>
              <w:t>Державні будівельні норми України ДБН В.2.5-74:2013 «Водопостачання. Зовнішні мережі та споруди»</w:t>
            </w:r>
          </w:p>
          <w:p w:rsidR="00DE4169" w:rsidRPr="00C93FE8" w:rsidRDefault="00DE4169" w:rsidP="007425EE">
            <w:pPr>
              <w:ind w:firstLine="720"/>
              <w:jc w:val="both"/>
              <w:rPr>
                <w:sz w:val="20"/>
                <w:szCs w:val="20"/>
              </w:rPr>
            </w:pPr>
            <w:r w:rsidRPr="00C93FE8">
              <w:rPr>
                <w:sz w:val="20"/>
                <w:szCs w:val="20"/>
              </w:rPr>
              <w:t>Державні будівельні норми України ДБН В.2.5-75:2013 «Каналізація. Зовнішні мережі та споруди»</w:t>
            </w:r>
          </w:p>
          <w:p w:rsidR="00DE4169" w:rsidRPr="00C93FE8" w:rsidRDefault="00DE4169" w:rsidP="007425EE">
            <w:pPr>
              <w:ind w:firstLine="720"/>
              <w:jc w:val="both"/>
              <w:rPr>
                <w:sz w:val="20"/>
                <w:szCs w:val="20"/>
              </w:rPr>
            </w:pPr>
            <w:r w:rsidRPr="00C93FE8">
              <w:rPr>
                <w:sz w:val="20"/>
                <w:szCs w:val="20"/>
              </w:rPr>
              <w:t xml:space="preserve">Технічні умови Державного стандарту України БВ 2.5-26:2005 (ГОСТ 3634-99) «Люки оглядових колодязів і дощоприймачі зливо стічних колодязів» </w:t>
            </w:r>
          </w:p>
          <w:p w:rsidR="00DE4169" w:rsidRPr="00C93FE8" w:rsidRDefault="00DE4169" w:rsidP="007425EE">
            <w:pPr>
              <w:rPr>
                <w:sz w:val="20"/>
                <w:szCs w:val="20"/>
              </w:rPr>
            </w:pPr>
            <w:r w:rsidRPr="00C93FE8">
              <w:rPr>
                <w:sz w:val="20"/>
                <w:szCs w:val="20"/>
              </w:rPr>
              <w:t>та інших законодавчих і нормативно-правових актів.</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3.</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Розробник програми</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Управління житлово-комунального господарства та будівництва Ніжинськоїміської ради</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4.</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Головний розпорядник бюджетних коштів</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Управління житлово-комунального господарства та будівництва Ніжинськоїміської ради</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5.</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Відповідальні виконавці програм</w:t>
            </w:r>
            <w:proofErr w:type="gramStart"/>
            <w:r w:rsidRPr="00C93FE8">
              <w:rPr>
                <w:sz w:val="20"/>
                <w:szCs w:val="20"/>
              </w:rPr>
              <w:t>и(</w:t>
            </w:r>
            <w:proofErr w:type="gramEnd"/>
            <w:r w:rsidRPr="00C93FE8">
              <w:rPr>
                <w:sz w:val="20"/>
                <w:szCs w:val="20"/>
              </w:rPr>
              <w:t>учасники програми)</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КП «НУВКГ»</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6.</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Термін реалізації програми</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20</w:t>
            </w:r>
            <w:r w:rsidRPr="00C93FE8">
              <w:rPr>
                <w:sz w:val="20"/>
                <w:szCs w:val="20"/>
                <w:lang w:val="uk-UA"/>
              </w:rPr>
              <w:t>2</w:t>
            </w:r>
            <w:r w:rsidR="00CA3009" w:rsidRPr="00C93FE8">
              <w:rPr>
                <w:sz w:val="20"/>
                <w:szCs w:val="20"/>
                <w:lang w:val="uk-UA"/>
              </w:rPr>
              <w:t>3</w:t>
            </w:r>
            <w:r w:rsidRPr="00C93FE8">
              <w:rPr>
                <w:sz w:val="20"/>
                <w:szCs w:val="20"/>
              </w:rPr>
              <w:t>р.</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7.</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rsidR="00DE4169" w:rsidRPr="00C93FE8" w:rsidRDefault="00DE4169" w:rsidP="007425EE">
            <w:pPr>
              <w:rPr>
                <w:sz w:val="20"/>
                <w:szCs w:val="20"/>
              </w:rPr>
            </w:pPr>
            <w:r w:rsidRPr="00C93FE8">
              <w:rPr>
                <w:sz w:val="20"/>
                <w:szCs w:val="20"/>
              </w:rPr>
              <w:t xml:space="preserve">у </w:t>
            </w:r>
            <w:r w:rsidRPr="00C93FE8">
              <w:rPr>
                <w:spacing w:val="-6"/>
                <w:sz w:val="20"/>
                <w:szCs w:val="20"/>
              </w:rPr>
              <w:t>тому числі:</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CA3009" w:rsidP="007425EE">
            <w:pPr>
              <w:rPr>
                <w:sz w:val="20"/>
                <w:szCs w:val="20"/>
              </w:rPr>
            </w:pPr>
            <w:r w:rsidRPr="00C93FE8">
              <w:rPr>
                <w:sz w:val="20"/>
                <w:szCs w:val="20"/>
                <w:lang w:val="uk-UA"/>
              </w:rPr>
              <w:t>1 082 600,00</w:t>
            </w:r>
            <w:r w:rsidR="00DE4169" w:rsidRPr="00C93FE8">
              <w:rPr>
                <w:sz w:val="20"/>
                <w:szCs w:val="20"/>
              </w:rPr>
              <w:t xml:space="preserve"> грн.</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7.1.</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lang w:val="uk-UA"/>
              </w:rPr>
            </w:pPr>
            <w:r w:rsidRPr="00C93FE8">
              <w:rPr>
                <w:sz w:val="20"/>
                <w:szCs w:val="20"/>
              </w:rPr>
              <w:t xml:space="preserve">Кошти  </w:t>
            </w:r>
            <w:r w:rsidR="00B562BB" w:rsidRPr="00C93FE8">
              <w:rPr>
                <w:sz w:val="20"/>
                <w:szCs w:val="20"/>
                <w:lang w:val="uk-UA"/>
              </w:rPr>
              <w:t xml:space="preserve"> </w:t>
            </w:r>
            <w:r w:rsidRPr="00C93FE8">
              <w:rPr>
                <w:sz w:val="20"/>
                <w:szCs w:val="20"/>
              </w:rPr>
              <w:t xml:space="preserve"> бюджету</w:t>
            </w:r>
            <w:r w:rsidR="00B562BB" w:rsidRPr="00C93FE8">
              <w:rPr>
                <w:sz w:val="20"/>
                <w:szCs w:val="20"/>
                <w:lang w:val="uk-UA"/>
              </w:rPr>
              <w:t xml:space="preserve"> Ніжинської міської ТГ</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CA3009" w:rsidP="007425EE">
            <w:pPr>
              <w:rPr>
                <w:sz w:val="20"/>
                <w:szCs w:val="20"/>
              </w:rPr>
            </w:pPr>
            <w:r w:rsidRPr="00C93FE8">
              <w:rPr>
                <w:sz w:val="20"/>
                <w:szCs w:val="20"/>
                <w:lang w:val="uk-UA"/>
              </w:rPr>
              <w:t>1 082 600,00</w:t>
            </w:r>
            <w:r w:rsidR="00DE4169" w:rsidRPr="00C93FE8">
              <w:rPr>
                <w:sz w:val="20"/>
                <w:szCs w:val="20"/>
              </w:rPr>
              <w:t xml:space="preserve"> грн.</w:t>
            </w:r>
          </w:p>
        </w:tc>
      </w:tr>
      <w:tr w:rsidR="00DE4169" w:rsidRPr="00C93FE8" w:rsidTr="00C93FE8">
        <w:trPr>
          <w:trHeight w:val="20"/>
        </w:trPr>
        <w:tc>
          <w:tcPr>
            <w:tcW w:w="709"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7.2.</w:t>
            </w:r>
          </w:p>
        </w:tc>
        <w:tc>
          <w:tcPr>
            <w:tcW w:w="3368"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Кошти  інших джерел</w:t>
            </w:r>
          </w:p>
        </w:tc>
        <w:tc>
          <w:tcPr>
            <w:tcW w:w="5931" w:type="dxa"/>
            <w:tcBorders>
              <w:top w:val="single" w:sz="4" w:space="0" w:color="auto"/>
              <w:left w:val="single" w:sz="4" w:space="0" w:color="auto"/>
              <w:bottom w:val="single" w:sz="4" w:space="0" w:color="auto"/>
              <w:right w:val="single" w:sz="4" w:space="0" w:color="auto"/>
            </w:tcBorders>
          </w:tcPr>
          <w:p w:rsidR="00DE4169" w:rsidRPr="00C93FE8" w:rsidRDefault="00DE4169" w:rsidP="007425EE">
            <w:pPr>
              <w:rPr>
                <w:sz w:val="20"/>
                <w:szCs w:val="20"/>
              </w:rPr>
            </w:pPr>
            <w:r w:rsidRPr="00C93FE8">
              <w:rPr>
                <w:sz w:val="20"/>
                <w:szCs w:val="20"/>
              </w:rPr>
              <w:t>—</w:t>
            </w:r>
          </w:p>
        </w:tc>
      </w:tr>
    </w:tbl>
    <w:p w:rsidR="008B23DD" w:rsidRPr="00D33204" w:rsidRDefault="00D33204" w:rsidP="007425EE">
      <w:pPr>
        <w:pStyle w:val="a4"/>
        <w:keepNext/>
        <w:widowControl w:val="0"/>
        <w:numPr>
          <w:ilvl w:val="0"/>
          <w:numId w:val="14"/>
        </w:numPr>
        <w:tabs>
          <w:tab w:val="left" w:pos="0"/>
        </w:tabs>
        <w:autoSpaceDE w:val="0"/>
        <w:autoSpaceDN w:val="0"/>
        <w:jc w:val="center"/>
        <w:rPr>
          <w:b/>
          <w:lang w:val="uk-UA"/>
        </w:rPr>
      </w:pPr>
      <w:r w:rsidRPr="00D33204">
        <w:rPr>
          <w:b/>
          <w:lang w:val="uk-UA"/>
        </w:rPr>
        <w:lastRenderedPageBreak/>
        <w:t>П</w:t>
      </w:r>
      <w:r w:rsidR="008B23DD" w:rsidRPr="00D33204">
        <w:rPr>
          <w:b/>
        </w:rPr>
        <w:t>роблеми, на розв’язання якої спрямована Програма</w:t>
      </w:r>
    </w:p>
    <w:p w:rsidR="008B23DD" w:rsidRPr="00D33204" w:rsidRDefault="008B23DD" w:rsidP="007425EE">
      <w:pPr>
        <w:ind w:firstLine="567"/>
        <w:jc w:val="both"/>
        <w:rPr>
          <w:lang w:val="uk-UA" w:eastAsia="uk-UA"/>
        </w:rPr>
      </w:pPr>
      <w:r w:rsidRPr="00D33204">
        <w:rPr>
          <w:lang w:val="uk-UA" w:eastAsia="uk-UA"/>
        </w:rPr>
        <w:t xml:space="preserve">Програма </w:t>
      </w:r>
      <w:r w:rsidRPr="00D33204">
        <w:rPr>
          <w:rFonts w:eastAsia="Calibri"/>
          <w:lang w:val="uk-UA" w:eastAsia="uk-UA"/>
        </w:rPr>
        <w:t xml:space="preserve">Заходів </w:t>
      </w:r>
      <w:r w:rsidRPr="00D33204">
        <w:rPr>
          <w:lang w:val="uk-UA" w:eastAsia="uk-UA"/>
        </w:rPr>
        <w:t xml:space="preserve">КП «Ніжинське управління водопровідно-каналізаційного господарства» </w:t>
      </w:r>
      <w:r w:rsidRPr="00D33204">
        <w:rPr>
          <w:rFonts w:eastAsia="Calibri"/>
          <w:lang w:val="uk-UA" w:eastAsia="uk-UA"/>
        </w:rPr>
        <w:t xml:space="preserve">для включення до </w:t>
      </w:r>
      <w:r w:rsidRPr="00D33204">
        <w:rPr>
          <w:bCs/>
          <w:lang w:val="uk-UA" w:eastAsia="uk-UA"/>
        </w:rPr>
        <w:t xml:space="preserve">Міської цільової Програми </w:t>
      </w:r>
      <w:r w:rsidRPr="00D33204">
        <w:rPr>
          <w:bCs/>
          <w:i/>
          <w:lang w:val="uk-UA" w:eastAsia="uk-UA"/>
        </w:rPr>
        <w:t>«Розвитку комунального підприємства «Ніжинське управління водопровідно-каналізаційного господарства»</w:t>
      </w:r>
      <w:r w:rsidR="006F3015" w:rsidRPr="00D33204">
        <w:rPr>
          <w:bCs/>
          <w:lang w:val="uk-UA" w:eastAsia="uk-UA"/>
        </w:rPr>
        <w:t xml:space="preserve">  на  20</w:t>
      </w:r>
      <w:r w:rsidR="009A5DF8">
        <w:rPr>
          <w:bCs/>
          <w:lang w:val="uk-UA" w:eastAsia="uk-UA"/>
        </w:rPr>
        <w:t>2</w:t>
      </w:r>
      <w:r w:rsidR="00CA3009">
        <w:rPr>
          <w:bCs/>
          <w:lang w:val="uk-UA" w:eastAsia="uk-UA"/>
        </w:rPr>
        <w:t>3</w:t>
      </w:r>
      <w:r w:rsidRPr="00D33204">
        <w:rPr>
          <w:bCs/>
          <w:lang w:val="uk-UA" w:eastAsia="uk-UA"/>
        </w:rPr>
        <w:t xml:space="preserve"> рік»</w:t>
      </w:r>
      <w:r w:rsidRPr="00D33204">
        <w:rPr>
          <w:lang w:val="uk-UA" w:eastAsia="uk-UA"/>
        </w:rPr>
        <w:t xml:space="preserve">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w:t>
      </w:r>
    </w:p>
    <w:p w:rsidR="008B23DD" w:rsidRPr="0016352A" w:rsidRDefault="008B23DD" w:rsidP="007425EE">
      <w:pPr>
        <w:ind w:firstLine="567"/>
        <w:jc w:val="both"/>
        <w:rPr>
          <w:lang w:val="uk-UA"/>
        </w:rPr>
      </w:pPr>
      <w:r w:rsidRPr="0016352A">
        <w:rPr>
          <w:lang w:val="uk-UA"/>
        </w:rPr>
        <w:t>Програма забезпечує збереження здоров'я, поліпшення умов діяльності й підвищення рівня життя мешканців м.</w:t>
      </w:r>
      <w:r w:rsidRPr="008B23DD">
        <w:t> </w:t>
      </w:r>
      <w:r w:rsidRPr="0016352A">
        <w:rPr>
          <w:lang w:val="uk-UA"/>
        </w:rPr>
        <w:t>Ніжина.</w:t>
      </w:r>
    </w:p>
    <w:p w:rsidR="008B23DD" w:rsidRPr="008B23DD" w:rsidRDefault="008B23DD" w:rsidP="007425EE">
      <w:pPr>
        <w:ind w:firstLine="567"/>
        <w:jc w:val="both"/>
      </w:pPr>
      <w:r w:rsidRPr="008B23DD">
        <w:t>Розроблення Програми обумовлено:</w:t>
      </w:r>
    </w:p>
    <w:p w:rsidR="008B23DD" w:rsidRPr="008B23DD" w:rsidRDefault="008B23DD" w:rsidP="007425EE">
      <w:pPr>
        <w:ind w:firstLine="567"/>
        <w:jc w:val="both"/>
        <w:rPr>
          <w:bCs/>
        </w:rPr>
      </w:pPr>
      <w:r w:rsidRPr="008B23DD">
        <w:t>- незадовільним технічним станом та зношеністю основних фондів систем водопостачання та водовідведення м. Ніжина;</w:t>
      </w:r>
    </w:p>
    <w:p w:rsidR="008B23DD" w:rsidRPr="008B23DD" w:rsidRDefault="008B23DD" w:rsidP="007425EE">
      <w:pPr>
        <w:tabs>
          <w:tab w:val="left" w:pos="0"/>
        </w:tabs>
        <w:ind w:firstLine="567"/>
        <w:jc w:val="both"/>
      </w:pPr>
      <w:r w:rsidRPr="008B23DD">
        <w:rPr>
          <w:bCs/>
        </w:rPr>
        <w:t xml:space="preserve">- </w:t>
      </w:r>
      <w:r w:rsidRPr="008B23DD">
        <w:t>застосуванням застарілого обладнання в системах водопостачання та водовідведення;</w:t>
      </w:r>
    </w:p>
    <w:p w:rsidR="008B23DD" w:rsidRPr="008B23DD" w:rsidRDefault="008B23DD" w:rsidP="007425EE">
      <w:pPr>
        <w:ind w:firstLine="567"/>
        <w:jc w:val="both"/>
      </w:pPr>
      <w:r w:rsidRPr="008B23DD">
        <w:t>- високою енергоємністю обладнання систем централізованого питного водопостачання та водовідведення;</w:t>
      </w:r>
    </w:p>
    <w:p w:rsidR="008B23DD" w:rsidRPr="008B23DD" w:rsidRDefault="008B23DD" w:rsidP="007425EE">
      <w:pPr>
        <w:ind w:firstLine="540"/>
        <w:jc w:val="both"/>
      </w:pPr>
      <w:r w:rsidRPr="008B23DD">
        <w:t>- 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централізованого водовідведення.</w:t>
      </w:r>
    </w:p>
    <w:p w:rsidR="008B23DD" w:rsidRPr="008B23DD" w:rsidRDefault="008B23DD" w:rsidP="007425EE">
      <w:pPr>
        <w:ind w:firstLine="540"/>
        <w:jc w:val="both"/>
      </w:pPr>
      <w:r w:rsidRPr="008B23DD">
        <w:t>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rsidR="008B23DD" w:rsidRPr="008B23DD" w:rsidRDefault="008B23DD" w:rsidP="007425EE">
      <w:pPr>
        <w:ind w:firstLine="540"/>
        <w:jc w:val="both"/>
      </w:pPr>
      <w:r w:rsidRPr="008B23DD">
        <w:t>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 економічно-обґрунтованими тарифами.</w:t>
      </w:r>
    </w:p>
    <w:p w:rsidR="008B23DD" w:rsidRPr="008B23DD" w:rsidRDefault="008B23DD" w:rsidP="007425EE">
      <w:pPr>
        <w:ind w:firstLine="540"/>
        <w:jc w:val="both"/>
      </w:pPr>
      <w:r w:rsidRPr="008B23DD">
        <w:t>Основними напрямками Програми є:</w:t>
      </w:r>
    </w:p>
    <w:p w:rsidR="008B23DD" w:rsidRPr="008B23DD" w:rsidRDefault="008B23DD" w:rsidP="007425EE">
      <w:pPr>
        <w:pStyle w:val="a3"/>
        <w:numPr>
          <w:ilvl w:val="0"/>
          <w:numId w:val="12"/>
        </w:numPr>
        <w:jc w:val="both"/>
      </w:pPr>
      <w:r w:rsidRPr="008B23DD">
        <w:t>поліпшення якості води;</w:t>
      </w:r>
    </w:p>
    <w:p w:rsidR="008B23DD" w:rsidRPr="008B23DD" w:rsidRDefault="008B23DD" w:rsidP="007425EE">
      <w:pPr>
        <w:pStyle w:val="a3"/>
        <w:numPr>
          <w:ilvl w:val="0"/>
          <w:numId w:val="12"/>
        </w:numPr>
        <w:jc w:val="both"/>
      </w:pPr>
      <w:r w:rsidRPr="008B23DD">
        <w:t xml:space="preserve">підвищення надійності роботи систем </w:t>
      </w:r>
      <w:r w:rsidR="00CA3009">
        <w:rPr>
          <w:lang w:val="uk-UA"/>
        </w:rPr>
        <w:t xml:space="preserve">централізованого </w:t>
      </w:r>
      <w:r w:rsidRPr="008B23DD">
        <w:t>водопостачання та водовідведення;</w:t>
      </w:r>
    </w:p>
    <w:p w:rsidR="008B23DD" w:rsidRPr="008B23DD" w:rsidRDefault="008B23DD" w:rsidP="007425EE">
      <w:pPr>
        <w:pStyle w:val="a3"/>
        <w:numPr>
          <w:ilvl w:val="0"/>
          <w:numId w:val="12"/>
        </w:numPr>
        <w:jc w:val="both"/>
      </w:pPr>
      <w:r w:rsidRPr="008B23DD">
        <w:t>скорочення невиробничих втрат води і витоків;</w:t>
      </w:r>
    </w:p>
    <w:p w:rsidR="008B23DD" w:rsidRPr="008B23DD" w:rsidRDefault="008B23DD" w:rsidP="007425EE">
      <w:pPr>
        <w:pStyle w:val="a3"/>
        <w:numPr>
          <w:ilvl w:val="0"/>
          <w:numId w:val="12"/>
        </w:numPr>
        <w:jc w:val="both"/>
      </w:pPr>
      <w:r w:rsidRPr="008B23DD">
        <w:t>підвищення ефективності використання енергетичних і матеріальних ресурсів;</w:t>
      </w:r>
    </w:p>
    <w:p w:rsidR="008B23DD" w:rsidRPr="008B23DD" w:rsidRDefault="008B23DD" w:rsidP="007425EE">
      <w:pPr>
        <w:pStyle w:val="a3"/>
        <w:numPr>
          <w:ilvl w:val="0"/>
          <w:numId w:val="12"/>
        </w:numPr>
        <w:jc w:val="both"/>
      </w:pPr>
      <w:r w:rsidRPr="008B23DD">
        <w:t>економія водних ресурсів;</w:t>
      </w:r>
    </w:p>
    <w:p w:rsidR="008B23DD" w:rsidRPr="008B23DD" w:rsidRDefault="008B23DD" w:rsidP="007425EE">
      <w:pPr>
        <w:pStyle w:val="a3"/>
        <w:numPr>
          <w:ilvl w:val="0"/>
          <w:numId w:val="12"/>
        </w:numPr>
        <w:jc w:val="both"/>
      </w:pPr>
      <w:r w:rsidRPr="008B23DD">
        <w:t>удосконалення системи управління;</w:t>
      </w:r>
    </w:p>
    <w:p w:rsidR="00D33204" w:rsidRPr="00D33204" w:rsidRDefault="008B23DD" w:rsidP="007425EE">
      <w:pPr>
        <w:pStyle w:val="a3"/>
        <w:numPr>
          <w:ilvl w:val="0"/>
          <w:numId w:val="12"/>
        </w:numPr>
        <w:jc w:val="both"/>
      </w:pPr>
      <w:r w:rsidRPr="008B23DD">
        <w:t>забезпечення беззбиткового функціонування систем.</w:t>
      </w:r>
    </w:p>
    <w:p w:rsidR="008B23DD" w:rsidRPr="008B23DD" w:rsidRDefault="008B23DD" w:rsidP="007425EE">
      <w:pPr>
        <w:numPr>
          <w:ilvl w:val="0"/>
          <w:numId w:val="8"/>
        </w:numPr>
        <w:autoSpaceDE w:val="0"/>
        <w:autoSpaceDN w:val="0"/>
        <w:adjustRightInd w:val="0"/>
        <w:ind w:left="714" w:hanging="357"/>
        <w:jc w:val="center"/>
        <w:rPr>
          <w:rFonts w:eastAsia="Calibri"/>
          <w:b/>
        </w:rPr>
      </w:pPr>
      <w:r w:rsidRPr="008B23DD">
        <w:rPr>
          <w:rFonts w:eastAsia="Calibri"/>
          <w:b/>
        </w:rPr>
        <w:t>Мета Програми</w:t>
      </w:r>
    </w:p>
    <w:p w:rsidR="008B23DD" w:rsidRPr="008B23DD" w:rsidRDefault="008B23DD" w:rsidP="007425EE">
      <w:pPr>
        <w:ind w:firstLine="540"/>
        <w:jc w:val="both"/>
        <w:rPr>
          <w:iCs/>
        </w:rPr>
      </w:pPr>
      <w:r w:rsidRPr="008B23DD">
        <w:rPr>
          <w:iCs/>
        </w:rPr>
        <w:t>Мета Програми – задоволення потреб споживачів м. Ніжина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їх надійності та раціональне використання водних ресурсів,</w:t>
      </w:r>
      <w:r w:rsidRPr="008B23DD">
        <w:t xml:space="preserve"> поліпшення санітарно-епідеміологічного та екологічного стану</w:t>
      </w:r>
      <w:r w:rsidRPr="008B23DD">
        <w:rPr>
          <w:bCs/>
        </w:rPr>
        <w:t xml:space="preserve">, запобігання виникненню </w:t>
      </w:r>
      <w:r w:rsidRPr="008B23DD">
        <w:t>надзвичайних екологічних ситуацій,</w:t>
      </w:r>
      <w:r w:rsidRPr="008B23DD">
        <w:rPr>
          <w:iCs/>
        </w:rPr>
        <w:t xml:space="preserve"> приведення накриття каналізаційних та водопровідних колодязів до належного стану, покращення благоустрою міста та зменшення випадків травматизму та аварійних ситуацій.</w:t>
      </w:r>
    </w:p>
    <w:p w:rsidR="008B23DD" w:rsidRPr="008B23DD" w:rsidRDefault="008B23DD" w:rsidP="007425EE">
      <w:pPr>
        <w:ind w:firstLine="540"/>
        <w:jc w:val="both"/>
      </w:pPr>
      <w:r w:rsidRPr="008B23DD">
        <w:t xml:space="preserve">Для досягнення цієї мети необхідне вирішення завдань щодо: </w:t>
      </w:r>
    </w:p>
    <w:p w:rsidR="008B23DD" w:rsidRPr="008B23DD" w:rsidRDefault="008B23DD" w:rsidP="007425EE">
      <w:pPr>
        <w:pStyle w:val="a3"/>
        <w:numPr>
          <w:ilvl w:val="0"/>
          <w:numId w:val="13"/>
        </w:numPr>
      </w:pPr>
      <w:r w:rsidRPr="008B23DD">
        <w:t xml:space="preserve">забезпечення, відповідно до потреб, фінансування заходів Програми з </w:t>
      </w:r>
      <w:proofErr w:type="gramStart"/>
      <w:r w:rsidRPr="008B23DD">
        <w:t>р</w:t>
      </w:r>
      <w:proofErr w:type="gramEnd"/>
      <w:r w:rsidRPr="008B23DD">
        <w:t>ізних джерел: міський  бюджет та кошти підприємства;</w:t>
      </w:r>
    </w:p>
    <w:p w:rsidR="008B23DD" w:rsidRPr="008B23DD" w:rsidRDefault="008B23DD" w:rsidP="007425EE">
      <w:pPr>
        <w:pStyle w:val="a3"/>
        <w:numPr>
          <w:ilvl w:val="0"/>
          <w:numId w:val="13"/>
        </w:numPr>
      </w:pPr>
      <w:r w:rsidRPr="008B23DD">
        <w:t>замі</w:t>
      </w:r>
      <w:proofErr w:type="gramStart"/>
      <w:r w:rsidRPr="008B23DD">
        <w:t>на</w:t>
      </w:r>
      <w:proofErr w:type="gramEnd"/>
      <w:r w:rsidRPr="008B23DD">
        <w:t xml:space="preserve"> </w:t>
      </w:r>
      <w:proofErr w:type="gramStart"/>
      <w:r w:rsidRPr="008B23DD">
        <w:t>мереж</w:t>
      </w:r>
      <w:proofErr w:type="gramEnd"/>
      <w:r w:rsidRPr="008B23DD">
        <w:t xml:space="preserve">  водопостачання, що забезпечить подачу питної води гарантованої якості;</w:t>
      </w:r>
    </w:p>
    <w:p w:rsidR="008B23DD" w:rsidRPr="008B23DD" w:rsidRDefault="008B23DD" w:rsidP="007425EE">
      <w:pPr>
        <w:pStyle w:val="a3"/>
        <w:numPr>
          <w:ilvl w:val="0"/>
          <w:numId w:val="13"/>
        </w:numPr>
      </w:pPr>
      <w:r w:rsidRPr="008B23DD">
        <w:lastRenderedPageBreak/>
        <w:t>посиленого контролю за якістю питної води;</w:t>
      </w:r>
    </w:p>
    <w:p w:rsidR="008B23DD" w:rsidRPr="008B23DD" w:rsidRDefault="008B23DD" w:rsidP="007425EE">
      <w:pPr>
        <w:pStyle w:val="a3"/>
        <w:numPr>
          <w:ilvl w:val="0"/>
          <w:numId w:val="13"/>
        </w:numPr>
      </w:pPr>
      <w:r w:rsidRPr="008B23DD">
        <w:t>оновлення та модернізація систем водопостачання та водовідведення, підвищення ефективності та надійності їх функціонування;</w:t>
      </w:r>
    </w:p>
    <w:p w:rsidR="008B23DD" w:rsidRPr="008B23DD" w:rsidRDefault="008B23DD" w:rsidP="007425EE">
      <w:pPr>
        <w:pStyle w:val="a3"/>
        <w:numPr>
          <w:ilvl w:val="0"/>
          <w:numId w:val="13"/>
        </w:numPr>
      </w:pPr>
      <w:r w:rsidRPr="008B23DD">
        <w:t>удосконалення систем транспортування питної води та стоків;</w:t>
      </w:r>
    </w:p>
    <w:p w:rsidR="008B23DD" w:rsidRPr="008B23DD" w:rsidRDefault="008B23DD" w:rsidP="007425EE">
      <w:pPr>
        <w:pStyle w:val="a3"/>
        <w:numPr>
          <w:ilvl w:val="0"/>
          <w:numId w:val="13"/>
        </w:numPr>
      </w:pPr>
      <w:r w:rsidRPr="008B23DD">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rsidR="00F25356" w:rsidRPr="00F25356" w:rsidRDefault="00F25356" w:rsidP="00742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sz w:val="6"/>
        </w:rPr>
      </w:pPr>
    </w:p>
    <w:p w:rsidR="008B23DD" w:rsidRPr="008B23DD" w:rsidRDefault="00D33204" w:rsidP="007425E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rStyle w:val="docdata"/>
          <w:b/>
          <w:bCs/>
          <w:color w:val="000000"/>
        </w:rPr>
        <w:t>Обґрунтування шляхів і засобів розв’язання проблеми, обсягів та джерел фінансування; строки та етапи виконання програми</w:t>
      </w:r>
    </w:p>
    <w:p w:rsidR="008B23DD" w:rsidRPr="008B23DD" w:rsidRDefault="008B23DD" w:rsidP="007425EE">
      <w:pPr>
        <w:ind w:firstLine="708"/>
        <w:jc w:val="both"/>
      </w:pPr>
      <w:r w:rsidRPr="008B23DD">
        <w:t>Виконання Програми здійснюється за такими основними напрямками:</w:t>
      </w:r>
    </w:p>
    <w:p w:rsidR="008B23DD" w:rsidRPr="008B23DD" w:rsidRDefault="008B23DD" w:rsidP="007425EE">
      <w:pPr>
        <w:ind w:firstLine="709"/>
        <w:jc w:val="both"/>
      </w:pPr>
      <w:r w:rsidRPr="008B23DD">
        <w:t>1. Забезпечення споживачів питною водою гарантованої якості.</w:t>
      </w:r>
    </w:p>
    <w:p w:rsidR="008B23DD" w:rsidRPr="008B23DD" w:rsidRDefault="008B23DD" w:rsidP="007425EE">
      <w:pPr>
        <w:ind w:firstLine="709"/>
        <w:jc w:val="both"/>
      </w:pPr>
      <w:r w:rsidRPr="008B23DD">
        <w:t>2. Економія води, зниження втрат та неврахованих витрат (заміна мереж водопостачання).</w:t>
      </w:r>
    </w:p>
    <w:p w:rsidR="008B23DD" w:rsidRPr="008B23DD" w:rsidRDefault="008B23DD" w:rsidP="007425EE">
      <w:pPr>
        <w:ind w:firstLine="709"/>
        <w:jc w:val="both"/>
      </w:pPr>
      <w:r w:rsidRPr="008B23DD">
        <w:t>3. Підвищення надійності роботи системи водопостачання та запобігання погіршенню якості води при транспортуванні до споживачів (заміна зношених мереж водопроводу)</w:t>
      </w:r>
    </w:p>
    <w:p w:rsidR="008B23DD" w:rsidRPr="008B23DD" w:rsidRDefault="008B23DD" w:rsidP="007425EE">
      <w:pPr>
        <w:ind w:firstLine="709"/>
        <w:jc w:val="both"/>
      </w:pPr>
      <w:r w:rsidRPr="008B23DD">
        <w:t>4. Підвищення надійності роботи системи водопостачання та водовідведення.</w:t>
      </w:r>
    </w:p>
    <w:p w:rsidR="008B23DD" w:rsidRPr="008B23DD" w:rsidRDefault="008B23DD" w:rsidP="007425EE">
      <w:pPr>
        <w:ind w:firstLine="709"/>
        <w:jc w:val="both"/>
      </w:pPr>
      <w:r w:rsidRPr="008B23DD">
        <w:t xml:space="preserve">5. Підвищення рівня експлуатації систем водопостачання та водовідведення. </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6. Покращення санітарних умов проживання мешканців, підвищення соціальних стандартів життя громади, створення умов для належних санітарно-гігієнічних норм.</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7. Поліпшення санітарно-епідеміологічного та екологічного стану</w:t>
      </w:r>
      <w:r w:rsidRPr="008B23DD">
        <w:rPr>
          <w:bCs/>
          <w:lang w:eastAsia="ar-SA"/>
        </w:rPr>
        <w:t xml:space="preserve">, запобігання виникненню </w:t>
      </w:r>
      <w:r w:rsidRPr="008B23DD">
        <w:rPr>
          <w:lang w:eastAsia="ar-SA"/>
        </w:rPr>
        <w:t>надзвичайних екологічних ситуацій.</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8. Соціальна спрямованість проекту полягає у зростанні довіри до влади.</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9. Приведення відповідно до технічних умов ДСТУ накриття водопровідних та каналізаційних колодязів.</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10. Зменшення можливості виникнення аварійних ситуацій.</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 xml:space="preserve">11. Збереження здоров'я населення. </w:t>
      </w:r>
    </w:p>
    <w:p w:rsidR="008B23DD" w:rsidRPr="008B23DD" w:rsidRDefault="008B23DD" w:rsidP="007425EE">
      <w:pPr>
        <w:tabs>
          <w:tab w:val="num" w:pos="567"/>
        </w:tabs>
        <w:autoSpaceDE w:val="0"/>
        <w:autoSpaceDN w:val="0"/>
        <w:adjustRightInd w:val="0"/>
        <w:ind w:firstLine="709"/>
        <w:jc w:val="both"/>
        <w:rPr>
          <w:lang w:eastAsia="ar-SA"/>
        </w:rPr>
      </w:pPr>
      <w:r w:rsidRPr="008B23DD">
        <w:rPr>
          <w:lang w:eastAsia="ar-SA"/>
        </w:rPr>
        <w:t>12. Покращення ведення господарської діяльності комунальними підприємствами міста.</w:t>
      </w:r>
    </w:p>
    <w:p w:rsidR="008B23DD" w:rsidRDefault="008B23DD" w:rsidP="007425EE">
      <w:pPr>
        <w:tabs>
          <w:tab w:val="num" w:pos="567"/>
        </w:tabs>
        <w:autoSpaceDE w:val="0"/>
        <w:autoSpaceDN w:val="0"/>
        <w:adjustRightInd w:val="0"/>
        <w:ind w:firstLine="709"/>
        <w:jc w:val="both"/>
        <w:rPr>
          <w:lang w:val="uk-UA" w:eastAsia="ar-SA"/>
        </w:rPr>
      </w:pPr>
      <w:r w:rsidRPr="008B23DD">
        <w:rPr>
          <w:lang w:eastAsia="ar-SA"/>
        </w:rPr>
        <w:t>13. Підвищення рівня експлуатації комунальних систем.</w:t>
      </w:r>
    </w:p>
    <w:p w:rsidR="008B23DD" w:rsidRPr="008B23DD" w:rsidRDefault="00D33204" w:rsidP="007425EE">
      <w:pPr>
        <w:jc w:val="both"/>
        <w:rPr>
          <w:b/>
          <w:u w:val="single"/>
          <w:lang w:eastAsia="uk-UA"/>
        </w:rPr>
      </w:pPr>
      <w:r>
        <w:rPr>
          <w:b/>
          <w:u w:val="single"/>
          <w:lang w:val="uk-UA" w:eastAsia="uk-UA"/>
        </w:rPr>
        <w:t>4</w:t>
      </w:r>
      <w:r w:rsidR="008B23DD" w:rsidRPr="008B23DD">
        <w:rPr>
          <w:b/>
          <w:u w:val="single"/>
          <w:lang w:eastAsia="uk-UA"/>
        </w:rPr>
        <w:t>.</w:t>
      </w:r>
      <w:r w:rsidR="00F22B71">
        <w:rPr>
          <w:b/>
          <w:u w:val="single"/>
          <w:lang w:val="uk-UA" w:eastAsia="uk-UA"/>
        </w:rPr>
        <w:t>1</w:t>
      </w:r>
      <w:r w:rsidR="008B23DD" w:rsidRPr="008B23DD">
        <w:rPr>
          <w:b/>
          <w:u w:val="single"/>
          <w:lang w:eastAsia="uk-UA"/>
        </w:rPr>
        <w:t xml:space="preserve">. </w:t>
      </w:r>
      <w:r w:rsidR="008B23DD" w:rsidRPr="008B23DD">
        <w:rPr>
          <w:b/>
          <w:u w:val="single"/>
        </w:rPr>
        <w:t>Підвищення надійності роботи систем водопостачання та водовідведення</w:t>
      </w:r>
    </w:p>
    <w:p w:rsidR="008B23DD" w:rsidRPr="008B23DD" w:rsidRDefault="008B23DD" w:rsidP="007425EE">
      <w:pPr>
        <w:jc w:val="both"/>
        <w:rPr>
          <w:lang w:eastAsia="uk-UA"/>
        </w:rPr>
      </w:pPr>
      <w:r w:rsidRPr="008B23DD">
        <w:rPr>
          <w:lang w:eastAsia="uk-UA"/>
        </w:rPr>
        <w:t>П</w:t>
      </w:r>
      <w:r w:rsidRPr="008B23DD">
        <w:rPr>
          <w:rFonts w:eastAsia="Calibri"/>
          <w:lang w:eastAsia="uk-UA"/>
        </w:rPr>
        <w:t>риведення відповідно до технічних умов стану</w:t>
      </w:r>
      <w:r w:rsidRPr="008B23DD">
        <w:rPr>
          <w:lang w:eastAsia="uk-UA"/>
        </w:rPr>
        <w:t xml:space="preserve"> водопровідних та каналізаційних колодязів (встановлення кришок люків, ремонт та заміна засувок і зворотних клапанів, заміна та ремонт пожежних гідрантів) спрямоване на реалізацію державної,  регіональної та місцевої політики щодо зниження порушень нормального функціонування об'єктів водопостачання та водовідведення, зменшення виникнення загроз життю або здоров'ю людей, аварійних ситуацій та завданню майнової шкоди підприємствам ЖКГ, збереження здоров'я населення та покращення ведення господарської діяльності комунальними підприємствами м. Ніжина.</w:t>
      </w:r>
    </w:p>
    <w:p w:rsidR="008B23DD" w:rsidRPr="008B23DD" w:rsidRDefault="00D33204" w:rsidP="007425EE">
      <w:pPr>
        <w:jc w:val="both"/>
        <w:rPr>
          <w:rFonts w:eastAsia="Calibri"/>
          <w:b/>
          <w:i/>
          <w:lang w:eastAsia="uk-UA"/>
        </w:rPr>
      </w:pPr>
      <w:r>
        <w:rPr>
          <w:rFonts w:eastAsia="Calibri"/>
          <w:b/>
          <w:i/>
          <w:lang w:val="uk-UA" w:eastAsia="uk-UA"/>
        </w:rPr>
        <w:t>4</w:t>
      </w:r>
      <w:r w:rsidR="008B23DD" w:rsidRPr="008B23DD">
        <w:rPr>
          <w:rFonts w:eastAsia="Calibri"/>
          <w:b/>
          <w:i/>
          <w:lang w:eastAsia="uk-UA"/>
        </w:rPr>
        <w:t>.</w:t>
      </w:r>
      <w:r w:rsidR="00F22B71">
        <w:rPr>
          <w:rFonts w:eastAsia="Calibri"/>
          <w:b/>
          <w:i/>
          <w:lang w:val="uk-UA" w:eastAsia="uk-UA"/>
        </w:rPr>
        <w:t>1</w:t>
      </w:r>
      <w:r w:rsidR="008B23DD" w:rsidRPr="008B23DD">
        <w:rPr>
          <w:rFonts w:eastAsia="Calibri"/>
          <w:b/>
          <w:i/>
          <w:lang w:eastAsia="uk-UA"/>
        </w:rPr>
        <w:t>.1. Приведення відповідно до технічних умов стану водопровідних та каналізаційних колодязів</w:t>
      </w:r>
    </w:p>
    <w:p w:rsidR="00E96DB6" w:rsidRPr="00E96DB6" w:rsidRDefault="00E96DB6" w:rsidP="007425EE">
      <w:pPr>
        <w:tabs>
          <w:tab w:val="num" w:pos="540"/>
        </w:tabs>
        <w:suppressAutoHyphens/>
        <w:ind w:left="720"/>
        <w:jc w:val="both"/>
        <w:rPr>
          <w:b/>
          <w:lang w:val="uk-UA"/>
        </w:rPr>
      </w:pPr>
      <w:r w:rsidRPr="00E96DB6">
        <w:rPr>
          <w:b/>
          <w:lang w:val="uk-UA"/>
        </w:rPr>
        <w:t>Обґрунтування необхідності придбання</w:t>
      </w:r>
    </w:p>
    <w:p w:rsidR="008B23DD" w:rsidRPr="008B23DD" w:rsidRDefault="008B23DD" w:rsidP="007425EE">
      <w:pPr>
        <w:ind w:firstLine="993"/>
        <w:jc w:val="both"/>
      </w:pPr>
      <w:r w:rsidRPr="008B23DD">
        <w:t>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 Однією з основних складових частин централізованих даних систем є водопровідні та каналізаційні колодязі і камери, що являють собою підземні заглиблені споруди, що використовуються експлуатаційним персоналом</w:t>
      </w:r>
      <w:r w:rsidR="000D18CD">
        <w:rPr>
          <w:lang w:val="uk-UA"/>
        </w:rPr>
        <w:t xml:space="preserve"> </w:t>
      </w:r>
      <w:r w:rsidRPr="008B23DD">
        <w:t xml:space="preserve">КП «НУВКГ» для повноцінного функціонування трубопроводів водопостачання та водовідведення. </w:t>
      </w:r>
    </w:p>
    <w:p w:rsidR="008B23DD" w:rsidRPr="008B23DD" w:rsidRDefault="008B23DD" w:rsidP="007425EE">
      <w:pPr>
        <w:ind w:firstLine="993"/>
        <w:jc w:val="both"/>
        <w:rPr>
          <w:lang w:eastAsia="uk-UA"/>
        </w:rPr>
      </w:pPr>
      <w:r w:rsidRPr="008B23DD">
        <w:rPr>
          <w:lang w:eastAsia="uk-UA"/>
        </w:rPr>
        <w:t xml:space="preserve">На водопровідних та каналізаційних  мережах встановлено відповідно близько 1600 та 1550 колодязів. В середньому близько 20-ти % накриттів не відповідають вимогам технічних умов ДСТУ, або ж взагалі відсутні. Дана ситуація в основному </w:t>
      </w:r>
      <w:proofErr w:type="gramStart"/>
      <w:r w:rsidRPr="008B23DD">
        <w:rPr>
          <w:lang w:eastAsia="uk-UA"/>
        </w:rPr>
        <w:t>пов’язана</w:t>
      </w:r>
      <w:proofErr w:type="gramEnd"/>
      <w:r w:rsidRPr="008B23DD">
        <w:rPr>
          <w:lang w:eastAsia="uk-UA"/>
        </w:rPr>
        <w:t xml:space="preserve"> із постійним збільшенням випадків крадіжок.</w:t>
      </w:r>
    </w:p>
    <w:p w:rsidR="008B23DD" w:rsidRPr="008B23DD" w:rsidRDefault="008B23DD" w:rsidP="007425EE">
      <w:pPr>
        <w:ind w:firstLine="993"/>
        <w:jc w:val="both"/>
        <w:rPr>
          <w:rFonts w:eastAsia="Calibri"/>
          <w:lang w:eastAsia="en-US"/>
        </w:rPr>
      </w:pPr>
      <w:r w:rsidRPr="008B23DD">
        <w:rPr>
          <w:rFonts w:eastAsia="Calibri"/>
          <w:lang w:eastAsia="en-US"/>
        </w:rPr>
        <w:lastRenderedPageBreak/>
        <w:t xml:space="preserve">З метою упередження нещасних випадків, виникнення аварійних ситуацій та травмування людей пристрій водопроводу та каналізації передбачає обов’язкову наявність люка. </w:t>
      </w:r>
    </w:p>
    <w:p w:rsidR="008B23DD" w:rsidRPr="008B23DD" w:rsidRDefault="008B23DD" w:rsidP="007425EE">
      <w:pPr>
        <w:ind w:firstLine="993"/>
        <w:jc w:val="both"/>
        <w:rPr>
          <w:rFonts w:eastAsia="Calibri"/>
          <w:lang w:eastAsia="en-US"/>
        </w:rPr>
      </w:pPr>
      <w:r w:rsidRPr="008B23DD">
        <w:rPr>
          <w:rFonts w:eastAsia="Calibri"/>
          <w:lang w:eastAsia="en-US"/>
        </w:rPr>
        <w:t>Основною причиною травмування людей та створення аварійних ситуацій являється розкрадання люків і кришок колодязів, та, як результат, засмічення внутрішніх підземних частин колодязів і камер сміттям і різними предметами.</w:t>
      </w:r>
    </w:p>
    <w:p w:rsidR="008B23DD" w:rsidRPr="008B23DD" w:rsidRDefault="008B23DD" w:rsidP="007425EE">
      <w:pPr>
        <w:ind w:firstLine="993"/>
        <w:jc w:val="both"/>
        <w:rPr>
          <w:rFonts w:eastAsia="Calibri"/>
          <w:lang w:eastAsia="en-US"/>
        </w:rPr>
      </w:pPr>
      <w:r w:rsidRPr="008B23DD">
        <w:rPr>
          <w:rFonts w:eastAsia="Calibri"/>
          <w:lang w:eastAsia="en-US"/>
        </w:rPr>
        <w:t>Саме доступ до внутрішнього простору водопроводу і каналізації є основною функцією люків, але далеко не єдиною. Люки також виконують захисну роль, причому не тільки для системи, оберігаючи її від зовнішніх чинників, а й для людини, зводячи до нуля ймовірність його випадкового потрапляння в колодязь.</w:t>
      </w:r>
    </w:p>
    <w:p w:rsidR="008B23DD" w:rsidRPr="008B23DD" w:rsidRDefault="008B23DD" w:rsidP="007425EE">
      <w:pPr>
        <w:ind w:firstLine="851"/>
        <w:jc w:val="both"/>
      </w:pPr>
      <w:r w:rsidRPr="008B23DD">
        <w:t xml:space="preserve">Існують різні види полімерних люків, що відрізняються своїми показниками і властивостями: легкі – призначені для установки на оглядові колодязі, в зоні зелених насаджень, прибудинкової території, тротуарах та зонах відпочинку (парки, сквери) – номінальне навантаження </w:t>
      </w:r>
      <w:r w:rsidR="00CA3009">
        <w:rPr>
          <w:lang w:val="uk-UA"/>
        </w:rPr>
        <w:t>2</w:t>
      </w:r>
      <w:r w:rsidRPr="008B23DD">
        <w:t xml:space="preserve">,0 т, середні – встановлюються на проїжджі частини вулиць житлової зони, автостоянки – номінальне навантаження </w:t>
      </w:r>
      <w:r w:rsidR="00CA3009">
        <w:rPr>
          <w:lang w:val="uk-UA"/>
        </w:rPr>
        <w:t>5,0-</w:t>
      </w:r>
      <w:r w:rsidRPr="008B23DD">
        <w:t>12,5 т, важкі – встановлюються на загальноміських немагістральних автомобільних дорогах</w:t>
      </w:r>
      <w:r w:rsidR="000D18CD">
        <w:t xml:space="preserve"> – номінальне навантаження 25,0</w:t>
      </w:r>
      <w:r w:rsidRPr="008B23DD">
        <w:t xml:space="preserve">т. </w:t>
      </w:r>
    </w:p>
    <w:p w:rsidR="0016352A" w:rsidRDefault="008B23DD" w:rsidP="007425EE">
      <w:pPr>
        <w:ind w:firstLine="567"/>
        <w:jc w:val="both"/>
        <w:rPr>
          <w:lang w:val="uk-UA"/>
        </w:rPr>
      </w:pPr>
      <w:r w:rsidRPr="008B23DD">
        <w:t>Для заміни планується використати різні види полімерних та чавунних люків, які відповідають вимогам ДСТУ. Технологія установлення проводиться відповідно до норм ДБНіП власними силами та коштами КП «НУВКГ».</w:t>
      </w:r>
    </w:p>
    <w:p w:rsidR="008B23DD" w:rsidRPr="008B23DD" w:rsidRDefault="008B23DD" w:rsidP="007425EE">
      <w:pPr>
        <w:ind w:firstLine="567"/>
        <w:jc w:val="both"/>
      </w:pPr>
      <w:proofErr w:type="gramStart"/>
      <w:r w:rsidRPr="008B23DD">
        <w:rPr>
          <w:lang w:eastAsia="uk-UA"/>
        </w:rPr>
        <w:t>П</w:t>
      </w:r>
      <w:proofErr w:type="gramEnd"/>
      <w:r w:rsidRPr="008B23DD">
        <w:rPr>
          <w:lang w:eastAsia="uk-UA"/>
        </w:rPr>
        <w:t>ідприємство не в змозі перекласти обладнання водопровідних та каналізаційних колодязів  люками на населення (включення до структури тарифу), тому потребує виділення додаткових коштів для їх облаштування.</w:t>
      </w:r>
    </w:p>
    <w:p w:rsidR="008B23DD" w:rsidRPr="008B23DD" w:rsidRDefault="00D33204" w:rsidP="007425EE">
      <w:pPr>
        <w:ind w:right="283"/>
        <w:jc w:val="both"/>
        <w:rPr>
          <w:rFonts w:eastAsia="Calibri"/>
          <w:b/>
          <w:i/>
          <w:lang w:eastAsia="en-US"/>
        </w:rPr>
      </w:pPr>
      <w:r>
        <w:rPr>
          <w:rFonts w:eastAsia="Calibri"/>
          <w:b/>
          <w:i/>
          <w:lang w:val="uk-UA" w:eastAsia="en-US"/>
        </w:rPr>
        <w:t>4</w:t>
      </w:r>
      <w:r w:rsidR="008B23DD" w:rsidRPr="008B23DD">
        <w:rPr>
          <w:rFonts w:eastAsia="Calibri"/>
          <w:b/>
          <w:i/>
          <w:lang w:eastAsia="en-US"/>
        </w:rPr>
        <w:t>.</w:t>
      </w:r>
      <w:r w:rsidR="00705397">
        <w:rPr>
          <w:rFonts w:eastAsia="Calibri"/>
          <w:b/>
          <w:i/>
          <w:lang w:val="uk-UA" w:eastAsia="en-US"/>
        </w:rPr>
        <w:t>1</w:t>
      </w:r>
      <w:r w:rsidR="008B23DD" w:rsidRPr="008B23DD">
        <w:rPr>
          <w:rFonts w:eastAsia="Calibri"/>
          <w:b/>
          <w:i/>
          <w:lang w:eastAsia="en-US"/>
        </w:rPr>
        <w:t>.2.</w:t>
      </w:r>
      <w:r w:rsidR="008B23DD" w:rsidRPr="008B23DD">
        <w:rPr>
          <w:rFonts w:eastAsia="Calibri"/>
          <w:b/>
          <w:lang w:eastAsia="en-US"/>
        </w:rPr>
        <w:t xml:space="preserve"> </w:t>
      </w:r>
      <w:r w:rsidR="008B23DD" w:rsidRPr="008B23DD">
        <w:rPr>
          <w:rFonts w:eastAsia="Calibri"/>
          <w:b/>
          <w:i/>
          <w:lang w:eastAsia="en-US"/>
        </w:rPr>
        <w:t xml:space="preserve">  Придбання залізобетонних конструкцій </w:t>
      </w:r>
    </w:p>
    <w:p w:rsidR="008B23DD" w:rsidRPr="00E96DB6" w:rsidRDefault="008B23DD" w:rsidP="007425EE">
      <w:pPr>
        <w:tabs>
          <w:tab w:val="num" w:pos="540"/>
        </w:tabs>
        <w:suppressAutoHyphens/>
        <w:ind w:left="720"/>
        <w:jc w:val="both"/>
        <w:rPr>
          <w:b/>
          <w:lang w:val="uk-UA"/>
        </w:rPr>
      </w:pPr>
      <w:r w:rsidRPr="00E96DB6">
        <w:rPr>
          <w:b/>
          <w:lang w:val="uk-UA"/>
        </w:rPr>
        <w:t>Обґрунтування необхідності придбання</w:t>
      </w:r>
    </w:p>
    <w:p w:rsidR="0045002C" w:rsidRDefault="008B23DD" w:rsidP="007425EE">
      <w:pPr>
        <w:jc w:val="both"/>
        <w:rPr>
          <w:lang w:val="uk-UA"/>
        </w:rPr>
      </w:pPr>
      <w:r w:rsidRPr="00E96DB6">
        <w:rPr>
          <w:rFonts w:eastAsia="Calibri"/>
          <w:i/>
          <w:lang w:val="uk-UA" w:eastAsia="en-US"/>
        </w:rPr>
        <w:t xml:space="preserve">Для забезпечення своєчасного ремонту водопровідних та каналізаційних колодязів </w:t>
      </w:r>
      <w:r w:rsidR="00E96DB6">
        <w:rPr>
          <w:rFonts w:eastAsia="Calibri"/>
          <w:i/>
          <w:lang w:val="uk-UA" w:eastAsia="en-US"/>
        </w:rPr>
        <w:t>існує потреба придбання залізобетонних конструкцій.</w:t>
      </w:r>
    </w:p>
    <w:p w:rsidR="008B23DD" w:rsidRPr="008B23DD" w:rsidRDefault="008B23DD" w:rsidP="007425EE">
      <w:pPr>
        <w:ind w:firstLine="567"/>
        <w:jc w:val="both"/>
      </w:pPr>
      <w:r w:rsidRPr="008B23DD">
        <w:t>Технологія установлення</w:t>
      </w:r>
      <w:r w:rsidR="00102481">
        <w:rPr>
          <w:lang w:val="uk-UA"/>
        </w:rPr>
        <w:t xml:space="preserve"> залізобетонних конструкцій</w:t>
      </w:r>
      <w:r w:rsidRPr="008B23DD">
        <w:t xml:space="preserve"> проводиться відповідно до норм ДБНіП власними силами та коштами КП «НУВКГ».</w:t>
      </w:r>
    </w:p>
    <w:p w:rsidR="0045002C" w:rsidRPr="00365EC6" w:rsidRDefault="00D33204" w:rsidP="007425EE">
      <w:pPr>
        <w:ind w:right="283"/>
        <w:jc w:val="both"/>
        <w:rPr>
          <w:rFonts w:eastAsia="Calibri"/>
          <w:b/>
          <w:i/>
          <w:lang w:val="uk-UA" w:eastAsia="en-US"/>
        </w:rPr>
      </w:pPr>
      <w:r>
        <w:rPr>
          <w:rFonts w:eastAsia="Calibri"/>
          <w:b/>
          <w:i/>
          <w:lang w:val="uk-UA" w:eastAsia="en-US"/>
        </w:rPr>
        <w:t>4</w:t>
      </w:r>
      <w:r w:rsidR="0045002C" w:rsidRPr="00365EC6">
        <w:rPr>
          <w:rFonts w:eastAsia="Calibri"/>
          <w:b/>
          <w:i/>
          <w:lang w:val="uk-UA" w:eastAsia="en-US"/>
        </w:rPr>
        <w:t>.</w:t>
      </w:r>
      <w:r w:rsidR="004F7BFF">
        <w:rPr>
          <w:rFonts w:eastAsia="Calibri"/>
          <w:b/>
          <w:i/>
          <w:lang w:val="uk-UA" w:eastAsia="en-US"/>
        </w:rPr>
        <w:t>1</w:t>
      </w:r>
      <w:r w:rsidR="0045002C" w:rsidRPr="00365EC6">
        <w:rPr>
          <w:rFonts w:eastAsia="Calibri"/>
          <w:b/>
          <w:i/>
          <w:lang w:val="uk-UA" w:eastAsia="en-US"/>
        </w:rPr>
        <w:t>.</w:t>
      </w:r>
      <w:r w:rsidR="004C6A35">
        <w:rPr>
          <w:rFonts w:eastAsia="Calibri"/>
          <w:b/>
          <w:i/>
          <w:lang w:val="uk-UA" w:eastAsia="en-US"/>
        </w:rPr>
        <w:t>3</w:t>
      </w:r>
      <w:r w:rsidR="0045002C" w:rsidRPr="00365EC6">
        <w:rPr>
          <w:rFonts w:eastAsia="Calibri"/>
          <w:b/>
          <w:i/>
          <w:lang w:val="uk-UA" w:eastAsia="en-US"/>
        </w:rPr>
        <w:t>.</w:t>
      </w:r>
      <w:r w:rsidR="0045002C" w:rsidRPr="00365EC6">
        <w:rPr>
          <w:rFonts w:eastAsia="Calibri"/>
          <w:b/>
          <w:lang w:val="uk-UA" w:eastAsia="en-US"/>
        </w:rPr>
        <w:t xml:space="preserve"> </w:t>
      </w:r>
      <w:r w:rsidR="0045002C" w:rsidRPr="00365EC6">
        <w:rPr>
          <w:rFonts w:eastAsia="Calibri"/>
          <w:b/>
          <w:i/>
          <w:lang w:val="uk-UA" w:eastAsia="en-US"/>
        </w:rPr>
        <w:t xml:space="preserve">  Придбання запірної арматури</w:t>
      </w:r>
    </w:p>
    <w:p w:rsidR="0045002C" w:rsidRPr="00365EC6" w:rsidRDefault="0045002C" w:rsidP="007425EE">
      <w:pPr>
        <w:tabs>
          <w:tab w:val="num" w:pos="540"/>
        </w:tabs>
        <w:suppressAutoHyphens/>
        <w:ind w:left="720"/>
        <w:jc w:val="both"/>
        <w:rPr>
          <w:b/>
          <w:lang w:val="uk-UA"/>
        </w:rPr>
      </w:pPr>
      <w:r w:rsidRPr="00365EC6">
        <w:rPr>
          <w:b/>
          <w:lang w:val="uk-UA"/>
        </w:rPr>
        <w:t>Обґрунтування необхідності придбання</w:t>
      </w:r>
    </w:p>
    <w:p w:rsidR="0045002C" w:rsidRPr="00785270" w:rsidRDefault="0045002C" w:rsidP="007425EE">
      <w:pPr>
        <w:jc w:val="both"/>
        <w:rPr>
          <w:rFonts w:eastAsia="Calibri"/>
          <w:i/>
          <w:lang w:val="uk-UA" w:eastAsia="en-US"/>
        </w:rPr>
      </w:pPr>
      <w:r w:rsidRPr="00785270">
        <w:rPr>
          <w:rFonts w:eastAsia="Calibri"/>
          <w:i/>
          <w:lang w:val="uk-UA" w:eastAsia="en-US"/>
        </w:rPr>
        <w:t xml:space="preserve">Для забезпечення </w:t>
      </w:r>
      <w:r w:rsidR="00E96DB6">
        <w:rPr>
          <w:rFonts w:eastAsia="Calibri"/>
          <w:i/>
          <w:lang w:val="uk-UA" w:eastAsia="en-US"/>
        </w:rPr>
        <w:t xml:space="preserve">сталої роботи інженерних мереж централізованого водопостачання та водовідведення, зменшення не облікованих втрат та витрат, забезпечення стабільно надання послуг існує нагальна потреба </w:t>
      </w:r>
      <w:r w:rsidRPr="00785270">
        <w:rPr>
          <w:rFonts w:eastAsia="Calibri"/>
          <w:i/>
          <w:lang w:val="uk-UA" w:eastAsia="en-US"/>
        </w:rPr>
        <w:t>своєчасно</w:t>
      </w:r>
      <w:r w:rsidR="00244F06">
        <w:rPr>
          <w:rFonts w:eastAsia="Calibri"/>
          <w:i/>
          <w:lang w:val="uk-UA" w:eastAsia="en-US"/>
        </w:rPr>
        <w:t>ї</w:t>
      </w:r>
      <w:r w:rsidR="00E96DB6">
        <w:rPr>
          <w:rFonts w:eastAsia="Calibri"/>
          <w:i/>
          <w:lang w:val="uk-UA" w:eastAsia="en-US"/>
        </w:rPr>
        <w:t xml:space="preserve"> заміни запірної арматури.</w:t>
      </w:r>
    </w:p>
    <w:p w:rsidR="0045002C" w:rsidRPr="008B23DD" w:rsidRDefault="0045002C" w:rsidP="007425EE">
      <w:pPr>
        <w:ind w:firstLine="567"/>
        <w:jc w:val="both"/>
      </w:pPr>
      <w:r w:rsidRPr="00FF02C7">
        <w:rPr>
          <w:lang w:val="uk-UA"/>
        </w:rPr>
        <w:t xml:space="preserve">Для заміни планується використати різні типи засувок, адаптерів та </w:t>
      </w:r>
      <w:r w:rsidR="00D95387">
        <w:rPr>
          <w:lang w:val="uk-UA"/>
        </w:rPr>
        <w:t>клапанів запірних</w:t>
      </w:r>
      <w:r w:rsidRPr="00FF02C7">
        <w:rPr>
          <w:lang w:val="uk-UA"/>
        </w:rPr>
        <w:t xml:space="preserve">, які відповідають вимогам ДСТУ. </w:t>
      </w:r>
      <w:r w:rsidRPr="008B23DD">
        <w:t>Технологія установлення проводиться відповідно до норм ДБНіП власними силами та коштами КП «НУВКГ».</w:t>
      </w:r>
    </w:p>
    <w:p w:rsidR="008B23DD" w:rsidRPr="0016352A" w:rsidRDefault="0016352A" w:rsidP="007425EE">
      <w:pPr>
        <w:pStyle w:val="a4"/>
        <w:numPr>
          <w:ilvl w:val="2"/>
          <w:numId w:val="29"/>
        </w:numPr>
        <w:ind w:right="283"/>
        <w:jc w:val="both"/>
        <w:rPr>
          <w:rFonts w:eastAsia="Calibri"/>
          <w:b/>
          <w:i/>
          <w:lang w:val="uk-UA" w:eastAsia="en-US"/>
        </w:rPr>
      </w:pPr>
      <w:r>
        <w:rPr>
          <w:rFonts w:eastAsia="Calibri"/>
          <w:b/>
          <w:i/>
          <w:lang w:val="uk-UA" w:eastAsia="en-US"/>
        </w:rPr>
        <w:t xml:space="preserve"> </w:t>
      </w:r>
      <w:r w:rsidR="008B23DD" w:rsidRPr="0016352A">
        <w:rPr>
          <w:rFonts w:eastAsia="Calibri"/>
          <w:b/>
          <w:i/>
          <w:lang w:eastAsia="en-US"/>
        </w:rPr>
        <w:t xml:space="preserve">Придбання пожежних гідрантів </w:t>
      </w:r>
    </w:p>
    <w:p w:rsidR="0016352A" w:rsidRPr="0016352A" w:rsidRDefault="0016352A" w:rsidP="007425EE">
      <w:pPr>
        <w:pStyle w:val="a4"/>
        <w:ind w:left="1080" w:right="283"/>
        <w:jc w:val="both"/>
        <w:rPr>
          <w:rFonts w:eastAsia="Calibri"/>
          <w:i/>
          <w:lang w:val="uk-UA" w:eastAsia="en-US"/>
        </w:rPr>
      </w:pPr>
      <w:r w:rsidRPr="00365EC6">
        <w:rPr>
          <w:b/>
          <w:lang w:val="uk-UA"/>
        </w:rPr>
        <w:t>Обґрунтування необхідності придбання</w:t>
      </w:r>
    </w:p>
    <w:p w:rsidR="008B23DD" w:rsidRPr="008B23DD" w:rsidRDefault="008B23DD" w:rsidP="007425EE">
      <w:pPr>
        <w:ind w:firstLine="993"/>
        <w:jc w:val="both"/>
        <w:rPr>
          <w:rFonts w:eastAsia="Calibri"/>
          <w:lang w:eastAsia="en-US"/>
        </w:rPr>
      </w:pPr>
      <w:r w:rsidRPr="008B23DD">
        <w:rPr>
          <w:rFonts w:eastAsia="Calibri"/>
          <w:lang w:eastAsia="en-US"/>
        </w:rPr>
        <w:t>Для боротьби з такою руйнівною стихією, як пожежа використовуються сучасні методи і засоби. Одним з них є установка </w:t>
      </w:r>
      <w:r w:rsidRPr="008B23DD">
        <w:rPr>
          <w:rFonts w:eastAsia="Calibri"/>
          <w:bCs/>
          <w:lang w:eastAsia="en-US"/>
        </w:rPr>
        <w:t>пожежних гідрантів (ПГ)</w:t>
      </w:r>
      <w:r w:rsidRPr="008B23DD">
        <w:rPr>
          <w:rFonts w:eastAsia="Calibri"/>
          <w:lang w:eastAsia="en-US"/>
        </w:rPr>
        <w:t xml:space="preserve"> та </w:t>
      </w:r>
      <w:proofErr w:type="gramStart"/>
      <w:r w:rsidRPr="008B23DD">
        <w:rPr>
          <w:rFonts w:eastAsia="Calibri"/>
          <w:lang w:eastAsia="en-US"/>
        </w:rPr>
        <w:t>п</w:t>
      </w:r>
      <w:proofErr w:type="gramEnd"/>
      <w:r w:rsidRPr="008B23DD">
        <w:rPr>
          <w:rFonts w:eastAsia="Calibri"/>
          <w:lang w:eastAsia="en-US"/>
        </w:rPr>
        <w:t xml:space="preserve">ідтримання їх в справному робочому стані. Це спеціальне водозабірне оснащення, яке монтується найчастіше в колодязях водопроводів і використовується для набору води пожежними машинами. </w:t>
      </w:r>
    </w:p>
    <w:p w:rsidR="008B23DD" w:rsidRPr="008B23DD" w:rsidRDefault="008B23DD" w:rsidP="007425EE">
      <w:pPr>
        <w:ind w:firstLine="993"/>
        <w:jc w:val="both"/>
        <w:rPr>
          <w:rFonts w:eastAsia="Calibri"/>
          <w:lang w:eastAsia="en-US"/>
        </w:rPr>
      </w:pPr>
      <w:r w:rsidRPr="008B23DD">
        <w:rPr>
          <w:rFonts w:eastAsia="Calibri"/>
          <w:lang w:eastAsia="en-US"/>
        </w:rPr>
        <w:t>Пожежні гідранти відрізняються технічними характеристиками і матеріалами, але виконують одну функцію — дозволяють набирати воду із системи водопостачання об’єкта, на якому встановлені. По висоті пожежні гідранти бувають від 500 до 3500 мм.</w:t>
      </w:r>
    </w:p>
    <w:p w:rsidR="008B23DD" w:rsidRPr="008B23DD" w:rsidRDefault="008B23DD" w:rsidP="007425EE">
      <w:pPr>
        <w:ind w:firstLine="993"/>
        <w:jc w:val="both"/>
        <w:rPr>
          <w:rFonts w:eastAsia="Calibri"/>
          <w:lang w:eastAsia="en-US"/>
        </w:rPr>
      </w:pPr>
      <w:r w:rsidRPr="008B23DD">
        <w:rPr>
          <w:rFonts w:eastAsia="Calibri"/>
          <w:lang w:eastAsia="en-US"/>
        </w:rPr>
        <w:t>На балансі КП «НУВКГ» знаходиться 302 пожежні гідранти. Спільно з пожежниками постійно проводиться їх обстеження, контроль за справним технічним станом, складаються відповідні акти огляду і відповідно визначається, які необхідно відновити.</w:t>
      </w:r>
    </w:p>
    <w:p w:rsidR="008B23DD" w:rsidRDefault="008B23DD" w:rsidP="007425EE">
      <w:pPr>
        <w:ind w:firstLine="993"/>
        <w:jc w:val="both"/>
        <w:rPr>
          <w:rFonts w:eastAsia="Calibri"/>
          <w:lang w:val="uk-UA" w:eastAsia="en-US"/>
        </w:rPr>
      </w:pPr>
      <w:r w:rsidRPr="008B23DD">
        <w:rPr>
          <w:rFonts w:eastAsia="Calibri"/>
          <w:lang w:eastAsia="en-US"/>
        </w:rPr>
        <w:t>У 20</w:t>
      </w:r>
      <w:r w:rsidR="00D95387">
        <w:rPr>
          <w:rFonts w:eastAsia="Calibri"/>
          <w:lang w:val="uk-UA" w:eastAsia="en-US"/>
        </w:rPr>
        <w:t>2</w:t>
      </w:r>
      <w:r w:rsidR="00CA3009">
        <w:rPr>
          <w:rFonts w:eastAsia="Calibri"/>
          <w:lang w:val="uk-UA" w:eastAsia="en-US"/>
        </w:rPr>
        <w:t>3</w:t>
      </w:r>
      <w:r w:rsidRPr="008B23DD">
        <w:rPr>
          <w:rFonts w:eastAsia="Calibri"/>
          <w:lang w:eastAsia="en-US"/>
        </w:rPr>
        <w:t xml:space="preserve"> році планується провести замінити </w:t>
      </w:r>
      <w:r w:rsidR="00CA3009">
        <w:rPr>
          <w:rFonts w:eastAsia="Calibri"/>
          <w:lang w:val="uk-UA" w:eastAsia="en-US"/>
        </w:rPr>
        <w:t>10</w:t>
      </w:r>
      <w:r w:rsidRPr="008B23DD">
        <w:rPr>
          <w:rFonts w:eastAsia="Calibri"/>
          <w:lang w:eastAsia="en-US"/>
        </w:rPr>
        <w:t xml:space="preserve"> несправних гідрантів (відповідно до </w:t>
      </w:r>
      <w:r w:rsidR="00E96DB6">
        <w:rPr>
          <w:rFonts w:eastAsia="Calibri"/>
          <w:lang w:val="uk-UA" w:eastAsia="en-US"/>
        </w:rPr>
        <w:t>огляду-пеервірки</w:t>
      </w:r>
      <w:r w:rsidRPr="008B23DD">
        <w:rPr>
          <w:rFonts w:eastAsia="Calibri"/>
          <w:lang w:eastAsia="en-US"/>
        </w:rPr>
        <w:t>).</w:t>
      </w:r>
    </w:p>
    <w:p w:rsidR="00CA3009" w:rsidRPr="0016352A" w:rsidRDefault="00CA3009" w:rsidP="007425EE">
      <w:pPr>
        <w:pStyle w:val="a4"/>
        <w:numPr>
          <w:ilvl w:val="2"/>
          <w:numId w:val="29"/>
        </w:numPr>
        <w:ind w:right="283"/>
        <w:jc w:val="both"/>
        <w:rPr>
          <w:rFonts w:eastAsia="Calibri"/>
          <w:b/>
          <w:i/>
          <w:lang w:val="uk-UA" w:eastAsia="en-US"/>
        </w:rPr>
      </w:pPr>
      <w:r w:rsidRPr="0016352A">
        <w:rPr>
          <w:rFonts w:eastAsia="Calibri"/>
          <w:b/>
          <w:i/>
          <w:lang w:eastAsia="en-US"/>
        </w:rPr>
        <w:lastRenderedPageBreak/>
        <w:t xml:space="preserve">Придбання </w:t>
      </w:r>
      <w:r w:rsidR="00062B7B">
        <w:rPr>
          <w:rFonts w:eastAsia="Calibri"/>
          <w:b/>
          <w:i/>
          <w:lang w:val="uk-UA" w:eastAsia="en-US"/>
        </w:rPr>
        <w:t>електрообладнання</w:t>
      </w:r>
      <w:r w:rsidRPr="0016352A">
        <w:rPr>
          <w:rFonts w:eastAsia="Calibri"/>
          <w:b/>
          <w:i/>
          <w:lang w:eastAsia="en-US"/>
        </w:rPr>
        <w:t xml:space="preserve"> </w:t>
      </w:r>
    </w:p>
    <w:p w:rsidR="00CA3009" w:rsidRPr="0016352A" w:rsidRDefault="00CA3009" w:rsidP="007425EE">
      <w:pPr>
        <w:pStyle w:val="a4"/>
        <w:ind w:left="1080" w:right="283"/>
        <w:jc w:val="both"/>
        <w:rPr>
          <w:rFonts w:eastAsia="Calibri"/>
          <w:i/>
          <w:lang w:val="uk-UA" w:eastAsia="en-US"/>
        </w:rPr>
      </w:pPr>
      <w:r w:rsidRPr="00365EC6">
        <w:rPr>
          <w:b/>
          <w:lang w:val="uk-UA"/>
        </w:rPr>
        <w:t>Обґрунтування необхідності придбання</w:t>
      </w:r>
    </w:p>
    <w:p w:rsidR="00062B7B" w:rsidRPr="004D13F2" w:rsidRDefault="00062B7B" w:rsidP="007425EE">
      <w:pPr>
        <w:jc w:val="both"/>
        <w:rPr>
          <w:rFonts w:eastAsia="Calibri"/>
          <w:i/>
          <w:lang w:val="uk-UA" w:eastAsia="en-US"/>
        </w:rPr>
      </w:pPr>
      <w:r w:rsidRPr="004D13F2">
        <w:rPr>
          <w:rFonts w:eastAsia="Calibri"/>
          <w:i/>
          <w:lang w:val="uk-UA" w:eastAsia="en-US"/>
        </w:rPr>
        <w:t xml:space="preserve">Для забезпечення сталої </w:t>
      </w:r>
      <w:r w:rsidR="00A82A3B" w:rsidRPr="004D13F2">
        <w:rPr>
          <w:rFonts w:eastAsia="Calibri"/>
          <w:i/>
          <w:lang w:val="uk-UA" w:eastAsia="en-US"/>
        </w:rPr>
        <w:t xml:space="preserve">та безперебійної </w:t>
      </w:r>
      <w:r w:rsidRPr="004D13F2">
        <w:rPr>
          <w:rFonts w:eastAsia="Calibri"/>
          <w:i/>
          <w:lang w:val="uk-UA" w:eastAsia="en-US"/>
        </w:rPr>
        <w:t xml:space="preserve">роботи </w:t>
      </w:r>
      <w:r w:rsidR="00A82A3B" w:rsidRPr="004D13F2">
        <w:rPr>
          <w:rFonts w:eastAsia="Calibri"/>
          <w:i/>
          <w:lang w:val="uk-UA" w:eastAsia="en-US"/>
        </w:rPr>
        <w:t>водопровідних</w:t>
      </w:r>
      <w:r w:rsidR="001C2D6D" w:rsidRPr="004D13F2">
        <w:rPr>
          <w:rFonts w:eastAsia="Calibri"/>
          <w:i/>
          <w:lang w:val="uk-UA" w:eastAsia="en-US"/>
        </w:rPr>
        <w:t xml:space="preserve"> та каналізаційних</w:t>
      </w:r>
      <w:r w:rsidR="00A82A3B" w:rsidRPr="004D13F2">
        <w:rPr>
          <w:rFonts w:eastAsia="Calibri"/>
          <w:i/>
          <w:lang w:val="uk-UA" w:eastAsia="en-US"/>
        </w:rPr>
        <w:t xml:space="preserve"> насосних станці</w:t>
      </w:r>
      <w:r w:rsidR="001C2D6D" w:rsidRPr="004D13F2">
        <w:rPr>
          <w:rFonts w:eastAsia="Calibri"/>
          <w:i/>
          <w:lang w:val="uk-UA" w:eastAsia="en-US"/>
        </w:rPr>
        <w:t xml:space="preserve">й і об’єктів очисних споруд для забезпечення надійного сталого безперебійного надання послуг з централізованого водопостачання, водовідведення та очистки стічних вод </w:t>
      </w:r>
      <w:r w:rsidR="001C2D6D" w:rsidRPr="004D13F2">
        <w:rPr>
          <w:i/>
          <w:lang w:val="uk-UA"/>
        </w:rPr>
        <w:t>підвищення надійності експлуатації, зниження рівня виникнення аварійних ситуацій</w:t>
      </w:r>
      <w:r w:rsidR="004D13F2" w:rsidRPr="004D13F2">
        <w:rPr>
          <w:i/>
          <w:lang w:val="uk-UA"/>
        </w:rPr>
        <w:t xml:space="preserve"> та перебоїв з надання послуг</w:t>
      </w:r>
      <w:r w:rsidR="001C2D6D" w:rsidRPr="004D13F2">
        <w:rPr>
          <w:rFonts w:eastAsia="Calibri"/>
          <w:i/>
          <w:lang w:val="uk-UA" w:eastAsia="en-US"/>
        </w:rPr>
        <w:t xml:space="preserve"> </w:t>
      </w:r>
      <w:r w:rsidRPr="004D13F2">
        <w:rPr>
          <w:rFonts w:eastAsia="Calibri"/>
          <w:i/>
          <w:lang w:val="uk-UA" w:eastAsia="en-US"/>
        </w:rPr>
        <w:t xml:space="preserve">існує нагальна потреба </w:t>
      </w:r>
      <w:r w:rsidR="004D13F2" w:rsidRPr="004D13F2">
        <w:rPr>
          <w:rFonts w:eastAsia="Calibri"/>
          <w:i/>
          <w:lang w:val="uk-UA" w:eastAsia="en-US"/>
        </w:rPr>
        <w:t>закупівлі резервного електрообладнання</w:t>
      </w:r>
      <w:r w:rsidRPr="004D13F2">
        <w:rPr>
          <w:rFonts w:eastAsia="Calibri"/>
          <w:i/>
          <w:lang w:val="uk-UA" w:eastAsia="en-US"/>
        </w:rPr>
        <w:t>.</w:t>
      </w:r>
    </w:p>
    <w:p w:rsidR="00062B7B" w:rsidRPr="008B23DD" w:rsidRDefault="004D13F2" w:rsidP="007425EE">
      <w:pPr>
        <w:ind w:firstLine="567"/>
        <w:jc w:val="both"/>
      </w:pPr>
      <w:r>
        <w:rPr>
          <w:lang w:val="uk-UA"/>
        </w:rPr>
        <w:t>П</w:t>
      </w:r>
      <w:r w:rsidR="00062B7B" w:rsidRPr="00FF02C7">
        <w:rPr>
          <w:lang w:val="uk-UA"/>
        </w:rPr>
        <w:t xml:space="preserve">ланується </w:t>
      </w:r>
      <w:r>
        <w:rPr>
          <w:lang w:val="uk-UA"/>
        </w:rPr>
        <w:t>придбання закупівля електрообладнання – електродвигунів, електромагнітних та автоматичних пускачів</w:t>
      </w:r>
      <w:r w:rsidR="00062B7B" w:rsidRPr="00FF02C7">
        <w:rPr>
          <w:lang w:val="uk-UA"/>
        </w:rPr>
        <w:t xml:space="preserve">. </w:t>
      </w:r>
      <w:r w:rsidR="00062B7B" w:rsidRPr="008B23DD">
        <w:t xml:space="preserve">Технологія </w:t>
      </w:r>
      <w:r>
        <w:rPr>
          <w:lang w:val="uk-UA"/>
        </w:rPr>
        <w:t xml:space="preserve">монтажу </w:t>
      </w:r>
      <w:r w:rsidR="00062B7B" w:rsidRPr="008B23DD">
        <w:t>проводиться відповідно до норм ДБНіП власними силами та коштами КП «НУВКГ».</w:t>
      </w:r>
    </w:p>
    <w:p w:rsidR="00D33204" w:rsidRPr="00D33204" w:rsidRDefault="00D33204" w:rsidP="007425EE">
      <w:pPr>
        <w:pStyle w:val="a4"/>
        <w:numPr>
          <w:ilvl w:val="0"/>
          <w:numId w:val="29"/>
        </w:numPr>
        <w:rPr>
          <w:rStyle w:val="docdata"/>
          <w:b/>
          <w:bCs/>
          <w:color w:val="000000"/>
          <w:lang w:val="uk-UA"/>
        </w:rPr>
      </w:pPr>
      <w:r w:rsidRPr="00D33204">
        <w:rPr>
          <w:rStyle w:val="docdata"/>
          <w:b/>
          <w:bCs/>
          <w:color w:val="000000"/>
        </w:rPr>
        <w:t>Напрями діяльності, перелік завдань і заходів програми та результативні показники</w:t>
      </w:r>
    </w:p>
    <w:p w:rsidR="00D7558F" w:rsidRPr="00E85125" w:rsidRDefault="00D7558F" w:rsidP="007425EE">
      <w:pPr>
        <w:pStyle w:val="a3"/>
        <w:ind w:right="-1"/>
        <w:jc w:val="both"/>
        <w:rPr>
          <w:b/>
          <w:sz w:val="26"/>
          <w:szCs w:val="26"/>
          <w:shd w:val="clear" w:color="auto" w:fill="FFFFFF"/>
          <w:lang w:val="uk-UA"/>
        </w:rPr>
      </w:pPr>
      <w:r w:rsidRPr="00E85125">
        <w:rPr>
          <w:b/>
          <w:sz w:val="26"/>
          <w:szCs w:val="26"/>
          <w:shd w:val="clear" w:color="auto" w:fill="FFFFFF"/>
          <w:lang w:val="uk-UA"/>
        </w:rPr>
        <w:t>МЦП розвитку КП «НУВКГ»</w:t>
      </w:r>
    </w:p>
    <w:tbl>
      <w:tblPr>
        <w:tblStyle w:val="a6"/>
        <w:tblW w:w="9571" w:type="dxa"/>
        <w:jc w:val="center"/>
        <w:tblLook w:val="04A0"/>
      </w:tblPr>
      <w:tblGrid>
        <w:gridCol w:w="530"/>
        <w:gridCol w:w="2939"/>
        <w:gridCol w:w="684"/>
        <w:gridCol w:w="1716"/>
        <w:gridCol w:w="1731"/>
        <w:gridCol w:w="1971"/>
      </w:tblGrid>
      <w:tr w:rsidR="00CA3009" w:rsidRPr="00E85125" w:rsidTr="007425EE">
        <w:trPr>
          <w:jc w:val="center"/>
        </w:trPr>
        <w:tc>
          <w:tcPr>
            <w:tcW w:w="530" w:type="dxa"/>
            <w:vAlign w:val="center"/>
          </w:tcPr>
          <w:p w:rsidR="0062076C" w:rsidRPr="00E85125" w:rsidRDefault="0062076C" w:rsidP="007425EE">
            <w:pPr>
              <w:pStyle w:val="a3"/>
              <w:ind w:right="-1"/>
              <w:jc w:val="center"/>
              <w:rPr>
                <w:sz w:val="26"/>
                <w:szCs w:val="26"/>
                <w:shd w:val="clear" w:color="auto" w:fill="FFFFFF"/>
                <w:lang w:val="uk-UA"/>
              </w:rPr>
            </w:pPr>
            <w:r w:rsidRPr="00E85125">
              <w:rPr>
                <w:sz w:val="26"/>
                <w:szCs w:val="26"/>
                <w:shd w:val="clear" w:color="auto" w:fill="FFFFFF"/>
                <w:lang w:val="uk-UA"/>
              </w:rPr>
              <w:t>№ з/п</w:t>
            </w:r>
          </w:p>
        </w:tc>
        <w:tc>
          <w:tcPr>
            <w:tcW w:w="2939" w:type="dxa"/>
            <w:vAlign w:val="center"/>
          </w:tcPr>
          <w:p w:rsidR="0062076C" w:rsidRPr="00E85125" w:rsidRDefault="0062076C" w:rsidP="007425EE">
            <w:pPr>
              <w:pStyle w:val="a3"/>
              <w:ind w:right="-1"/>
              <w:jc w:val="center"/>
              <w:rPr>
                <w:sz w:val="26"/>
                <w:szCs w:val="26"/>
                <w:shd w:val="clear" w:color="auto" w:fill="FFFFFF"/>
                <w:lang w:val="uk-UA"/>
              </w:rPr>
            </w:pPr>
            <w:r w:rsidRPr="00E85125">
              <w:rPr>
                <w:sz w:val="26"/>
                <w:szCs w:val="26"/>
                <w:shd w:val="clear" w:color="auto" w:fill="FFFFFF"/>
                <w:lang w:val="uk-UA"/>
              </w:rPr>
              <w:t>Перелік заходів Програми</w:t>
            </w:r>
          </w:p>
        </w:tc>
        <w:tc>
          <w:tcPr>
            <w:tcW w:w="684" w:type="dxa"/>
            <w:vAlign w:val="center"/>
          </w:tcPr>
          <w:p w:rsidR="0062076C" w:rsidRPr="00E85125" w:rsidRDefault="0062076C" w:rsidP="007425EE">
            <w:pPr>
              <w:pStyle w:val="a3"/>
              <w:ind w:right="-1"/>
              <w:jc w:val="center"/>
              <w:rPr>
                <w:sz w:val="26"/>
                <w:szCs w:val="26"/>
                <w:shd w:val="clear" w:color="auto" w:fill="FFFFFF"/>
                <w:lang w:val="uk-UA"/>
              </w:rPr>
            </w:pPr>
            <w:r w:rsidRPr="00E85125">
              <w:rPr>
                <w:sz w:val="26"/>
                <w:szCs w:val="26"/>
                <w:shd w:val="clear" w:color="auto" w:fill="FFFFFF"/>
                <w:lang w:val="uk-UA"/>
              </w:rPr>
              <w:t>К-сть</w:t>
            </w:r>
          </w:p>
        </w:tc>
        <w:tc>
          <w:tcPr>
            <w:tcW w:w="1716" w:type="dxa"/>
            <w:vAlign w:val="center"/>
          </w:tcPr>
          <w:p w:rsidR="0062076C" w:rsidRPr="00E85125" w:rsidRDefault="0062076C" w:rsidP="007425EE">
            <w:pPr>
              <w:pStyle w:val="a3"/>
              <w:ind w:right="-1"/>
              <w:jc w:val="center"/>
              <w:rPr>
                <w:sz w:val="26"/>
                <w:szCs w:val="26"/>
                <w:shd w:val="clear" w:color="auto" w:fill="FFFFFF"/>
                <w:lang w:val="uk-UA"/>
              </w:rPr>
            </w:pPr>
            <w:r w:rsidRPr="00E85125">
              <w:rPr>
                <w:sz w:val="26"/>
                <w:szCs w:val="26"/>
                <w:shd w:val="clear" w:color="auto" w:fill="FFFFFF"/>
                <w:lang w:val="uk-UA"/>
              </w:rPr>
              <w:t>Кошторисна вартість, грн.</w:t>
            </w:r>
          </w:p>
        </w:tc>
        <w:tc>
          <w:tcPr>
            <w:tcW w:w="1731" w:type="dxa"/>
            <w:vAlign w:val="center"/>
          </w:tcPr>
          <w:p w:rsidR="0062076C" w:rsidRPr="00E85125" w:rsidRDefault="00CA3009" w:rsidP="007425EE">
            <w:pPr>
              <w:pStyle w:val="a3"/>
              <w:ind w:right="-1"/>
              <w:jc w:val="center"/>
              <w:rPr>
                <w:sz w:val="26"/>
                <w:szCs w:val="26"/>
                <w:shd w:val="clear" w:color="auto" w:fill="FFFFFF"/>
                <w:lang w:val="uk-UA"/>
              </w:rPr>
            </w:pPr>
            <w:r>
              <w:rPr>
                <w:sz w:val="26"/>
                <w:szCs w:val="26"/>
                <w:shd w:val="clear" w:color="auto" w:fill="FFFFFF"/>
                <w:lang w:val="uk-UA"/>
              </w:rPr>
              <w:t>Шляхи фінансування</w:t>
            </w:r>
          </w:p>
        </w:tc>
        <w:tc>
          <w:tcPr>
            <w:tcW w:w="1971" w:type="dxa"/>
            <w:vAlign w:val="center"/>
          </w:tcPr>
          <w:p w:rsidR="0062076C" w:rsidRPr="00E85125" w:rsidRDefault="00CA3009" w:rsidP="007425EE">
            <w:pPr>
              <w:pStyle w:val="a3"/>
              <w:ind w:right="-1"/>
              <w:jc w:val="center"/>
              <w:rPr>
                <w:sz w:val="26"/>
                <w:szCs w:val="26"/>
                <w:shd w:val="clear" w:color="auto" w:fill="FFFFFF"/>
                <w:lang w:val="uk-UA"/>
              </w:rPr>
            </w:pPr>
            <w:r>
              <w:rPr>
                <w:sz w:val="26"/>
                <w:szCs w:val="26"/>
                <w:shd w:val="clear" w:color="auto" w:fill="FFFFFF"/>
                <w:lang w:val="uk-UA"/>
              </w:rPr>
              <w:t>Відповідальний виконавець</w:t>
            </w:r>
          </w:p>
        </w:tc>
      </w:tr>
      <w:tr w:rsidR="00CA3009" w:rsidRPr="00E85125" w:rsidTr="007425EE">
        <w:trPr>
          <w:jc w:val="center"/>
        </w:trPr>
        <w:tc>
          <w:tcPr>
            <w:tcW w:w="530" w:type="dxa"/>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1.</w:t>
            </w:r>
          </w:p>
        </w:tc>
        <w:tc>
          <w:tcPr>
            <w:tcW w:w="2939" w:type="dxa"/>
          </w:tcPr>
          <w:p w:rsidR="00CA3009" w:rsidRPr="00E85125" w:rsidRDefault="00CA3009" w:rsidP="007425EE">
            <w:pPr>
              <w:pStyle w:val="a3"/>
              <w:ind w:right="-1"/>
              <w:jc w:val="both"/>
              <w:rPr>
                <w:sz w:val="26"/>
                <w:szCs w:val="26"/>
                <w:shd w:val="clear" w:color="auto" w:fill="FFFFFF"/>
                <w:lang w:val="uk-UA"/>
              </w:rPr>
            </w:pPr>
            <w:r w:rsidRPr="00E85125">
              <w:rPr>
                <w:sz w:val="26"/>
                <w:szCs w:val="26"/>
                <w:shd w:val="clear" w:color="auto" w:fill="FFFFFF"/>
                <w:lang w:val="uk-UA"/>
              </w:rPr>
              <w:t>Придбання люків</w:t>
            </w:r>
          </w:p>
        </w:tc>
        <w:tc>
          <w:tcPr>
            <w:tcW w:w="684"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45</w:t>
            </w:r>
          </w:p>
        </w:tc>
        <w:tc>
          <w:tcPr>
            <w:tcW w:w="1716"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154 000,0</w:t>
            </w:r>
          </w:p>
        </w:tc>
        <w:tc>
          <w:tcPr>
            <w:tcW w:w="1731" w:type="dxa"/>
            <w:vMerge w:val="restart"/>
            <w:vAlign w:val="center"/>
          </w:tcPr>
          <w:p w:rsidR="00CA3009" w:rsidRPr="00E85125" w:rsidRDefault="00CA3009" w:rsidP="007425EE">
            <w:pPr>
              <w:pStyle w:val="a3"/>
              <w:ind w:right="-1"/>
              <w:jc w:val="center"/>
              <w:rPr>
                <w:sz w:val="26"/>
                <w:szCs w:val="26"/>
                <w:shd w:val="clear" w:color="auto" w:fill="FFFFFF"/>
                <w:lang w:val="uk-UA"/>
              </w:rPr>
            </w:pPr>
            <w:r>
              <w:rPr>
                <w:sz w:val="26"/>
                <w:szCs w:val="26"/>
                <w:shd w:val="clear" w:color="auto" w:fill="FFFFFF"/>
                <w:lang w:val="uk-UA"/>
              </w:rPr>
              <w:t>Бюджет Ніжинської міської ТГ</w:t>
            </w:r>
          </w:p>
        </w:tc>
        <w:tc>
          <w:tcPr>
            <w:tcW w:w="1971" w:type="dxa"/>
            <w:vMerge w:val="restart"/>
            <w:vAlign w:val="center"/>
          </w:tcPr>
          <w:p w:rsidR="00CA3009" w:rsidRPr="00E85125" w:rsidRDefault="00CA3009" w:rsidP="007425EE">
            <w:pPr>
              <w:pStyle w:val="a3"/>
              <w:ind w:right="-1"/>
              <w:jc w:val="center"/>
              <w:rPr>
                <w:sz w:val="26"/>
                <w:szCs w:val="26"/>
                <w:shd w:val="clear" w:color="auto" w:fill="FFFFFF"/>
                <w:lang w:val="uk-UA"/>
              </w:rPr>
            </w:pPr>
            <w:r>
              <w:rPr>
                <w:sz w:val="26"/>
                <w:szCs w:val="26"/>
                <w:shd w:val="clear" w:color="auto" w:fill="FFFFFF"/>
                <w:lang w:val="uk-UA"/>
              </w:rPr>
              <w:t>Відбір виконавців заходів</w:t>
            </w:r>
          </w:p>
        </w:tc>
      </w:tr>
      <w:tr w:rsidR="00CA3009" w:rsidRPr="00E85125" w:rsidTr="007425EE">
        <w:trPr>
          <w:jc w:val="center"/>
        </w:trPr>
        <w:tc>
          <w:tcPr>
            <w:tcW w:w="530" w:type="dxa"/>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2.</w:t>
            </w:r>
          </w:p>
        </w:tc>
        <w:tc>
          <w:tcPr>
            <w:tcW w:w="2939" w:type="dxa"/>
          </w:tcPr>
          <w:p w:rsidR="00CA3009" w:rsidRPr="00E85125" w:rsidRDefault="00CA3009" w:rsidP="007425EE">
            <w:pPr>
              <w:pStyle w:val="a3"/>
              <w:ind w:right="-1"/>
              <w:jc w:val="both"/>
              <w:rPr>
                <w:sz w:val="26"/>
                <w:szCs w:val="26"/>
                <w:shd w:val="clear" w:color="auto" w:fill="FFFFFF"/>
                <w:lang w:val="uk-UA"/>
              </w:rPr>
            </w:pPr>
            <w:r w:rsidRPr="00E85125">
              <w:rPr>
                <w:sz w:val="26"/>
                <w:szCs w:val="26"/>
                <w:shd w:val="clear" w:color="auto" w:fill="FFFFFF"/>
                <w:lang w:val="uk-UA"/>
              </w:rPr>
              <w:t>Придбання залізобетонних конструкцій</w:t>
            </w:r>
          </w:p>
        </w:tc>
        <w:tc>
          <w:tcPr>
            <w:tcW w:w="684"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26</w:t>
            </w:r>
          </w:p>
        </w:tc>
        <w:tc>
          <w:tcPr>
            <w:tcW w:w="1716"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36 400,0</w:t>
            </w:r>
          </w:p>
        </w:tc>
        <w:tc>
          <w:tcPr>
            <w:tcW w:w="1731" w:type="dxa"/>
            <w:vMerge/>
          </w:tcPr>
          <w:p w:rsidR="00CA3009" w:rsidRPr="00E85125" w:rsidRDefault="00CA3009" w:rsidP="007425EE">
            <w:pPr>
              <w:pStyle w:val="a3"/>
              <w:ind w:right="-1"/>
              <w:jc w:val="center"/>
              <w:rPr>
                <w:sz w:val="26"/>
                <w:szCs w:val="26"/>
                <w:shd w:val="clear" w:color="auto" w:fill="FFFFFF"/>
                <w:lang w:val="uk-UA"/>
              </w:rPr>
            </w:pPr>
          </w:p>
        </w:tc>
        <w:tc>
          <w:tcPr>
            <w:tcW w:w="1971" w:type="dxa"/>
            <w:vMerge/>
          </w:tcPr>
          <w:p w:rsidR="00CA3009" w:rsidRPr="00E85125" w:rsidRDefault="00CA3009" w:rsidP="007425EE">
            <w:pPr>
              <w:pStyle w:val="a3"/>
              <w:ind w:right="-1"/>
              <w:jc w:val="center"/>
              <w:rPr>
                <w:sz w:val="26"/>
                <w:szCs w:val="26"/>
                <w:shd w:val="clear" w:color="auto" w:fill="FFFFFF"/>
                <w:lang w:val="uk-UA"/>
              </w:rPr>
            </w:pPr>
          </w:p>
        </w:tc>
      </w:tr>
      <w:tr w:rsidR="00CA3009" w:rsidRPr="00E85125" w:rsidTr="007425EE">
        <w:trPr>
          <w:jc w:val="center"/>
        </w:trPr>
        <w:tc>
          <w:tcPr>
            <w:tcW w:w="530" w:type="dxa"/>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3.</w:t>
            </w:r>
          </w:p>
        </w:tc>
        <w:tc>
          <w:tcPr>
            <w:tcW w:w="2939" w:type="dxa"/>
          </w:tcPr>
          <w:p w:rsidR="00CA3009" w:rsidRPr="00E85125" w:rsidRDefault="00CA3009" w:rsidP="007425EE">
            <w:pPr>
              <w:pStyle w:val="a3"/>
              <w:ind w:right="-1"/>
              <w:jc w:val="both"/>
              <w:rPr>
                <w:sz w:val="26"/>
                <w:szCs w:val="26"/>
                <w:shd w:val="clear" w:color="auto" w:fill="FFFFFF"/>
                <w:lang w:val="uk-UA"/>
              </w:rPr>
            </w:pPr>
            <w:r w:rsidRPr="00E85125">
              <w:rPr>
                <w:sz w:val="26"/>
                <w:szCs w:val="26"/>
                <w:shd w:val="clear" w:color="auto" w:fill="FFFFFF"/>
                <w:lang w:val="uk-UA"/>
              </w:rPr>
              <w:t xml:space="preserve">Придбання запірної арматури </w:t>
            </w:r>
          </w:p>
        </w:tc>
        <w:tc>
          <w:tcPr>
            <w:tcW w:w="684"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80</w:t>
            </w:r>
          </w:p>
        </w:tc>
        <w:tc>
          <w:tcPr>
            <w:tcW w:w="1716"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560 700,0</w:t>
            </w:r>
          </w:p>
        </w:tc>
        <w:tc>
          <w:tcPr>
            <w:tcW w:w="1731" w:type="dxa"/>
            <w:vMerge/>
          </w:tcPr>
          <w:p w:rsidR="00CA3009" w:rsidRPr="00E85125" w:rsidRDefault="00CA3009" w:rsidP="007425EE">
            <w:pPr>
              <w:pStyle w:val="a3"/>
              <w:ind w:right="-1"/>
              <w:jc w:val="center"/>
              <w:rPr>
                <w:sz w:val="26"/>
                <w:szCs w:val="26"/>
                <w:shd w:val="clear" w:color="auto" w:fill="FFFFFF"/>
                <w:lang w:val="uk-UA"/>
              </w:rPr>
            </w:pPr>
          </w:p>
        </w:tc>
        <w:tc>
          <w:tcPr>
            <w:tcW w:w="1971" w:type="dxa"/>
            <w:vMerge/>
          </w:tcPr>
          <w:p w:rsidR="00CA3009" w:rsidRPr="00E85125" w:rsidRDefault="00CA3009" w:rsidP="007425EE">
            <w:pPr>
              <w:pStyle w:val="a3"/>
              <w:ind w:right="-1"/>
              <w:jc w:val="center"/>
              <w:rPr>
                <w:sz w:val="26"/>
                <w:szCs w:val="26"/>
                <w:shd w:val="clear" w:color="auto" w:fill="FFFFFF"/>
                <w:lang w:val="uk-UA"/>
              </w:rPr>
            </w:pPr>
          </w:p>
        </w:tc>
      </w:tr>
      <w:tr w:rsidR="00CA3009" w:rsidRPr="00E85125" w:rsidTr="007425EE">
        <w:trPr>
          <w:jc w:val="center"/>
        </w:trPr>
        <w:tc>
          <w:tcPr>
            <w:tcW w:w="530" w:type="dxa"/>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4.</w:t>
            </w:r>
          </w:p>
        </w:tc>
        <w:tc>
          <w:tcPr>
            <w:tcW w:w="2939" w:type="dxa"/>
          </w:tcPr>
          <w:p w:rsidR="00CA3009" w:rsidRPr="00E85125" w:rsidRDefault="00CA3009" w:rsidP="007425EE">
            <w:pPr>
              <w:pStyle w:val="a3"/>
              <w:ind w:right="-1"/>
              <w:jc w:val="both"/>
              <w:rPr>
                <w:sz w:val="26"/>
                <w:szCs w:val="26"/>
                <w:shd w:val="clear" w:color="auto" w:fill="FFFFFF"/>
                <w:lang w:val="uk-UA"/>
              </w:rPr>
            </w:pPr>
            <w:r w:rsidRPr="00E85125">
              <w:rPr>
                <w:sz w:val="26"/>
                <w:szCs w:val="26"/>
                <w:shd w:val="clear" w:color="auto" w:fill="FFFFFF"/>
                <w:lang w:val="uk-UA"/>
              </w:rPr>
              <w:t>Придбання пожежних гідрантів</w:t>
            </w:r>
          </w:p>
        </w:tc>
        <w:tc>
          <w:tcPr>
            <w:tcW w:w="684"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10</w:t>
            </w:r>
          </w:p>
        </w:tc>
        <w:tc>
          <w:tcPr>
            <w:tcW w:w="1716" w:type="dxa"/>
            <w:vAlign w:val="center"/>
          </w:tcPr>
          <w:p w:rsidR="00CA3009" w:rsidRPr="00E85125" w:rsidRDefault="00CA3009" w:rsidP="007425EE">
            <w:pPr>
              <w:pStyle w:val="a3"/>
              <w:ind w:right="-1"/>
              <w:jc w:val="center"/>
              <w:rPr>
                <w:sz w:val="26"/>
                <w:szCs w:val="26"/>
                <w:shd w:val="clear" w:color="auto" w:fill="FFFFFF"/>
                <w:lang w:val="uk-UA"/>
              </w:rPr>
            </w:pPr>
            <w:r w:rsidRPr="00E85125">
              <w:rPr>
                <w:sz w:val="26"/>
                <w:szCs w:val="26"/>
                <w:shd w:val="clear" w:color="auto" w:fill="FFFFFF"/>
                <w:lang w:val="uk-UA"/>
              </w:rPr>
              <w:t>53 000,00</w:t>
            </w:r>
          </w:p>
        </w:tc>
        <w:tc>
          <w:tcPr>
            <w:tcW w:w="1731" w:type="dxa"/>
            <w:vMerge/>
          </w:tcPr>
          <w:p w:rsidR="00CA3009" w:rsidRPr="00E85125" w:rsidRDefault="00CA3009" w:rsidP="007425EE">
            <w:pPr>
              <w:pStyle w:val="a3"/>
              <w:ind w:right="-1"/>
              <w:jc w:val="center"/>
              <w:rPr>
                <w:sz w:val="26"/>
                <w:szCs w:val="26"/>
                <w:shd w:val="clear" w:color="auto" w:fill="FFFFFF"/>
                <w:lang w:val="uk-UA"/>
              </w:rPr>
            </w:pPr>
          </w:p>
        </w:tc>
        <w:tc>
          <w:tcPr>
            <w:tcW w:w="1971" w:type="dxa"/>
            <w:vMerge/>
          </w:tcPr>
          <w:p w:rsidR="00CA3009" w:rsidRPr="00E85125" w:rsidRDefault="00CA3009" w:rsidP="007425EE">
            <w:pPr>
              <w:pStyle w:val="a3"/>
              <w:ind w:right="-1"/>
              <w:jc w:val="center"/>
              <w:rPr>
                <w:sz w:val="26"/>
                <w:szCs w:val="26"/>
                <w:shd w:val="clear" w:color="auto" w:fill="FFFFFF"/>
                <w:lang w:val="uk-UA"/>
              </w:rPr>
            </w:pPr>
          </w:p>
        </w:tc>
      </w:tr>
      <w:tr w:rsidR="00CA3009" w:rsidRPr="00E85125" w:rsidTr="007425EE">
        <w:trPr>
          <w:jc w:val="center"/>
        </w:trPr>
        <w:tc>
          <w:tcPr>
            <w:tcW w:w="530" w:type="dxa"/>
          </w:tcPr>
          <w:p w:rsidR="00CA3009" w:rsidRPr="00E85125" w:rsidRDefault="00CA3009" w:rsidP="007425EE">
            <w:pPr>
              <w:pStyle w:val="a3"/>
              <w:ind w:right="-1"/>
              <w:jc w:val="center"/>
              <w:rPr>
                <w:sz w:val="26"/>
                <w:szCs w:val="26"/>
                <w:shd w:val="clear" w:color="auto" w:fill="FFFFFF"/>
                <w:lang w:val="uk-UA"/>
              </w:rPr>
            </w:pPr>
            <w:r>
              <w:rPr>
                <w:sz w:val="26"/>
                <w:szCs w:val="26"/>
                <w:shd w:val="clear" w:color="auto" w:fill="FFFFFF"/>
                <w:lang w:val="uk-UA"/>
              </w:rPr>
              <w:t>5.</w:t>
            </w:r>
          </w:p>
        </w:tc>
        <w:tc>
          <w:tcPr>
            <w:tcW w:w="2939" w:type="dxa"/>
          </w:tcPr>
          <w:p w:rsidR="00CA3009" w:rsidRPr="00E85125" w:rsidRDefault="00CA3009" w:rsidP="007425EE">
            <w:pPr>
              <w:pStyle w:val="a3"/>
              <w:ind w:right="-1"/>
              <w:jc w:val="both"/>
              <w:rPr>
                <w:sz w:val="26"/>
                <w:szCs w:val="26"/>
                <w:shd w:val="clear" w:color="auto" w:fill="FFFFFF"/>
                <w:lang w:val="uk-UA"/>
              </w:rPr>
            </w:pPr>
            <w:r>
              <w:rPr>
                <w:sz w:val="26"/>
                <w:szCs w:val="26"/>
                <w:shd w:val="clear" w:color="auto" w:fill="FFFFFF"/>
                <w:lang w:val="uk-UA"/>
              </w:rPr>
              <w:t>Придбання електрообладнання</w:t>
            </w:r>
          </w:p>
        </w:tc>
        <w:tc>
          <w:tcPr>
            <w:tcW w:w="684" w:type="dxa"/>
            <w:vAlign w:val="center"/>
          </w:tcPr>
          <w:p w:rsidR="00CA3009" w:rsidRPr="00E85125" w:rsidRDefault="00E34916" w:rsidP="007425EE">
            <w:pPr>
              <w:pStyle w:val="a3"/>
              <w:ind w:right="-1"/>
              <w:jc w:val="center"/>
              <w:rPr>
                <w:sz w:val="26"/>
                <w:szCs w:val="26"/>
                <w:shd w:val="clear" w:color="auto" w:fill="FFFFFF"/>
                <w:lang w:val="uk-UA"/>
              </w:rPr>
            </w:pPr>
            <w:r>
              <w:rPr>
                <w:sz w:val="26"/>
                <w:szCs w:val="26"/>
                <w:shd w:val="clear" w:color="auto" w:fill="FFFFFF"/>
                <w:lang w:val="uk-UA"/>
              </w:rPr>
              <w:t>10</w:t>
            </w:r>
          </w:p>
        </w:tc>
        <w:tc>
          <w:tcPr>
            <w:tcW w:w="1716" w:type="dxa"/>
            <w:vAlign w:val="center"/>
          </w:tcPr>
          <w:p w:rsidR="00CA3009" w:rsidRPr="00E85125" w:rsidRDefault="00CA3009" w:rsidP="007425EE">
            <w:pPr>
              <w:pStyle w:val="a3"/>
              <w:ind w:right="-1"/>
              <w:jc w:val="center"/>
              <w:rPr>
                <w:sz w:val="26"/>
                <w:szCs w:val="26"/>
                <w:shd w:val="clear" w:color="auto" w:fill="FFFFFF"/>
                <w:lang w:val="uk-UA"/>
              </w:rPr>
            </w:pPr>
            <w:r>
              <w:rPr>
                <w:sz w:val="26"/>
                <w:szCs w:val="26"/>
                <w:shd w:val="clear" w:color="auto" w:fill="FFFFFF"/>
                <w:lang w:val="uk-UA"/>
              </w:rPr>
              <w:t>278 500,00</w:t>
            </w:r>
          </w:p>
        </w:tc>
        <w:tc>
          <w:tcPr>
            <w:tcW w:w="1731" w:type="dxa"/>
            <w:vMerge/>
          </w:tcPr>
          <w:p w:rsidR="00CA3009" w:rsidRPr="00E85125" w:rsidRDefault="00CA3009" w:rsidP="007425EE">
            <w:pPr>
              <w:pStyle w:val="a3"/>
              <w:ind w:right="-1"/>
              <w:jc w:val="center"/>
              <w:rPr>
                <w:sz w:val="26"/>
                <w:szCs w:val="26"/>
                <w:shd w:val="clear" w:color="auto" w:fill="FFFFFF"/>
                <w:lang w:val="uk-UA"/>
              </w:rPr>
            </w:pPr>
          </w:p>
        </w:tc>
        <w:tc>
          <w:tcPr>
            <w:tcW w:w="1971" w:type="dxa"/>
            <w:vMerge/>
          </w:tcPr>
          <w:p w:rsidR="00CA3009" w:rsidRPr="00E85125" w:rsidRDefault="00CA3009" w:rsidP="007425EE">
            <w:pPr>
              <w:pStyle w:val="a3"/>
              <w:ind w:right="-1"/>
              <w:jc w:val="center"/>
              <w:rPr>
                <w:sz w:val="26"/>
                <w:szCs w:val="26"/>
                <w:shd w:val="clear" w:color="auto" w:fill="FFFFFF"/>
                <w:lang w:val="uk-UA"/>
              </w:rPr>
            </w:pPr>
          </w:p>
        </w:tc>
      </w:tr>
    </w:tbl>
    <w:p w:rsidR="00E96DB6" w:rsidRDefault="008B23DD" w:rsidP="007425EE">
      <w:pPr>
        <w:ind w:firstLine="709"/>
        <w:rPr>
          <w:rFonts w:eastAsia="Calibri"/>
          <w:b/>
          <w:i/>
          <w:lang w:val="uk-UA"/>
        </w:rPr>
      </w:pPr>
      <w:r w:rsidRPr="008B23DD">
        <w:rPr>
          <w:rFonts w:eastAsia="Calibri"/>
          <w:b/>
          <w:i/>
        </w:rPr>
        <w:t>Очікувані (прогнозні) показники ефективності реалізації заход</w:t>
      </w:r>
      <w:r w:rsidR="00E96DB6">
        <w:rPr>
          <w:rFonts w:eastAsia="Calibri"/>
          <w:b/>
          <w:i/>
          <w:lang w:val="uk-UA"/>
        </w:rPr>
        <w:t>ів</w:t>
      </w:r>
    </w:p>
    <w:p w:rsidR="00FF02C7" w:rsidRPr="008B23DD" w:rsidRDefault="008B23DD" w:rsidP="007425EE">
      <w:pPr>
        <w:ind w:firstLine="709"/>
        <w:rPr>
          <w:rFonts w:eastAsia="Calibri"/>
          <w:b/>
          <w:i/>
          <w:lang w:eastAsia="uk-UA"/>
        </w:rPr>
      </w:pPr>
      <w:r w:rsidRPr="008B23DD">
        <w:rPr>
          <w:rFonts w:eastAsia="Calibri"/>
          <w:b/>
          <w:i/>
        </w:rPr>
        <w:t xml:space="preserve"> </w:t>
      </w:r>
      <w:r w:rsidR="00E96DB6">
        <w:rPr>
          <w:rFonts w:eastAsia="Calibri"/>
          <w:b/>
          <w:i/>
          <w:lang w:val="uk-UA" w:eastAsia="uk-UA"/>
        </w:rPr>
        <w:t>5</w:t>
      </w:r>
      <w:r w:rsidR="00FF02C7" w:rsidRPr="008B23DD">
        <w:rPr>
          <w:rFonts w:eastAsia="Calibri"/>
          <w:b/>
          <w:i/>
          <w:lang w:eastAsia="uk-UA"/>
        </w:rPr>
        <w:t>.</w:t>
      </w:r>
      <w:r w:rsidR="00FF02C7">
        <w:rPr>
          <w:rFonts w:eastAsia="Calibri"/>
          <w:b/>
          <w:i/>
          <w:lang w:val="uk-UA" w:eastAsia="uk-UA"/>
        </w:rPr>
        <w:t>1</w:t>
      </w:r>
      <w:r w:rsidR="00FF02C7" w:rsidRPr="008B23DD">
        <w:rPr>
          <w:rFonts w:eastAsia="Calibri"/>
          <w:b/>
          <w:i/>
          <w:lang w:eastAsia="uk-UA"/>
        </w:rPr>
        <w:t>.1. Приведення відповідно до технічних умов стану водопровідних та каналізаційних колодязів</w:t>
      </w:r>
    </w:p>
    <w:p w:rsidR="00FF02C7" w:rsidRPr="008B23DD" w:rsidRDefault="00FF02C7" w:rsidP="007425EE">
      <w:pPr>
        <w:ind w:firstLine="709"/>
        <w:rPr>
          <w:rFonts w:eastAsia="Calibri"/>
          <w:b/>
          <w:i/>
        </w:rPr>
      </w:pPr>
      <w:r w:rsidRPr="008B23DD">
        <w:rPr>
          <w:rFonts w:eastAsia="Calibri"/>
          <w:b/>
          <w:i/>
        </w:rPr>
        <w:t xml:space="preserve">Очікувані (прогнозні) показники ефективності реалізації заходу </w:t>
      </w:r>
    </w:p>
    <w:p w:rsidR="00FF02C7" w:rsidRPr="008B23DD" w:rsidRDefault="00FF02C7" w:rsidP="007425EE">
      <w:pPr>
        <w:ind w:firstLine="567"/>
        <w:jc w:val="both"/>
      </w:pPr>
      <w:r w:rsidRPr="008B23DD">
        <w:t xml:space="preserve">Виконання заходу забезпечить дотримання вимог «Правил технічної експлуатації систем водопостачання та водовідведення населених пунктів України», дозволить створити умови для забезпечення безпеки населення м. Ніжина, знизить ймовірність травмування та виникнення аварійних ситуацій, підвищить надійність функціонування систем водопостачання і водовідведення, забезпечить безпечність об'єктів, збереження їх цілісності та полегшить доступ до систем водопостачання та водовідведення. </w:t>
      </w:r>
    </w:p>
    <w:p w:rsidR="00FF02C7" w:rsidRPr="008B23DD" w:rsidRDefault="00FF02C7" w:rsidP="007425EE">
      <w:pPr>
        <w:rPr>
          <w:rFonts w:eastAsia="Calibri"/>
          <w:b/>
          <w:sz w:val="26"/>
          <w:szCs w:val="26"/>
          <w:lang w:eastAsia="en-US"/>
        </w:rPr>
      </w:pPr>
      <w:r w:rsidRPr="008B23DD">
        <w:rPr>
          <w:rFonts w:eastAsia="Calibri"/>
          <w:b/>
          <w:sz w:val="26"/>
          <w:szCs w:val="26"/>
          <w:lang w:eastAsia="en-US"/>
        </w:rPr>
        <w:t>Показники затрат:</w:t>
      </w:r>
    </w:p>
    <w:p w:rsidR="00FF02C7" w:rsidRPr="008B23DD" w:rsidRDefault="00FF02C7" w:rsidP="007425EE">
      <w:pPr>
        <w:ind w:left="993"/>
        <w:rPr>
          <w:rFonts w:eastAsia="Calibri"/>
          <w:sz w:val="26"/>
          <w:szCs w:val="26"/>
          <w:lang w:eastAsia="en-US"/>
        </w:rPr>
      </w:pPr>
      <w:r w:rsidRPr="008B23DD">
        <w:rPr>
          <w:rFonts w:eastAsia="Calibri"/>
          <w:sz w:val="26"/>
          <w:szCs w:val="26"/>
          <w:lang w:eastAsia="en-US"/>
        </w:rPr>
        <w:t xml:space="preserve">кількість колодязів, які потребують установлення накриття належного типу – </w:t>
      </w:r>
      <w:r>
        <w:rPr>
          <w:rFonts w:eastAsia="Calibri"/>
          <w:sz w:val="26"/>
          <w:szCs w:val="26"/>
          <w:lang w:val="uk-UA" w:eastAsia="en-US"/>
        </w:rPr>
        <w:t>3</w:t>
      </w:r>
      <w:r w:rsidR="004D13F2">
        <w:rPr>
          <w:rFonts w:eastAsia="Calibri"/>
          <w:sz w:val="26"/>
          <w:szCs w:val="26"/>
          <w:lang w:val="uk-UA" w:eastAsia="en-US"/>
        </w:rPr>
        <w:t>0</w:t>
      </w:r>
      <w:r>
        <w:rPr>
          <w:rFonts w:eastAsia="Calibri"/>
          <w:sz w:val="26"/>
          <w:szCs w:val="26"/>
          <w:lang w:val="uk-UA" w:eastAsia="en-US"/>
        </w:rPr>
        <w:t xml:space="preserve">6 </w:t>
      </w:r>
      <w:r w:rsidRPr="008B23DD">
        <w:rPr>
          <w:rFonts w:eastAsia="Calibri"/>
          <w:sz w:val="26"/>
          <w:szCs w:val="26"/>
          <w:lang w:eastAsia="en-US"/>
        </w:rPr>
        <w:t>шт.</w:t>
      </w:r>
    </w:p>
    <w:p w:rsidR="00FF02C7" w:rsidRPr="008B23DD" w:rsidRDefault="00FF02C7" w:rsidP="007425EE">
      <w:pPr>
        <w:rPr>
          <w:rFonts w:eastAsia="Calibri"/>
          <w:b/>
          <w:sz w:val="26"/>
          <w:szCs w:val="26"/>
          <w:lang w:eastAsia="en-US"/>
        </w:rPr>
      </w:pPr>
      <w:r w:rsidRPr="008B23DD">
        <w:rPr>
          <w:rFonts w:eastAsia="Calibri"/>
          <w:b/>
          <w:sz w:val="26"/>
          <w:szCs w:val="26"/>
          <w:lang w:eastAsia="en-US"/>
        </w:rPr>
        <w:t>Показники продукту:</w:t>
      </w:r>
    </w:p>
    <w:p w:rsidR="00FF02C7" w:rsidRPr="008B23DD" w:rsidRDefault="00FF02C7" w:rsidP="007425EE">
      <w:pPr>
        <w:ind w:left="993"/>
        <w:rPr>
          <w:rFonts w:eastAsia="Calibri"/>
          <w:sz w:val="26"/>
          <w:szCs w:val="26"/>
          <w:lang w:eastAsia="en-US"/>
        </w:rPr>
      </w:pPr>
      <w:r w:rsidRPr="008B23DD">
        <w:rPr>
          <w:rFonts w:eastAsia="Calibri"/>
          <w:sz w:val="26"/>
          <w:szCs w:val="26"/>
          <w:lang w:eastAsia="en-US"/>
        </w:rPr>
        <w:t xml:space="preserve">кількість колодязів, на яких планується установлення накриття належного типу (відповідно до програми) – </w:t>
      </w:r>
      <w:r>
        <w:rPr>
          <w:rFonts w:eastAsia="Calibri"/>
          <w:sz w:val="26"/>
          <w:szCs w:val="26"/>
          <w:lang w:val="uk-UA" w:eastAsia="en-US"/>
        </w:rPr>
        <w:t>4</w:t>
      </w:r>
      <w:r w:rsidR="004D13F2">
        <w:rPr>
          <w:rFonts w:eastAsia="Calibri"/>
          <w:sz w:val="26"/>
          <w:szCs w:val="26"/>
          <w:lang w:val="uk-UA" w:eastAsia="en-US"/>
        </w:rPr>
        <w:t>5</w:t>
      </w:r>
      <w:r>
        <w:rPr>
          <w:rFonts w:eastAsia="Calibri"/>
          <w:sz w:val="26"/>
          <w:szCs w:val="26"/>
          <w:lang w:val="uk-UA" w:eastAsia="en-US"/>
        </w:rPr>
        <w:t xml:space="preserve"> </w:t>
      </w:r>
      <w:r w:rsidRPr="008B23DD">
        <w:rPr>
          <w:rFonts w:eastAsia="Calibri"/>
          <w:sz w:val="26"/>
          <w:szCs w:val="26"/>
          <w:lang w:eastAsia="en-US"/>
        </w:rPr>
        <w:t>шт.</w:t>
      </w:r>
    </w:p>
    <w:p w:rsidR="00FF02C7" w:rsidRPr="008B23DD" w:rsidRDefault="00FF02C7" w:rsidP="007425EE">
      <w:pPr>
        <w:rPr>
          <w:rFonts w:eastAsia="Calibri"/>
          <w:b/>
          <w:sz w:val="26"/>
          <w:szCs w:val="26"/>
          <w:lang w:eastAsia="en-US"/>
        </w:rPr>
      </w:pPr>
      <w:r w:rsidRPr="008B23DD">
        <w:rPr>
          <w:rFonts w:eastAsia="Calibri"/>
          <w:b/>
          <w:sz w:val="26"/>
          <w:szCs w:val="26"/>
          <w:lang w:eastAsia="en-US"/>
        </w:rPr>
        <w:t>Показники ефективності:</w:t>
      </w:r>
    </w:p>
    <w:p w:rsidR="00FF02C7" w:rsidRPr="008B23DD" w:rsidRDefault="00FF02C7" w:rsidP="007425EE">
      <w:pPr>
        <w:ind w:left="993"/>
        <w:rPr>
          <w:rFonts w:eastAsia="Calibri"/>
          <w:sz w:val="26"/>
          <w:szCs w:val="26"/>
          <w:lang w:eastAsia="en-US"/>
        </w:rPr>
      </w:pPr>
      <w:r w:rsidRPr="008B23DD">
        <w:rPr>
          <w:rFonts w:eastAsia="Calibri"/>
          <w:sz w:val="26"/>
          <w:szCs w:val="26"/>
          <w:lang w:eastAsia="en-US"/>
        </w:rPr>
        <w:t xml:space="preserve">середні витрати на придбання 1 люка – </w:t>
      </w:r>
      <w:r w:rsidR="004D13F2">
        <w:rPr>
          <w:rFonts w:eastAsia="Calibri"/>
          <w:sz w:val="26"/>
          <w:szCs w:val="26"/>
          <w:lang w:val="uk-UA" w:eastAsia="en-US"/>
        </w:rPr>
        <w:t>3 422,22</w:t>
      </w:r>
      <w:r w:rsidRPr="008B23DD">
        <w:rPr>
          <w:rFonts w:eastAsia="Calibri"/>
          <w:sz w:val="26"/>
          <w:szCs w:val="26"/>
          <w:lang w:eastAsia="en-US"/>
        </w:rPr>
        <w:t xml:space="preserve"> грн.</w:t>
      </w:r>
    </w:p>
    <w:p w:rsidR="00FF02C7" w:rsidRPr="008B23DD" w:rsidRDefault="00FF02C7" w:rsidP="007425EE">
      <w:pPr>
        <w:rPr>
          <w:rFonts w:eastAsia="Calibri"/>
          <w:b/>
          <w:sz w:val="26"/>
          <w:szCs w:val="26"/>
          <w:lang w:eastAsia="en-US"/>
        </w:rPr>
      </w:pPr>
      <w:r w:rsidRPr="008B23DD">
        <w:rPr>
          <w:rFonts w:eastAsia="Calibri"/>
          <w:b/>
          <w:sz w:val="26"/>
          <w:szCs w:val="26"/>
          <w:lang w:eastAsia="en-US"/>
        </w:rPr>
        <w:t>Показники якості:</w:t>
      </w:r>
    </w:p>
    <w:p w:rsidR="00FF02C7" w:rsidRPr="008B23DD" w:rsidRDefault="00FF02C7" w:rsidP="007425EE">
      <w:pPr>
        <w:ind w:left="993" w:hanging="142"/>
        <w:rPr>
          <w:rFonts w:eastAsia="Calibri"/>
          <w:sz w:val="26"/>
          <w:szCs w:val="26"/>
          <w:lang w:eastAsia="en-US"/>
        </w:rPr>
      </w:pPr>
      <w:r w:rsidRPr="008B23DD">
        <w:rPr>
          <w:rFonts w:eastAsia="Calibri"/>
          <w:sz w:val="26"/>
          <w:szCs w:val="26"/>
          <w:lang w:eastAsia="en-US"/>
        </w:rPr>
        <w:t xml:space="preserve">відсоток колодязів, на яких планується установлення накриття належного типу (відповідно до програми), до колодязів, які його потребують – </w:t>
      </w:r>
      <w:r w:rsidR="004D13F2">
        <w:rPr>
          <w:rFonts w:eastAsia="Calibri"/>
          <w:sz w:val="26"/>
          <w:szCs w:val="26"/>
          <w:lang w:val="uk-UA" w:eastAsia="en-US"/>
        </w:rPr>
        <w:t>14,7</w:t>
      </w:r>
      <w:r w:rsidRPr="008B23DD">
        <w:rPr>
          <w:rFonts w:eastAsia="Calibri"/>
          <w:sz w:val="26"/>
          <w:szCs w:val="26"/>
          <w:lang w:eastAsia="en-US"/>
        </w:rPr>
        <w:t>%;</w:t>
      </w:r>
    </w:p>
    <w:p w:rsidR="00FF02C7" w:rsidRPr="0045002C" w:rsidRDefault="00FF02C7" w:rsidP="007425EE">
      <w:pPr>
        <w:ind w:left="993" w:hanging="142"/>
        <w:rPr>
          <w:rFonts w:eastAsia="Calibri"/>
          <w:sz w:val="26"/>
          <w:szCs w:val="26"/>
          <w:lang w:val="uk-UA" w:eastAsia="en-US"/>
        </w:rPr>
      </w:pPr>
      <w:r w:rsidRPr="008B23DD">
        <w:rPr>
          <w:rFonts w:eastAsia="Calibri"/>
          <w:sz w:val="26"/>
          <w:szCs w:val="26"/>
          <w:lang w:eastAsia="en-US"/>
        </w:rPr>
        <w:t xml:space="preserve">динаміка заміни люків порівняно з попереднім роком збільшується </w:t>
      </w:r>
      <w:r>
        <w:rPr>
          <w:rFonts w:eastAsia="Calibri"/>
          <w:sz w:val="26"/>
          <w:szCs w:val="26"/>
          <w:lang w:val="uk-UA" w:eastAsia="en-US"/>
        </w:rPr>
        <w:t>на 1,</w:t>
      </w:r>
      <w:r w:rsidR="004D13F2">
        <w:rPr>
          <w:rFonts w:eastAsia="Calibri"/>
          <w:sz w:val="26"/>
          <w:szCs w:val="26"/>
          <w:lang w:val="uk-UA" w:eastAsia="en-US"/>
        </w:rPr>
        <w:t>4</w:t>
      </w:r>
      <w:r>
        <w:rPr>
          <w:rFonts w:eastAsia="Calibri"/>
          <w:sz w:val="26"/>
          <w:szCs w:val="26"/>
          <w:lang w:val="uk-UA" w:eastAsia="en-US"/>
        </w:rPr>
        <w:t>%</w:t>
      </w:r>
    </w:p>
    <w:p w:rsidR="00FF02C7" w:rsidRPr="008B23DD" w:rsidRDefault="00E96DB6" w:rsidP="007425EE">
      <w:pPr>
        <w:ind w:right="283"/>
        <w:jc w:val="both"/>
        <w:rPr>
          <w:rFonts w:eastAsia="Calibri"/>
          <w:b/>
          <w:i/>
          <w:lang w:eastAsia="en-US"/>
        </w:rPr>
      </w:pPr>
      <w:r>
        <w:rPr>
          <w:rFonts w:eastAsia="Calibri"/>
          <w:b/>
          <w:i/>
          <w:lang w:val="uk-UA" w:eastAsia="en-US"/>
        </w:rPr>
        <w:t>5</w:t>
      </w:r>
      <w:r w:rsidR="00FF02C7" w:rsidRPr="008B23DD">
        <w:rPr>
          <w:rFonts w:eastAsia="Calibri"/>
          <w:b/>
          <w:i/>
          <w:lang w:eastAsia="en-US"/>
        </w:rPr>
        <w:t>.</w:t>
      </w:r>
      <w:r w:rsidR="00FF02C7">
        <w:rPr>
          <w:rFonts w:eastAsia="Calibri"/>
          <w:b/>
          <w:i/>
          <w:lang w:val="uk-UA" w:eastAsia="en-US"/>
        </w:rPr>
        <w:t>1</w:t>
      </w:r>
      <w:r w:rsidR="00FF02C7" w:rsidRPr="008B23DD">
        <w:rPr>
          <w:rFonts w:eastAsia="Calibri"/>
          <w:b/>
          <w:i/>
          <w:lang w:eastAsia="en-US"/>
        </w:rPr>
        <w:t>.2.</w:t>
      </w:r>
      <w:r w:rsidR="00FF02C7" w:rsidRPr="008B23DD">
        <w:rPr>
          <w:rFonts w:eastAsia="Calibri"/>
          <w:b/>
          <w:lang w:eastAsia="en-US"/>
        </w:rPr>
        <w:t xml:space="preserve"> </w:t>
      </w:r>
      <w:r w:rsidR="00FF02C7" w:rsidRPr="008B23DD">
        <w:rPr>
          <w:rFonts w:eastAsia="Calibri"/>
          <w:b/>
          <w:i/>
          <w:lang w:eastAsia="en-US"/>
        </w:rPr>
        <w:t xml:space="preserve">  Придбання залізобетонних конструкцій </w:t>
      </w:r>
    </w:p>
    <w:p w:rsidR="00FF02C7" w:rsidRPr="008B23DD" w:rsidRDefault="00FF02C7" w:rsidP="007425EE">
      <w:pPr>
        <w:ind w:firstLine="709"/>
        <w:rPr>
          <w:rFonts w:eastAsia="Calibri"/>
          <w:b/>
          <w:i/>
        </w:rPr>
      </w:pPr>
      <w:r w:rsidRPr="008B23DD">
        <w:rPr>
          <w:rFonts w:eastAsia="Calibri"/>
          <w:b/>
          <w:i/>
        </w:rPr>
        <w:t xml:space="preserve">Очікувані (прогнозні) показники ефективності реалізації заходу </w:t>
      </w:r>
    </w:p>
    <w:p w:rsidR="00FF02C7" w:rsidRPr="008B23DD" w:rsidRDefault="00FF02C7" w:rsidP="007425EE">
      <w:pPr>
        <w:jc w:val="both"/>
        <w:rPr>
          <w:rFonts w:eastAsia="Calibri"/>
          <w:b/>
          <w:lang w:eastAsia="en-US"/>
        </w:rPr>
      </w:pPr>
      <w:r w:rsidRPr="008B23DD">
        <w:rPr>
          <w:rFonts w:eastAsia="Calibri"/>
          <w:b/>
          <w:lang w:eastAsia="en-US"/>
        </w:rPr>
        <w:t>Придбання залізобетонних конструкцій дозволить:</w:t>
      </w:r>
    </w:p>
    <w:p w:rsidR="00FF02C7" w:rsidRPr="008B23DD" w:rsidRDefault="00FF02C7" w:rsidP="007425EE">
      <w:pPr>
        <w:ind w:firstLine="708"/>
        <w:jc w:val="both"/>
        <w:rPr>
          <w:rFonts w:eastAsia="Calibri"/>
          <w:lang w:eastAsia="en-US"/>
        </w:rPr>
      </w:pPr>
      <w:r>
        <w:rPr>
          <w:rFonts w:eastAsia="Calibri"/>
          <w:lang w:val="uk-UA" w:eastAsia="en-US"/>
        </w:rPr>
        <w:lastRenderedPageBreak/>
        <w:t>Виконати р</w:t>
      </w:r>
      <w:r w:rsidRPr="008B23DD">
        <w:rPr>
          <w:rFonts w:eastAsia="Calibri"/>
          <w:lang w:eastAsia="en-US"/>
        </w:rPr>
        <w:t>емонт і будівництво водопровід</w:t>
      </w:r>
      <w:r>
        <w:rPr>
          <w:rFonts w:eastAsia="Calibri"/>
          <w:lang w:eastAsia="en-US"/>
        </w:rPr>
        <w:t>них та каналізаційних колодязів</w:t>
      </w:r>
      <w:r>
        <w:rPr>
          <w:rFonts w:eastAsia="Calibri"/>
          <w:lang w:val="uk-UA" w:eastAsia="en-US"/>
        </w:rPr>
        <w:t>.</w:t>
      </w:r>
      <w:r w:rsidRPr="008B23DD">
        <w:rPr>
          <w:rFonts w:eastAsia="Calibri"/>
          <w:lang w:eastAsia="en-US"/>
        </w:rPr>
        <w:t xml:space="preserve"> </w:t>
      </w:r>
      <w:r>
        <w:rPr>
          <w:rFonts w:eastAsia="Calibri"/>
          <w:lang w:val="uk-UA" w:eastAsia="en-US"/>
        </w:rPr>
        <w:t>Д</w:t>
      </w:r>
      <w:r w:rsidRPr="008B23DD">
        <w:rPr>
          <w:rFonts w:eastAsia="Calibri"/>
          <w:lang w:eastAsia="en-US"/>
        </w:rPr>
        <w:t>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w:t>
      </w:r>
    </w:p>
    <w:p w:rsidR="00FF02C7" w:rsidRPr="008B23DD" w:rsidRDefault="00FF02C7" w:rsidP="007425EE">
      <w:pPr>
        <w:rPr>
          <w:rFonts w:eastAsia="Calibri"/>
          <w:b/>
          <w:sz w:val="26"/>
          <w:szCs w:val="26"/>
          <w:lang w:eastAsia="en-US"/>
        </w:rPr>
      </w:pPr>
      <w:r w:rsidRPr="008B23DD">
        <w:rPr>
          <w:rFonts w:eastAsia="Calibri"/>
          <w:b/>
          <w:sz w:val="26"/>
          <w:szCs w:val="26"/>
          <w:shd w:val="clear" w:color="auto" w:fill="FFFFFF"/>
          <w:lang w:eastAsia="en-US"/>
        </w:rPr>
        <w:t>Показники продукту:</w:t>
      </w:r>
    </w:p>
    <w:p w:rsidR="00FF02C7" w:rsidRPr="008B23DD" w:rsidRDefault="00FF02C7" w:rsidP="007425EE">
      <w:pPr>
        <w:rPr>
          <w:rFonts w:eastAsia="Calibri"/>
          <w:sz w:val="26"/>
          <w:szCs w:val="26"/>
          <w:shd w:val="clear" w:color="auto" w:fill="FFFFFF"/>
          <w:lang w:eastAsia="en-US"/>
        </w:rPr>
      </w:pPr>
      <w:r w:rsidRPr="008B23DD">
        <w:rPr>
          <w:rFonts w:eastAsia="Calibri"/>
          <w:sz w:val="26"/>
          <w:szCs w:val="26"/>
          <w:lang w:eastAsia="en-US"/>
        </w:rPr>
        <w:t xml:space="preserve">      </w:t>
      </w:r>
      <w:r w:rsidRPr="008B23DD">
        <w:rPr>
          <w:rFonts w:eastAsia="Calibri"/>
          <w:sz w:val="26"/>
          <w:szCs w:val="26"/>
          <w:shd w:val="clear" w:color="auto" w:fill="FFFFFF"/>
          <w:lang w:eastAsia="en-US"/>
        </w:rPr>
        <w:t xml:space="preserve">кількість залізобетонних конструкцій  – </w:t>
      </w:r>
      <w:r w:rsidR="000026F6">
        <w:rPr>
          <w:rFonts w:eastAsia="Calibri"/>
          <w:sz w:val="26"/>
          <w:szCs w:val="26"/>
          <w:shd w:val="clear" w:color="auto" w:fill="FFFFFF"/>
          <w:lang w:val="uk-UA" w:eastAsia="en-US"/>
        </w:rPr>
        <w:t>2</w:t>
      </w:r>
      <w:r w:rsidR="0022441E">
        <w:rPr>
          <w:rFonts w:eastAsia="Calibri"/>
          <w:sz w:val="26"/>
          <w:szCs w:val="26"/>
          <w:shd w:val="clear" w:color="auto" w:fill="FFFFFF"/>
          <w:lang w:val="uk-UA" w:eastAsia="en-US"/>
        </w:rPr>
        <w:t>6</w:t>
      </w:r>
      <w:r>
        <w:rPr>
          <w:rFonts w:eastAsia="Calibri"/>
          <w:sz w:val="26"/>
          <w:szCs w:val="26"/>
          <w:shd w:val="clear" w:color="auto" w:fill="FFFFFF"/>
          <w:lang w:val="uk-UA" w:eastAsia="en-US"/>
        </w:rPr>
        <w:t xml:space="preserve"> </w:t>
      </w:r>
      <w:r w:rsidRPr="008B23DD">
        <w:rPr>
          <w:rFonts w:eastAsia="Calibri"/>
          <w:sz w:val="26"/>
          <w:szCs w:val="26"/>
          <w:shd w:val="clear" w:color="auto" w:fill="FFFFFF"/>
          <w:lang w:eastAsia="en-US"/>
        </w:rPr>
        <w:t>од.</w:t>
      </w:r>
    </w:p>
    <w:p w:rsidR="00FF02C7" w:rsidRPr="008B23DD" w:rsidRDefault="00FF02C7" w:rsidP="007425EE">
      <w:pPr>
        <w:rPr>
          <w:rFonts w:eastAsia="Calibri"/>
          <w:b/>
          <w:sz w:val="26"/>
          <w:szCs w:val="26"/>
          <w:lang w:eastAsia="en-US"/>
        </w:rPr>
      </w:pPr>
      <w:r w:rsidRPr="008B23DD">
        <w:rPr>
          <w:rFonts w:eastAsia="Calibri"/>
          <w:b/>
          <w:sz w:val="26"/>
          <w:szCs w:val="26"/>
          <w:shd w:val="clear" w:color="auto" w:fill="FFFFFF"/>
          <w:lang w:eastAsia="en-US"/>
        </w:rPr>
        <w:t>Показники ефективності:</w:t>
      </w:r>
    </w:p>
    <w:p w:rsidR="00FF02C7" w:rsidRPr="008B23DD" w:rsidRDefault="00FF02C7" w:rsidP="007425EE">
      <w:pPr>
        <w:rPr>
          <w:rFonts w:eastAsia="Calibri"/>
          <w:sz w:val="26"/>
          <w:szCs w:val="26"/>
          <w:shd w:val="clear" w:color="auto" w:fill="FFFFFF"/>
          <w:lang w:eastAsia="en-US"/>
        </w:rPr>
      </w:pPr>
      <w:r w:rsidRPr="008B23DD">
        <w:rPr>
          <w:rFonts w:eastAsia="Calibri"/>
          <w:sz w:val="26"/>
          <w:szCs w:val="26"/>
          <w:lang w:eastAsia="en-US"/>
        </w:rPr>
        <w:t xml:space="preserve">      </w:t>
      </w:r>
      <w:r w:rsidRPr="008B23DD">
        <w:rPr>
          <w:rFonts w:eastAsia="Calibri"/>
          <w:sz w:val="26"/>
          <w:szCs w:val="26"/>
          <w:shd w:val="clear" w:color="auto" w:fill="FFFFFF"/>
          <w:lang w:eastAsia="en-US"/>
        </w:rPr>
        <w:t xml:space="preserve">середні витрати на з/б конструкцію – </w:t>
      </w:r>
      <w:r w:rsidR="0022441E">
        <w:rPr>
          <w:rFonts w:eastAsia="Calibri"/>
          <w:sz w:val="26"/>
          <w:szCs w:val="26"/>
          <w:shd w:val="clear" w:color="auto" w:fill="FFFFFF"/>
          <w:lang w:val="uk-UA" w:eastAsia="en-US"/>
        </w:rPr>
        <w:t>1 400</w:t>
      </w:r>
      <w:r w:rsidR="000026F6">
        <w:rPr>
          <w:rFonts w:eastAsia="Calibri"/>
          <w:sz w:val="26"/>
          <w:szCs w:val="26"/>
          <w:shd w:val="clear" w:color="auto" w:fill="FFFFFF"/>
          <w:lang w:val="uk-UA" w:eastAsia="en-US"/>
        </w:rPr>
        <w:t>,00</w:t>
      </w:r>
      <w:r w:rsidRPr="008B23DD">
        <w:rPr>
          <w:rFonts w:eastAsia="Calibri"/>
          <w:sz w:val="26"/>
          <w:szCs w:val="26"/>
          <w:shd w:val="clear" w:color="auto" w:fill="FFFFFF"/>
          <w:lang w:eastAsia="en-US"/>
        </w:rPr>
        <w:t xml:space="preserve"> грн./од.</w:t>
      </w:r>
    </w:p>
    <w:p w:rsidR="00FF02C7" w:rsidRPr="008B23DD" w:rsidRDefault="00FF02C7" w:rsidP="007425EE">
      <w:pPr>
        <w:rPr>
          <w:rFonts w:eastAsia="Calibri"/>
          <w:b/>
          <w:sz w:val="26"/>
          <w:szCs w:val="26"/>
          <w:lang w:eastAsia="en-US"/>
        </w:rPr>
      </w:pPr>
      <w:r w:rsidRPr="008B23DD">
        <w:rPr>
          <w:rFonts w:eastAsia="Calibri"/>
          <w:b/>
          <w:sz w:val="26"/>
          <w:szCs w:val="26"/>
          <w:shd w:val="clear" w:color="auto" w:fill="FFFFFF"/>
          <w:lang w:eastAsia="en-US"/>
        </w:rPr>
        <w:t>Показники якості:</w:t>
      </w:r>
    </w:p>
    <w:p w:rsidR="00FF02C7" w:rsidRDefault="00FF02C7" w:rsidP="007425EE">
      <w:pPr>
        <w:ind w:left="426"/>
        <w:jc w:val="both"/>
        <w:rPr>
          <w:rFonts w:eastAsia="Calibri"/>
          <w:sz w:val="26"/>
          <w:szCs w:val="26"/>
          <w:lang w:val="uk-UA" w:eastAsia="en-US"/>
        </w:rPr>
      </w:pPr>
      <w:r w:rsidRPr="008B23DD">
        <w:rPr>
          <w:rFonts w:eastAsia="Calibri"/>
          <w:sz w:val="26"/>
          <w:szCs w:val="26"/>
          <w:lang w:eastAsia="en-US"/>
        </w:rPr>
        <w:t xml:space="preserve">планується улаштування водопровідних та каналізаційних колодязів на центральних вулицях міста для забезпечення безперебійного водопостачання та вільного доступу до мереж водовідведення </w:t>
      </w:r>
    </w:p>
    <w:p w:rsidR="00FF02C7" w:rsidRPr="00365EC6" w:rsidRDefault="0016352A" w:rsidP="007425EE">
      <w:pPr>
        <w:ind w:right="283"/>
        <w:jc w:val="both"/>
        <w:rPr>
          <w:rFonts w:eastAsia="Calibri"/>
          <w:b/>
          <w:i/>
          <w:lang w:val="uk-UA" w:eastAsia="en-US"/>
        </w:rPr>
      </w:pPr>
      <w:r>
        <w:rPr>
          <w:rFonts w:eastAsia="Calibri"/>
          <w:b/>
          <w:i/>
          <w:lang w:val="uk-UA" w:eastAsia="en-US"/>
        </w:rPr>
        <w:t>5</w:t>
      </w:r>
      <w:r w:rsidR="00FF02C7" w:rsidRPr="00365EC6">
        <w:rPr>
          <w:rFonts w:eastAsia="Calibri"/>
          <w:b/>
          <w:i/>
          <w:lang w:val="uk-UA" w:eastAsia="en-US"/>
        </w:rPr>
        <w:t>.</w:t>
      </w:r>
      <w:r w:rsidR="00FF02C7">
        <w:rPr>
          <w:rFonts w:eastAsia="Calibri"/>
          <w:b/>
          <w:i/>
          <w:lang w:val="uk-UA" w:eastAsia="en-US"/>
        </w:rPr>
        <w:t>1</w:t>
      </w:r>
      <w:r w:rsidR="00FF02C7" w:rsidRPr="00365EC6">
        <w:rPr>
          <w:rFonts w:eastAsia="Calibri"/>
          <w:b/>
          <w:i/>
          <w:lang w:val="uk-UA" w:eastAsia="en-US"/>
        </w:rPr>
        <w:t>.</w:t>
      </w:r>
      <w:r w:rsidR="00FF02C7">
        <w:rPr>
          <w:rFonts w:eastAsia="Calibri"/>
          <w:b/>
          <w:i/>
          <w:lang w:val="uk-UA" w:eastAsia="en-US"/>
        </w:rPr>
        <w:t>3</w:t>
      </w:r>
      <w:r w:rsidR="00FF02C7" w:rsidRPr="00365EC6">
        <w:rPr>
          <w:rFonts w:eastAsia="Calibri"/>
          <w:b/>
          <w:i/>
          <w:lang w:val="uk-UA" w:eastAsia="en-US"/>
        </w:rPr>
        <w:t>.</w:t>
      </w:r>
      <w:r w:rsidR="00FF02C7" w:rsidRPr="00365EC6">
        <w:rPr>
          <w:rFonts w:eastAsia="Calibri"/>
          <w:b/>
          <w:lang w:val="uk-UA" w:eastAsia="en-US"/>
        </w:rPr>
        <w:t xml:space="preserve"> </w:t>
      </w:r>
      <w:r w:rsidR="00FF02C7" w:rsidRPr="00365EC6">
        <w:rPr>
          <w:rFonts w:eastAsia="Calibri"/>
          <w:b/>
          <w:i/>
          <w:lang w:val="uk-UA" w:eastAsia="en-US"/>
        </w:rPr>
        <w:t xml:space="preserve">  Придбання запірної арматури</w:t>
      </w:r>
    </w:p>
    <w:p w:rsidR="00FF02C7" w:rsidRPr="000026F6" w:rsidRDefault="00FF02C7" w:rsidP="007425EE">
      <w:pPr>
        <w:ind w:firstLine="709"/>
        <w:rPr>
          <w:rFonts w:eastAsia="Calibri"/>
          <w:b/>
          <w:i/>
          <w:lang w:val="uk-UA"/>
        </w:rPr>
      </w:pPr>
      <w:r w:rsidRPr="000026F6">
        <w:rPr>
          <w:rFonts w:eastAsia="Calibri"/>
          <w:b/>
          <w:i/>
          <w:lang w:val="uk-UA"/>
        </w:rPr>
        <w:t xml:space="preserve">Очікувані (прогнозні) показники ефективності реалізації заходу </w:t>
      </w:r>
    </w:p>
    <w:p w:rsidR="00FF02C7" w:rsidRPr="000026F6" w:rsidRDefault="00FF02C7" w:rsidP="007425EE">
      <w:pPr>
        <w:jc w:val="both"/>
        <w:rPr>
          <w:rFonts w:eastAsia="Calibri"/>
          <w:b/>
          <w:lang w:val="uk-UA" w:eastAsia="en-US"/>
        </w:rPr>
      </w:pPr>
      <w:r w:rsidRPr="000026F6">
        <w:rPr>
          <w:rFonts w:eastAsia="Calibri"/>
          <w:b/>
          <w:lang w:val="uk-UA" w:eastAsia="en-US"/>
        </w:rPr>
        <w:t>Придбання запірної арматури дозволить:</w:t>
      </w:r>
    </w:p>
    <w:p w:rsidR="00FF02C7" w:rsidRPr="000026F6" w:rsidRDefault="00FF02C7" w:rsidP="007425EE">
      <w:pPr>
        <w:ind w:firstLine="708"/>
        <w:jc w:val="both"/>
        <w:rPr>
          <w:rFonts w:eastAsia="Calibri"/>
          <w:lang w:val="uk-UA" w:eastAsia="en-US"/>
        </w:rPr>
      </w:pPr>
      <w:r>
        <w:rPr>
          <w:rFonts w:eastAsia="Calibri"/>
          <w:lang w:val="uk-UA" w:eastAsia="en-US"/>
        </w:rPr>
        <w:t>З</w:t>
      </w:r>
      <w:r w:rsidRPr="000026F6">
        <w:rPr>
          <w:rFonts w:eastAsia="Calibri"/>
          <w:lang w:val="uk-UA" w:eastAsia="en-US"/>
        </w:rPr>
        <w:t>амін</w:t>
      </w:r>
      <w:r>
        <w:rPr>
          <w:rFonts w:eastAsia="Calibri"/>
          <w:lang w:val="uk-UA" w:eastAsia="en-US"/>
        </w:rPr>
        <w:t>у</w:t>
      </w:r>
      <w:r w:rsidRPr="000026F6">
        <w:rPr>
          <w:rFonts w:eastAsia="Calibri"/>
          <w:lang w:val="uk-UA" w:eastAsia="en-US"/>
        </w:rPr>
        <w:t xml:space="preserve"> запірної арматури</w:t>
      </w:r>
      <w:r>
        <w:rPr>
          <w:rFonts w:eastAsia="Calibri"/>
          <w:lang w:val="uk-UA" w:eastAsia="en-US"/>
        </w:rPr>
        <w:t>, що</w:t>
      </w:r>
      <w:r w:rsidRPr="000026F6">
        <w:rPr>
          <w:rFonts w:eastAsia="Calibri"/>
          <w:lang w:val="uk-UA" w:eastAsia="en-US"/>
        </w:rPr>
        <w:t xml:space="preserve"> першочергово забезпечить дотримання вимог «Правил технічної експлуатації систем водопостачання та водовідведення населених пунктів України», дозволить зменшити витоки води, які не обліковані засобами вимірювальної техніки, забезпечить часткове недопущення неселективного відключення житлового сектору міста під час виникнення аварійних ситуацій та планових ремонтних роботах.</w:t>
      </w:r>
    </w:p>
    <w:p w:rsidR="00FF02C7" w:rsidRPr="008B23DD" w:rsidRDefault="00FF02C7" w:rsidP="007425EE">
      <w:pPr>
        <w:rPr>
          <w:rFonts w:eastAsia="Calibri"/>
          <w:b/>
          <w:sz w:val="26"/>
          <w:szCs w:val="26"/>
          <w:lang w:eastAsia="en-US"/>
        </w:rPr>
      </w:pPr>
      <w:r w:rsidRPr="008B23DD">
        <w:rPr>
          <w:rFonts w:eastAsia="Calibri"/>
          <w:b/>
          <w:sz w:val="26"/>
          <w:szCs w:val="26"/>
          <w:shd w:val="clear" w:color="auto" w:fill="FFFFFF"/>
          <w:lang w:eastAsia="en-US"/>
        </w:rPr>
        <w:t>Показники продукту:</w:t>
      </w:r>
    </w:p>
    <w:p w:rsidR="00FF02C7" w:rsidRPr="008B23DD" w:rsidRDefault="00FF02C7" w:rsidP="007425EE">
      <w:pPr>
        <w:rPr>
          <w:rFonts w:eastAsia="Calibri"/>
          <w:sz w:val="26"/>
          <w:szCs w:val="26"/>
          <w:lang w:eastAsia="en-US"/>
        </w:rPr>
      </w:pPr>
      <w:r w:rsidRPr="008B23DD">
        <w:rPr>
          <w:rFonts w:eastAsia="Calibri"/>
          <w:sz w:val="26"/>
          <w:szCs w:val="26"/>
          <w:shd w:val="clear" w:color="auto" w:fill="FFFFFF"/>
          <w:lang w:eastAsia="en-US"/>
        </w:rPr>
        <w:t xml:space="preserve">      кількість запірної арматури – </w:t>
      </w:r>
      <w:r w:rsidR="0022441E">
        <w:rPr>
          <w:rFonts w:eastAsia="Calibri"/>
          <w:sz w:val="26"/>
          <w:szCs w:val="26"/>
          <w:shd w:val="clear" w:color="auto" w:fill="FFFFFF"/>
          <w:lang w:val="uk-UA" w:eastAsia="en-US"/>
        </w:rPr>
        <w:t>8</w:t>
      </w:r>
      <w:r>
        <w:rPr>
          <w:rFonts w:eastAsia="Calibri"/>
          <w:sz w:val="26"/>
          <w:szCs w:val="26"/>
          <w:shd w:val="clear" w:color="auto" w:fill="FFFFFF"/>
          <w:lang w:val="uk-UA" w:eastAsia="en-US"/>
        </w:rPr>
        <w:t>0</w:t>
      </w:r>
      <w:r w:rsidR="000026F6">
        <w:rPr>
          <w:rFonts w:eastAsia="Calibri"/>
          <w:sz w:val="26"/>
          <w:szCs w:val="26"/>
          <w:shd w:val="clear" w:color="auto" w:fill="FFFFFF"/>
          <w:lang w:val="uk-UA" w:eastAsia="en-US"/>
        </w:rPr>
        <w:t xml:space="preserve"> </w:t>
      </w:r>
      <w:r w:rsidRPr="008B23DD">
        <w:rPr>
          <w:rFonts w:eastAsia="Calibri"/>
          <w:sz w:val="26"/>
          <w:szCs w:val="26"/>
          <w:shd w:val="clear" w:color="auto" w:fill="FFFFFF"/>
          <w:lang w:eastAsia="en-US"/>
        </w:rPr>
        <w:t>шт.</w:t>
      </w:r>
    </w:p>
    <w:p w:rsidR="00FF02C7" w:rsidRPr="008B23DD" w:rsidRDefault="00FF02C7" w:rsidP="007425EE">
      <w:pPr>
        <w:rPr>
          <w:rFonts w:eastAsia="Calibri"/>
          <w:b/>
          <w:sz w:val="26"/>
          <w:szCs w:val="26"/>
          <w:lang w:eastAsia="en-US"/>
        </w:rPr>
      </w:pPr>
      <w:r w:rsidRPr="008B23DD">
        <w:rPr>
          <w:rFonts w:eastAsia="Calibri"/>
          <w:b/>
          <w:sz w:val="26"/>
          <w:szCs w:val="26"/>
          <w:shd w:val="clear" w:color="auto" w:fill="FFFFFF"/>
          <w:lang w:eastAsia="en-US"/>
        </w:rPr>
        <w:t>Показники ефективності:</w:t>
      </w:r>
    </w:p>
    <w:p w:rsidR="00FF02C7" w:rsidRPr="008B23DD" w:rsidRDefault="00FF02C7" w:rsidP="007425EE">
      <w:pPr>
        <w:rPr>
          <w:rFonts w:eastAsia="Calibri"/>
          <w:sz w:val="26"/>
          <w:szCs w:val="26"/>
          <w:lang w:eastAsia="en-US"/>
        </w:rPr>
      </w:pPr>
      <w:r w:rsidRPr="008B23DD">
        <w:rPr>
          <w:rFonts w:eastAsia="Calibri"/>
          <w:sz w:val="26"/>
          <w:szCs w:val="26"/>
          <w:lang w:eastAsia="en-US"/>
        </w:rPr>
        <w:t xml:space="preserve">      </w:t>
      </w:r>
      <w:r w:rsidRPr="008B23DD">
        <w:rPr>
          <w:rFonts w:eastAsia="Calibri"/>
          <w:sz w:val="26"/>
          <w:szCs w:val="26"/>
          <w:shd w:val="clear" w:color="auto" w:fill="FFFFFF"/>
          <w:lang w:eastAsia="en-US"/>
        </w:rPr>
        <w:t xml:space="preserve">середні витрати на запірну арматуру – </w:t>
      </w:r>
      <w:r w:rsidR="0022441E">
        <w:rPr>
          <w:rFonts w:eastAsia="Calibri"/>
          <w:sz w:val="26"/>
          <w:szCs w:val="26"/>
          <w:shd w:val="clear" w:color="auto" w:fill="FFFFFF"/>
          <w:lang w:val="uk-UA" w:eastAsia="en-US"/>
        </w:rPr>
        <w:t>7 008,75</w:t>
      </w:r>
      <w:r w:rsidRPr="008B23DD">
        <w:rPr>
          <w:rFonts w:eastAsia="Calibri"/>
          <w:sz w:val="26"/>
          <w:szCs w:val="26"/>
          <w:shd w:val="clear" w:color="auto" w:fill="FFFFFF"/>
          <w:lang w:eastAsia="en-US"/>
        </w:rPr>
        <w:t xml:space="preserve"> грн./од.</w:t>
      </w:r>
    </w:p>
    <w:p w:rsidR="00FF02C7" w:rsidRPr="008B23DD" w:rsidRDefault="00FF02C7" w:rsidP="007425EE">
      <w:pPr>
        <w:rPr>
          <w:rFonts w:eastAsia="Calibri"/>
          <w:b/>
          <w:sz w:val="26"/>
          <w:szCs w:val="26"/>
          <w:lang w:eastAsia="en-US"/>
        </w:rPr>
      </w:pPr>
      <w:r w:rsidRPr="008B23DD">
        <w:rPr>
          <w:rFonts w:eastAsia="Calibri"/>
          <w:b/>
          <w:sz w:val="26"/>
          <w:szCs w:val="26"/>
          <w:shd w:val="clear" w:color="auto" w:fill="FFFFFF"/>
          <w:lang w:eastAsia="en-US"/>
        </w:rPr>
        <w:t>Показники якості:</w:t>
      </w:r>
    </w:p>
    <w:p w:rsidR="00FF02C7" w:rsidRPr="008B23DD" w:rsidRDefault="00FF02C7" w:rsidP="007425EE">
      <w:pPr>
        <w:ind w:left="426"/>
        <w:jc w:val="both"/>
        <w:rPr>
          <w:rFonts w:eastAsia="Calibri"/>
          <w:sz w:val="26"/>
          <w:szCs w:val="26"/>
          <w:lang w:eastAsia="en-US"/>
        </w:rPr>
      </w:pPr>
      <w:r w:rsidRPr="008B23DD">
        <w:rPr>
          <w:rFonts w:eastAsia="Calibri"/>
          <w:sz w:val="26"/>
          <w:szCs w:val="26"/>
          <w:lang w:eastAsia="en-US"/>
        </w:rPr>
        <w:t xml:space="preserve">планується </w:t>
      </w:r>
      <w:r>
        <w:rPr>
          <w:rFonts w:eastAsia="Calibri"/>
          <w:sz w:val="26"/>
          <w:szCs w:val="26"/>
          <w:lang w:val="uk-UA" w:eastAsia="en-US"/>
        </w:rPr>
        <w:t>заміна запірної арматури</w:t>
      </w:r>
      <w:r w:rsidRPr="008B23DD">
        <w:rPr>
          <w:rFonts w:eastAsia="Calibri"/>
          <w:sz w:val="26"/>
          <w:szCs w:val="26"/>
          <w:lang w:eastAsia="en-US"/>
        </w:rPr>
        <w:t xml:space="preserve"> відповідного типу на центральних вулицях міста для забезпечення безперебійного водопостачання та вільного доступу до мереж водовідведення </w:t>
      </w:r>
    </w:p>
    <w:p w:rsidR="00FF02C7" w:rsidRPr="008B23DD" w:rsidRDefault="0016352A" w:rsidP="007425EE">
      <w:pPr>
        <w:ind w:right="283"/>
        <w:jc w:val="both"/>
        <w:rPr>
          <w:rFonts w:eastAsia="Calibri"/>
          <w:i/>
          <w:lang w:eastAsia="en-US"/>
        </w:rPr>
      </w:pPr>
      <w:r>
        <w:rPr>
          <w:rFonts w:eastAsia="Calibri"/>
          <w:b/>
          <w:i/>
          <w:lang w:val="uk-UA" w:eastAsia="en-US"/>
        </w:rPr>
        <w:t>5</w:t>
      </w:r>
      <w:r w:rsidR="00FF02C7" w:rsidRPr="008B23DD">
        <w:rPr>
          <w:rFonts w:eastAsia="Calibri"/>
          <w:b/>
          <w:i/>
          <w:lang w:eastAsia="en-US"/>
        </w:rPr>
        <w:t>.</w:t>
      </w:r>
      <w:r w:rsidR="00FF02C7">
        <w:rPr>
          <w:rFonts w:eastAsia="Calibri"/>
          <w:b/>
          <w:i/>
          <w:lang w:val="uk-UA" w:eastAsia="en-US"/>
        </w:rPr>
        <w:t>1</w:t>
      </w:r>
      <w:r w:rsidR="00FF02C7" w:rsidRPr="008B23DD">
        <w:rPr>
          <w:rFonts w:eastAsia="Calibri"/>
          <w:b/>
          <w:i/>
          <w:lang w:eastAsia="en-US"/>
        </w:rPr>
        <w:t>.</w:t>
      </w:r>
      <w:r w:rsidR="00FF02C7">
        <w:rPr>
          <w:rFonts w:eastAsia="Calibri"/>
          <w:b/>
          <w:i/>
          <w:lang w:val="uk-UA" w:eastAsia="en-US"/>
        </w:rPr>
        <w:t>4</w:t>
      </w:r>
      <w:r w:rsidR="00FF02C7" w:rsidRPr="008B23DD">
        <w:rPr>
          <w:rFonts w:eastAsia="Calibri"/>
          <w:b/>
          <w:i/>
          <w:lang w:eastAsia="en-US"/>
        </w:rPr>
        <w:t>.   Придбання пожежних гідрантів та рем. комплектів до них</w:t>
      </w:r>
    </w:p>
    <w:p w:rsidR="00E96DB6" w:rsidRPr="008B23DD" w:rsidRDefault="00E96DB6" w:rsidP="007425EE">
      <w:pPr>
        <w:ind w:left="1985" w:hanging="1985"/>
        <w:rPr>
          <w:rFonts w:eastAsia="Calibri"/>
          <w:lang w:eastAsia="en-US"/>
        </w:rPr>
      </w:pPr>
      <w:r w:rsidRPr="008B23DD">
        <w:rPr>
          <w:rFonts w:eastAsia="Calibri"/>
          <w:b/>
          <w:shd w:val="clear" w:color="auto" w:fill="FFFFFF"/>
          <w:lang w:eastAsia="en-US"/>
        </w:rPr>
        <w:t>Показники продукту:</w:t>
      </w:r>
    </w:p>
    <w:p w:rsidR="00E96DB6" w:rsidRPr="008B23DD" w:rsidRDefault="00E96DB6" w:rsidP="007425EE">
      <w:pPr>
        <w:ind w:left="1985" w:hanging="1985"/>
        <w:rPr>
          <w:rFonts w:eastAsia="Calibri"/>
          <w:shd w:val="clear" w:color="auto" w:fill="FFFFFF"/>
          <w:lang w:eastAsia="en-US"/>
        </w:rPr>
      </w:pPr>
      <w:r w:rsidRPr="008B23DD">
        <w:rPr>
          <w:rFonts w:eastAsia="Calibri"/>
          <w:lang w:eastAsia="en-US"/>
        </w:rPr>
        <w:t xml:space="preserve">      </w:t>
      </w:r>
      <w:r w:rsidRPr="008B23DD">
        <w:rPr>
          <w:rFonts w:eastAsia="Calibri"/>
          <w:shd w:val="clear" w:color="auto" w:fill="FFFFFF"/>
          <w:lang w:eastAsia="en-US"/>
        </w:rPr>
        <w:t xml:space="preserve">кількість пожежних гідрантів – </w:t>
      </w:r>
      <w:r w:rsidR="0022441E">
        <w:rPr>
          <w:rFonts w:eastAsia="Calibri"/>
          <w:shd w:val="clear" w:color="auto" w:fill="FFFFFF"/>
          <w:lang w:val="uk-UA" w:eastAsia="en-US"/>
        </w:rPr>
        <w:t>10</w:t>
      </w:r>
      <w:r w:rsidRPr="008B23DD">
        <w:rPr>
          <w:rFonts w:eastAsia="Calibri"/>
          <w:shd w:val="clear" w:color="auto" w:fill="FFFFFF"/>
          <w:lang w:eastAsia="en-US"/>
        </w:rPr>
        <w:t xml:space="preserve"> од.</w:t>
      </w:r>
    </w:p>
    <w:p w:rsidR="00E96DB6" w:rsidRPr="008B23DD" w:rsidRDefault="00E96DB6" w:rsidP="007425EE">
      <w:pPr>
        <w:ind w:left="1985" w:hanging="1985"/>
        <w:rPr>
          <w:rFonts w:eastAsia="Calibri"/>
          <w:lang w:eastAsia="en-US"/>
        </w:rPr>
      </w:pPr>
      <w:r w:rsidRPr="008B23DD">
        <w:rPr>
          <w:rFonts w:eastAsia="Calibri"/>
          <w:b/>
          <w:shd w:val="clear" w:color="auto" w:fill="FFFFFF"/>
          <w:lang w:eastAsia="en-US"/>
        </w:rPr>
        <w:t>Показники ефективності:</w:t>
      </w:r>
    </w:p>
    <w:p w:rsidR="00E96DB6" w:rsidRPr="008B23DD" w:rsidRDefault="00E96DB6" w:rsidP="007425EE">
      <w:pPr>
        <w:ind w:left="1985" w:hanging="1985"/>
        <w:rPr>
          <w:rFonts w:eastAsia="Calibri"/>
          <w:shd w:val="clear" w:color="auto" w:fill="FFFFFF"/>
          <w:lang w:eastAsia="en-US"/>
        </w:rPr>
      </w:pPr>
      <w:r w:rsidRPr="008B23DD">
        <w:rPr>
          <w:rFonts w:eastAsia="Calibri"/>
          <w:lang w:eastAsia="en-US"/>
        </w:rPr>
        <w:t xml:space="preserve">      </w:t>
      </w:r>
      <w:r w:rsidRPr="008B23DD">
        <w:rPr>
          <w:rFonts w:eastAsia="Calibri"/>
          <w:shd w:val="clear" w:color="auto" w:fill="FFFFFF"/>
          <w:lang w:eastAsia="en-US"/>
        </w:rPr>
        <w:t xml:space="preserve">середні витрати на пожежний гідрант – </w:t>
      </w:r>
      <w:r>
        <w:rPr>
          <w:rFonts w:eastAsia="Calibri"/>
          <w:shd w:val="clear" w:color="auto" w:fill="FFFFFF"/>
          <w:lang w:val="uk-UA" w:eastAsia="en-US"/>
        </w:rPr>
        <w:t>5 300,0</w:t>
      </w:r>
      <w:r w:rsidRPr="008B23DD">
        <w:rPr>
          <w:rFonts w:eastAsia="Calibri"/>
          <w:shd w:val="clear" w:color="auto" w:fill="FFFFFF"/>
          <w:lang w:eastAsia="en-US"/>
        </w:rPr>
        <w:t xml:space="preserve"> грн./од.</w:t>
      </w:r>
    </w:p>
    <w:p w:rsidR="00E96DB6" w:rsidRPr="008B23DD" w:rsidRDefault="00E96DB6" w:rsidP="007425EE">
      <w:pPr>
        <w:ind w:left="1985" w:hanging="1985"/>
        <w:jc w:val="both"/>
        <w:rPr>
          <w:rFonts w:eastAsia="Calibri"/>
          <w:b/>
          <w:lang w:eastAsia="en-US"/>
        </w:rPr>
      </w:pPr>
      <w:r w:rsidRPr="008B23DD">
        <w:rPr>
          <w:rFonts w:eastAsia="Calibri"/>
          <w:b/>
          <w:shd w:val="clear" w:color="auto" w:fill="FFFFFF"/>
          <w:lang w:eastAsia="en-US"/>
        </w:rPr>
        <w:t>Показники якості:</w:t>
      </w:r>
    </w:p>
    <w:p w:rsidR="00E96DB6" w:rsidRDefault="00E96DB6" w:rsidP="007425EE">
      <w:pPr>
        <w:ind w:left="426" w:hanging="426"/>
        <w:jc w:val="both"/>
        <w:rPr>
          <w:rFonts w:eastAsia="Calibri"/>
          <w:shd w:val="clear" w:color="auto" w:fill="FFFFFF"/>
          <w:lang w:val="uk-UA" w:eastAsia="en-US"/>
        </w:rPr>
      </w:pPr>
      <w:r w:rsidRPr="008B23DD">
        <w:rPr>
          <w:rFonts w:eastAsia="Calibri"/>
          <w:b/>
          <w:lang w:eastAsia="en-US"/>
        </w:rPr>
        <w:t xml:space="preserve">       </w:t>
      </w:r>
      <w:r w:rsidRPr="008B23DD">
        <w:rPr>
          <w:rFonts w:eastAsia="Calibri"/>
          <w:shd w:val="clear" w:color="auto" w:fill="FFFFFF"/>
          <w:lang w:eastAsia="en-US"/>
        </w:rPr>
        <w:t>оснащення водопровідних колодязів ПГ належного типу для своєчасної локалізації пожежі, у разі виникнення, та ремонту зіпсованих</w:t>
      </w:r>
    </w:p>
    <w:p w:rsidR="0022441E" w:rsidRPr="0022441E" w:rsidRDefault="0022441E" w:rsidP="007425EE">
      <w:pPr>
        <w:ind w:right="283"/>
        <w:jc w:val="both"/>
        <w:rPr>
          <w:rFonts w:eastAsia="Calibri"/>
          <w:i/>
          <w:lang w:val="uk-UA" w:eastAsia="en-US"/>
        </w:rPr>
      </w:pPr>
      <w:r>
        <w:rPr>
          <w:rFonts w:eastAsia="Calibri"/>
          <w:b/>
          <w:i/>
          <w:lang w:val="uk-UA" w:eastAsia="en-US"/>
        </w:rPr>
        <w:t>5</w:t>
      </w:r>
      <w:r w:rsidRPr="008B23DD">
        <w:rPr>
          <w:rFonts w:eastAsia="Calibri"/>
          <w:b/>
          <w:i/>
          <w:lang w:eastAsia="en-US"/>
        </w:rPr>
        <w:t>.</w:t>
      </w:r>
      <w:r>
        <w:rPr>
          <w:rFonts w:eastAsia="Calibri"/>
          <w:b/>
          <w:i/>
          <w:lang w:val="uk-UA" w:eastAsia="en-US"/>
        </w:rPr>
        <w:t>1</w:t>
      </w:r>
      <w:r w:rsidRPr="008B23DD">
        <w:rPr>
          <w:rFonts w:eastAsia="Calibri"/>
          <w:b/>
          <w:i/>
          <w:lang w:eastAsia="en-US"/>
        </w:rPr>
        <w:t>.</w:t>
      </w:r>
      <w:r>
        <w:rPr>
          <w:rFonts w:eastAsia="Calibri"/>
          <w:b/>
          <w:i/>
          <w:lang w:val="uk-UA" w:eastAsia="en-US"/>
        </w:rPr>
        <w:t>5</w:t>
      </w:r>
      <w:r w:rsidRPr="008B23DD">
        <w:rPr>
          <w:rFonts w:eastAsia="Calibri"/>
          <w:b/>
          <w:i/>
          <w:lang w:eastAsia="en-US"/>
        </w:rPr>
        <w:t xml:space="preserve">.   Придбання </w:t>
      </w:r>
      <w:r>
        <w:rPr>
          <w:rFonts w:eastAsia="Calibri"/>
          <w:b/>
          <w:i/>
          <w:lang w:val="uk-UA" w:eastAsia="en-US"/>
        </w:rPr>
        <w:t>електрообладнання</w:t>
      </w:r>
    </w:p>
    <w:p w:rsidR="0022441E" w:rsidRPr="008B23DD" w:rsidRDefault="0022441E" w:rsidP="007425EE">
      <w:pPr>
        <w:ind w:left="1985" w:hanging="1985"/>
        <w:rPr>
          <w:rFonts w:eastAsia="Calibri"/>
          <w:lang w:eastAsia="en-US"/>
        </w:rPr>
      </w:pPr>
      <w:r w:rsidRPr="008B23DD">
        <w:rPr>
          <w:rFonts w:eastAsia="Calibri"/>
          <w:b/>
          <w:shd w:val="clear" w:color="auto" w:fill="FFFFFF"/>
          <w:lang w:eastAsia="en-US"/>
        </w:rPr>
        <w:t>Показники продукту:</w:t>
      </w:r>
    </w:p>
    <w:p w:rsidR="0022441E" w:rsidRPr="008B23DD" w:rsidRDefault="0022441E" w:rsidP="007425EE">
      <w:pPr>
        <w:ind w:left="1985" w:hanging="1985"/>
        <w:rPr>
          <w:rFonts w:eastAsia="Calibri"/>
          <w:shd w:val="clear" w:color="auto" w:fill="FFFFFF"/>
          <w:lang w:eastAsia="en-US"/>
        </w:rPr>
      </w:pPr>
      <w:r w:rsidRPr="008B23DD">
        <w:rPr>
          <w:rFonts w:eastAsia="Calibri"/>
          <w:lang w:eastAsia="en-US"/>
        </w:rPr>
        <w:t xml:space="preserve">      </w:t>
      </w:r>
      <w:r w:rsidRPr="008B23DD">
        <w:rPr>
          <w:rFonts w:eastAsia="Calibri"/>
          <w:shd w:val="clear" w:color="auto" w:fill="FFFFFF"/>
          <w:lang w:eastAsia="en-US"/>
        </w:rPr>
        <w:t xml:space="preserve">кількість </w:t>
      </w:r>
      <w:r w:rsidR="005C6F7E">
        <w:rPr>
          <w:rFonts w:eastAsia="Calibri"/>
          <w:shd w:val="clear" w:color="auto" w:fill="FFFFFF"/>
          <w:lang w:val="uk-UA" w:eastAsia="en-US"/>
        </w:rPr>
        <w:t>обладнання</w:t>
      </w:r>
      <w:r w:rsidRPr="008B23DD">
        <w:rPr>
          <w:rFonts w:eastAsia="Calibri"/>
          <w:shd w:val="clear" w:color="auto" w:fill="FFFFFF"/>
          <w:lang w:eastAsia="en-US"/>
        </w:rPr>
        <w:t xml:space="preserve"> – </w:t>
      </w:r>
      <w:r>
        <w:rPr>
          <w:rFonts w:eastAsia="Calibri"/>
          <w:shd w:val="clear" w:color="auto" w:fill="FFFFFF"/>
          <w:lang w:val="uk-UA" w:eastAsia="en-US"/>
        </w:rPr>
        <w:t>10</w:t>
      </w:r>
      <w:r w:rsidRPr="008B23DD">
        <w:rPr>
          <w:rFonts w:eastAsia="Calibri"/>
          <w:shd w:val="clear" w:color="auto" w:fill="FFFFFF"/>
          <w:lang w:eastAsia="en-US"/>
        </w:rPr>
        <w:t xml:space="preserve"> од.</w:t>
      </w:r>
    </w:p>
    <w:p w:rsidR="0022441E" w:rsidRPr="008B23DD" w:rsidRDefault="0022441E" w:rsidP="007425EE">
      <w:pPr>
        <w:ind w:left="1985" w:hanging="1985"/>
        <w:rPr>
          <w:rFonts w:eastAsia="Calibri"/>
          <w:lang w:eastAsia="en-US"/>
        </w:rPr>
      </w:pPr>
      <w:r w:rsidRPr="008B23DD">
        <w:rPr>
          <w:rFonts w:eastAsia="Calibri"/>
          <w:b/>
          <w:shd w:val="clear" w:color="auto" w:fill="FFFFFF"/>
          <w:lang w:eastAsia="en-US"/>
        </w:rPr>
        <w:t>Показники ефективності:</w:t>
      </w:r>
    </w:p>
    <w:p w:rsidR="0022441E" w:rsidRPr="008B23DD" w:rsidRDefault="0022441E" w:rsidP="007425EE">
      <w:pPr>
        <w:ind w:left="1985" w:hanging="1985"/>
        <w:rPr>
          <w:rFonts w:eastAsia="Calibri"/>
          <w:shd w:val="clear" w:color="auto" w:fill="FFFFFF"/>
          <w:lang w:eastAsia="en-US"/>
        </w:rPr>
      </w:pPr>
      <w:r w:rsidRPr="008B23DD">
        <w:rPr>
          <w:rFonts w:eastAsia="Calibri"/>
          <w:lang w:eastAsia="en-US"/>
        </w:rPr>
        <w:t xml:space="preserve">      </w:t>
      </w:r>
      <w:r w:rsidRPr="008B23DD">
        <w:rPr>
          <w:rFonts w:eastAsia="Calibri"/>
          <w:shd w:val="clear" w:color="auto" w:fill="FFFFFF"/>
          <w:lang w:eastAsia="en-US"/>
        </w:rPr>
        <w:t xml:space="preserve">середні витрати на </w:t>
      </w:r>
      <w:r w:rsidR="000F5223">
        <w:rPr>
          <w:rFonts w:eastAsia="Calibri"/>
          <w:shd w:val="clear" w:color="auto" w:fill="FFFFFF"/>
          <w:lang w:val="uk-UA" w:eastAsia="en-US"/>
        </w:rPr>
        <w:t>електрообладнання</w:t>
      </w:r>
      <w:r w:rsidRPr="008B23DD">
        <w:rPr>
          <w:rFonts w:eastAsia="Calibri"/>
          <w:shd w:val="clear" w:color="auto" w:fill="FFFFFF"/>
          <w:lang w:eastAsia="en-US"/>
        </w:rPr>
        <w:t xml:space="preserve"> – </w:t>
      </w:r>
      <w:r w:rsidR="000F5223">
        <w:rPr>
          <w:rFonts w:eastAsia="Calibri"/>
          <w:shd w:val="clear" w:color="auto" w:fill="FFFFFF"/>
          <w:lang w:val="uk-UA" w:eastAsia="en-US"/>
        </w:rPr>
        <w:t>27 850</w:t>
      </w:r>
      <w:r>
        <w:rPr>
          <w:rFonts w:eastAsia="Calibri"/>
          <w:shd w:val="clear" w:color="auto" w:fill="FFFFFF"/>
          <w:lang w:val="uk-UA" w:eastAsia="en-US"/>
        </w:rPr>
        <w:t>,0</w:t>
      </w:r>
      <w:r w:rsidRPr="008B23DD">
        <w:rPr>
          <w:rFonts w:eastAsia="Calibri"/>
          <w:shd w:val="clear" w:color="auto" w:fill="FFFFFF"/>
          <w:lang w:eastAsia="en-US"/>
        </w:rPr>
        <w:t xml:space="preserve"> грн./од.</w:t>
      </w:r>
    </w:p>
    <w:p w:rsidR="0022441E" w:rsidRPr="008B23DD" w:rsidRDefault="0022441E" w:rsidP="007425EE">
      <w:pPr>
        <w:ind w:left="1985" w:hanging="1985"/>
        <w:jc w:val="both"/>
        <w:rPr>
          <w:rFonts w:eastAsia="Calibri"/>
          <w:b/>
          <w:lang w:eastAsia="en-US"/>
        </w:rPr>
      </w:pPr>
      <w:r w:rsidRPr="008B23DD">
        <w:rPr>
          <w:rFonts w:eastAsia="Calibri"/>
          <w:b/>
          <w:shd w:val="clear" w:color="auto" w:fill="FFFFFF"/>
          <w:lang w:eastAsia="en-US"/>
        </w:rPr>
        <w:t>Показники якості:</w:t>
      </w:r>
    </w:p>
    <w:p w:rsidR="0022441E" w:rsidRPr="005C6F7E" w:rsidRDefault="0022441E" w:rsidP="007425EE">
      <w:pPr>
        <w:ind w:left="426" w:hanging="426"/>
        <w:jc w:val="both"/>
        <w:rPr>
          <w:rFonts w:eastAsia="Calibri"/>
          <w:shd w:val="clear" w:color="auto" w:fill="FFFFFF"/>
          <w:lang w:val="uk-UA" w:eastAsia="en-US"/>
        </w:rPr>
      </w:pPr>
      <w:r w:rsidRPr="008B23DD">
        <w:rPr>
          <w:rFonts w:eastAsia="Calibri"/>
          <w:b/>
          <w:lang w:eastAsia="en-US"/>
        </w:rPr>
        <w:t xml:space="preserve">       </w:t>
      </w:r>
      <w:r w:rsidR="005C6F7E">
        <w:rPr>
          <w:rFonts w:eastAsia="Calibri"/>
          <w:shd w:val="clear" w:color="auto" w:fill="FFFFFF"/>
          <w:lang w:val="uk-UA" w:eastAsia="en-US"/>
        </w:rPr>
        <w:t>Облаштування водопровідних, каналізаційних насосних станцій та об’єктів очисних споруд резервним електрообладнанням, що надасть змогу не допустити тривалих перебоїв з надання послуг централізованого водопостачання, водовідведення та очистки стічних вод, підвищити надійність експлуатації насосних станцій.</w:t>
      </w:r>
    </w:p>
    <w:p w:rsidR="0016352A" w:rsidRPr="008B23DD" w:rsidRDefault="0016352A" w:rsidP="007425EE">
      <w:pPr>
        <w:jc w:val="both"/>
      </w:pPr>
      <w:r w:rsidRPr="008B23DD">
        <w:t>В цілому, впровадження Програми дозволить розв’язати дуже важливі проблеми аварійності мереж та стабільності водопостачання і водовідведенння</w:t>
      </w:r>
    </w:p>
    <w:p w:rsidR="0016352A" w:rsidRPr="008B23DD" w:rsidRDefault="0016352A" w:rsidP="007425EE">
      <w:pPr>
        <w:numPr>
          <w:ilvl w:val="0"/>
          <w:numId w:val="3"/>
        </w:numPr>
        <w:tabs>
          <w:tab w:val="num" w:pos="720"/>
        </w:tabs>
        <w:ind w:left="720"/>
      </w:pPr>
      <w:r w:rsidRPr="008B23DD">
        <w:t xml:space="preserve">Заходи відносно недорогі; </w:t>
      </w:r>
    </w:p>
    <w:p w:rsidR="0016352A" w:rsidRPr="008B23DD" w:rsidRDefault="0016352A" w:rsidP="007425EE">
      <w:pPr>
        <w:numPr>
          <w:ilvl w:val="0"/>
          <w:numId w:val="3"/>
        </w:numPr>
        <w:tabs>
          <w:tab w:val="num" w:pos="720"/>
        </w:tabs>
        <w:ind w:left="720"/>
      </w:pPr>
      <w:r w:rsidRPr="008B23DD">
        <w:t>Вирішується питання зменшення витоків і втрат та якості надання послуг водопостачання та водовідведення;</w:t>
      </w:r>
    </w:p>
    <w:p w:rsidR="0016352A" w:rsidRPr="008B23DD" w:rsidRDefault="0016352A" w:rsidP="007425EE">
      <w:pPr>
        <w:numPr>
          <w:ilvl w:val="0"/>
          <w:numId w:val="3"/>
        </w:numPr>
        <w:tabs>
          <w:tab w:val="num" w:pos="720"/>
        </w:tabs>
        <w:ind w:left="720"/>
        <w:jc w:val="both"/>
      </w:pPr>
      <w:r w:rsidRPr="008B23DD">
        <w:lastRenderedPageBreak/>
        <w:t>Покращення санітарних умов проживання жителів;</w:t>
      </w:r>
    </w:p>
    <w:p w:rsidR="0016352A" w:rsidRPr="008B23DD" w:rsidRDefault="0016352A" w:rsidP="007425EE">
      <w:pPr>
        <w:numPr>
          <w:ilvl w:val="0"/>
          <w:numId w:val="3"/>
        </w:numPr>
        <w:tabs>
          <w:tab w:val="num" w:pos="720"/>
        </w:tabs>
        <w:ind w:left="720"/>
      </w:pPr>
      <w:r w:rsidRPr="008B23DD">
        <w:t xml:space="preserve">Вирішується питання зменшення випадків травматизму населення і зростання його довіри до місцевої влади; </w:t>
      </w:r>
    </w:p>
    <w:p w:rsidR="0016352A" w:rsidRPr="008B23DD" w:rsidRDefault="0016352A" w:rsidP="007425EE">
      <w:pPr>
        <w:numPr>
          <w:ilvl w:val="0"/>
          <w:numId w:val="3"/>
        </w:numPr>
        <w:tabs>
          <w:tab w:val="num" w:pos="720"/>
        </w:tabs>
        <w:ind w:left="720"/>
      </w:pPr>
      <w:r w:rsidRPr="008B23DD">
        <w:t>Зменшення випадків виникнення аварійних ситуацій</w:t>
      </w:r>
    </w:p>
    <w:p w:rsidR="0016352A" w:rsidRPr="008B23DD" w:rsidRDefault="0016352A" w:rsidP="007425EE">
      <w:pPr>
        <w:numPr>
          <w:ilvl w:val="0"/>
          <w:numId w:val="3"/>
        </w:numPr>
        <w:tabs>
          <w:tab w:val="num" w:pos="720"/>
        </w:tabs>
        <w:ind w:left="720"/>
        <w:jc w:val="both"/>
      </w:pPr>
      <w:r w:rsidRPr="008B23DD">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rsidR="0016352A" w:rsidRPr="008B23DD" w:rsidRDefault="0016352A" w:rsidP="007425EE">
      <w:pPr>
        <w:numPr>
          <w:ilvl w:val="0"/>
          <w:numId w:val="3"/>
        </w:numPr>
        <w:tabs>
          <w:tab w:val="num" w:pos="720"/>
        </w:tabs>
        <w:ind w:left="720"/>
      </w:pPr>
      <w:r w:rsidRPr="008B23DD">
        <w:t>Поліпшення екологічної обстановки, запобігання виникнення надзвичайних екологічних ситуацій;</w:t>
      </w:r>
    </w:p>
    <w:p w:rsidR="0016352A" w:rsidRPr="00AB3D23" w:rsidRDefault="0016352A" w:rsidP="007425EE">
      <w:pPr>
        <w:numPr>
          <w:ilvl w:val="0"/>
          <w:numId w:val="3"/>
        </w:numPr>
        <w:tabs>
          <w:tab w:val="num" w:pos="720"/>
        </w:tabs>
        <w:ind w:left="720"/>
        <w:contextualSpacing/>
        <w:rPr>
          <w:b/>
        </w:rPr>
      </w:pPr>
      <w:r w:rsidRPr="008B23DD">
        <w:t>Експлуатаційні витрати будуть незначними.</w:t>
      </w:r>
    </w:p>
    <w:p w:rsidR="0016352A" w:rsidRPr="0016352A" w:rsidRDefault="0016352A" w:rsidP="007425EE">
      <w:pPr>
        <w:pStyle w:val="a5"/>
        <w:numPr>
          <w:ilvl w:val="0"/>
          <w:numId w:val="29"/>
        </w:numPr>
        <w:spacing w:before="0" w:beforeAutospacing="0" w:after="0" w:afterAutospacing="0"/>
        <w:jc w:val="center"/>
      </w:pPr>
      <w:r>
        <w:rPr>
          <w:b/>
          <w:bCs/>
          <w:color w:val="000000"/>
        </w:rPr>
        <w:t>Координація та контроль за ходом виконання програми</w:t>
      </w:r>
    </w:p>
    <w:p w:rsidR="0016352A" w:rsidRDefault="0016352A" w:rsidP="007425EE">
      <w:pPr>
        <w:pStyle w:val="a5"/>
        <w:spacing w:before="0" w:beforeAutospacing="0" w:after="0" w:afterAutospacing="0"/>
        <w:ind w:firstLine="567"/>
        <w:jc w:val="both"/>
      </w:pPr>
      <w:r>
        <w:rPr>
          <w:color w:val="000000"/>
        </w:rPr>
        <w:t>Визначити координатором програми першого заступника міського голови з питань діяльності виконавчих органів ради.</w:t>
      </w:r>
    </w:p>
    <w:p w:rsidR="0016352A" w:rsidRDefault="0016352A" w:rsidP="007425EE">
      <w:pPr>
        <w:pStyle w:val="a5"/>
        <w:spacing w:before="0" w:beforeAutospacing="0" w:after="0" w:afterAutospacing="0"/>
        <w:ind w:firstLine="567"/>
        <w:jc w:val="both"/>
      </w:pPr>
      <w:r>
        <w:rPr>
          <w:color w:val="000000"/>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16352A" w:rsidRDefault="0016352A" w:rsidP="007425EE">
      <w:pPr>
        <w:pStyle w:val="a5"/>
        <w:spacing w:before="0" w:beforeAutospacing="0" w:after="0" w:afterAutospacing="0"/>
        <w:ind w:firstLine="567"/>
        <w:jc w:val="both"/>
      </w:pPr>
      <w:r>
        <w:rPr>
          <w:color w:val="000000"/>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rsidR="0016352A" w:rsidRDefault="0016352A" w:rsidP="007425EE">
      <w:pPr>
        <w:pStyle w:val="a5"/>
        <w:spacing w:before="0" w:beforeAutospacing="0" w:after="0" w:afterAutospacing="0"/>
        <w:ind w:firstLine="567"/>
        <w:jc w:val="both"/>
      </w:pPr>
      <w:r>
        <w:rPr>
          <w:color w:val="000000"/>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8B23DD" w:rsidRPr="008B23DD" w:rsidRDefault="008B23DD" w:rsidP="007425EE">
      <w:pPr>
        <w:ind w:left="360"/>
        <w:contextualSpacing/>
        <w:jc w:val="both"/>
      </w:pPr>
    </w:p>
    <w:p w:rsidR="000042AA" w:rsidRDefault="000042AA" w:rsidP="007425EE">
      <w:pPr>
        <w:jc w:val="center"/>
        <w:rPr>
          <w:lang w:val="uk-UA"/>
        </w:rPr>
      </w:pPr>
    </w:p>
    <w:p w:rsidR="000042AA" w:rsidRDefault="000042AA" w:rsidP="007425EE">
      <w:pPr>
        <w:jc w:val="center"/>
        <w:rPr>
          <w:lang w:val="uk-UA"/>
        </w:rPr>
      </w:pPr>
    </w:p>
    <w:p w:rsidR="00355B84" w:rsidRPr="008B23DD" w:rsidRDefault="008B23DD" w:rsidP="007425EE">
      <w:pPr>
        <w:jc w:val="center"/>
      </w:pPr>
      <w:r w:rsidRPr="008B23DD">
        <w:t>Міський голова</w:t>
      </w:r>
      <w:r w:rsidRPr="008B23DD">
        <w:tab/>
      </w:r>
      <w:r w:rsidRPr="008B23DD">
        <w:tab/>
        <w:t xml:space="preserve">                                           </w:t>
      </w:r>
      <w:r w:rsidRPr="008B23DD">
        <w:tab/>
      </w:r>
      <w:r w:rsidRPr="008B23DD">
        <w:tab/>
      </w:r>
      <w:r w:rsidRPr="008B23DD">
        <w:tab/>
      </w:r>
      <w:r w:rsidR="007425EE">
        <w:rPr>
          <w:lang w:val="uk-UA"/>
        </w:rPr>
        <w:t>Олександр КОДОЛА</w:t>
      </w:r>
    </w:p>
    <w:sectPr w:rsidR="00355B84" w:rsidRPr="008B23DD" w:rsidSect="007425EE">
      <w:pgSz w:w="11906" w:h="16838"/>
      <w:pgMar w:top="851" w:right="850"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0DAB0105"/>
    <w:multiLevelType w:val="multilevel"/>
    <w:tmpl w:val="9C82A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2641DD"/>
    <w:multiLevelType w:val="multilevel"/>
    <w:tmpl w:val="01E4E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3022C1"/>
    <w:multiLevelType w:val="hybridMultilevel"/>
    <w:tmpl w:val="C4B86F50"/>
    <w:lvl w:ilvl="0" w:tplc="CE1808B8">
      <w:numFmt w:val="bullet"/>
      <w:lvlText w:val="-"/>
      <w:lvlJc w:val="left"/>
      <w:pPr>
        <w:tabs>
          <w:tab w:val="num" w:pos="1545"/>
        </w:tabs>
        <w:ind w:left="1545" w:hanging="100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15B86E7D"/>
    <w:multiLevelType w:val="multilevel"/>
    <w:tmpl w:val="11F67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AB3720"/>
    <w:multiLevelType w:val="hybridMultilevel"/>
    <w:tmpl w:val="0DB403AA"/>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FE720E5"/>
    <w:multiLevelType w:val="multilevel"/>
    <w:tmpl w:val="6FB0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77513F"/>
    <w:multiLevelType w:val="hybridMultilevel"/>
    <w:tmpl w:val="18F2541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04C07C4"/>
    <w:multiLevelType w:val="hybridMultilevel"/>
    <w:tmpl w:val="F25C614C"/>
    <w:lvl w:ilvl="0" w:tplc="00EA73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0A3125D"/>
    <w:multiLevelType w:val="hybridMultilevel"/>
    <w:tmpl w:val="3A182C28"/>
    <w:lvl w:ilvl="0" w:tplc="15F48FBA">
      <w:start w:val="59"/>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319A5"/>
    <w:multiLevelType w:val="multilevel"/>
    <w:tmpl w:val="F336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CE6CF0"/>
    <w:multiLevelType w:val="multilevel"/>
    <w:tmpl w:val="1B005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115479"/>
    <w:multiLevelType w:val="hybridMultilevel"/>
    <w:tmpl w:val="E3B401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66A1EDB"/>
    <w:multiLevelType w:val="hybridMultilevel"/>
    <w:tmpl w:val="94807550"/>
    <w:lvl w:ilvl="0" w:tplc="688AFB2C">
      <w:start w:val="5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797C94"/>
    <w:multiLevelType w:val="multilevel"/>
    <w:tmpl w:val="24BEC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A75A8D"/>
    <w:multiLevelType w:val="multilevel"/>
    <w:tmpl w:val="5936F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393ECD"/>
    <w:multiLevelType w:val="hybridMultilevel"/>
    <w:tmpl w:val="ED56B2F4"/>
    <w:lvl w:ilvl="0" w:tplc="8B4A086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57362B"/>
    <w:multiLevelType w:val="multilevel"/>
    <w:tmpl w:val="BE9AC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7816F0"/>
    <w:multiLevelType w:val="multilevel"/>
    <w:tmpl w:val="4F0CE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D12674F"/>
    <w:multiLevelType w:val="multilevel"/>
    <w:tmpl w:val="3D4C0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231524"/>
    <w:multiLevelType w:val="multilevel"/>
    <w:tmpl w:val="7980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B796BB3"/>
    <w:multiLevelType w:val="multilevel"/>
    <w:tmpl w:val="EA5C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F685BD9"/>
    <w:multiLevelType w:val="hybridMultilevel"/>
    <w:tmpl w:val="BFCC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7C680C"/>
    <w:multiLevelType w:val="multilevel"/>
    <w:tmpl w:val="179C0D2C"/>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7655347"/>
    <w:multiLevelType w:val="hybridMultilevel"/>
    <w:tmpl w:val="DC844282"/>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C24671"/>
    <w:multiLevelType w:val="hybridMultilevel"/>
    <w:tmpl w:val="3ACAE1A4"/>
    <w:lvl w:ilvl="0" w:tplc="1260437C">
      <w:start w:val="1"/>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F737E3"/>
    <w:multiLevelType w:val="hybridMultilevel"/>
    <w:tmpl w:val="64D84714"/>
    <w:lvl w:ilvl="0" w:tplc="CE1808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2D0E90"/>
    <w:multiLevelType w:val="multilevel"/>
    <w:tmpl w:val="D2A0CF38"/>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48907E6"/>
    <w:multiLevelType w:val="hybridMultilevel"/>
    <w:tmpl w:val="80A4774A"/>
    <w:lvl w:ilvl="0" w:tplc="8B4A086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BC57981"/>
    <w:multiLevelType w:val="multilevel"/>
    <w:tmpl w:val="508C6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9933E1"/>
    <w:multiLevelType w:val="hybridMultilevel"/>
    <w:tmpl w:val="298C3914"/>
    <w:lvl w:ilvl="0" w:tplc="CCA6BA42">
      <w:numFmt w:val="bullet"/>
      <w:lvlText w:val="-"/>
      <w:lvlJc w:val="left"/>
      <w:pPr>
        <w:ind w:left="1353" w:hanging="360"/>
      </w:pPr>
      <w:rPr>
        <w:rFonts w:ascii="Times New Roman" w:eastAsiaTheme="minorHAnsi"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24"/>
  </w:num>
  <w:num w:numId="2">
    <w:abstractNumId w:val="5"/>
  </w:num>
  <w:num w:numId="3">
    <w:abstractNumId w:val="0"/>
  </w:num>
  <w:num w:numId="4">
    <w:abstractNumId w:val="3"/>
  </w:num>
  <w:num w:numId="5">
    <w:abstractNumId w:val="23"/>
  </w:num>
  <w:num w:numId="6">
    <w:abstractNumId w:val="12"/>
  </w:num>
  <w:num w:numId="7">
    <w:abstractNumId w:val="7"/>
  </w:num>
  <w:num w:numId="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0"/>
  </w:num>
  <w:num w:numId="12">
    <w:abstractNumId w:val="26"/>
  </w:num>
  <w:num w:numId="13">
    <w:abstractNumId w:val="22"/>
  </w:num>
  <w:num w:numId="14">
    <w:abstractNumId w:val="8"/>
  </w:num>
  <w:num w:numId="15">
    <w:abstractNumId w:val="10"/>
  </w:num>
  <w:num w:numId="16">
    <w:abstractNumId w:val="17"/>
  </w:num>
  <w:num w:numId="17">
    <w:abstractNumId w:val="18"/>
  </w:num>
  <w:num w:numId="18">
    <w:abstractNumId w:val="11"/>
  </w:num>
  <w:num w:numId="19">
    <w:abstractNumId w:val="29"/>
  </w:num>
  <w:num w:numId="20">
    <w:abstractNumId w:val="6"/>
  </w:num>
  <w:num w:numId="21">
    <w:abstractNumId w:val="21"/>
  </w:num>
  <w:num w:numId="22">
    <w:abstractNumId w:val="15"/>
  </w:num>
  <w:num w:numId="23">
    <w:abstractNumId w:val="2"/>
  </w:num>
  <w:num w:numId="24">
    <w:abstractNumId w:val="1"/>
  </w:num>
  <w:num w:numId="25">
    <w:abstractNumId w:val="19"/>
  </w:num>
  <w:num w:numId="26">
    <w:abstractNumId w:val="4"/>
  </w:num>
  <w:num w:numId="27">
    <w:abstractNumId w:val="20"/>
  </w:num>
  <w:num w:numId="28">
    <w:abstractNumId w:val="13"/>
  </w:num>
  <w:num w:numId="29">
    <w:abstractNumId w:val="27"/>
  </w:num>
  <w:num w:numId="30">
    <w:abstractNumId w:val="9"/>
  </w:num>
  <w:num w:numId="31">
    <w:abstractNumId w:val="14"/>
  </w:num>
  <w:num w:numId="32">
    <w:abstractNumId w:val="16"/>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08"/>
  <w:hyphenationZone w:val="425"/>
  <w:characterSpacingControl w:val="doNotCompress"/>
  <w:compat/>
  <w:rsids>
    <w:rsidRoot w:val="00DF6FFA"/>
    <w:rsid w:val="000026F6"/>
    <w:rsid w:val="000042AA"/>
    <w:rsid w:val="00010C6E"/>
    <w:rsid w:val="00062B7B"/>
    <w:rsid w:val="000830C7"/>
    <w:rsid w:val="000973C1"/>
    <w:rsid w:val="00097822"/>
    <w:rsid w:val="000A1D3C"/>
    <w:rsid w:val="000A3A03"/>
    <w:rsid w:val="000D18CD"/>
    <w:rsid w:val="000F5223"/>
    <w:rsid w:val="000F6BF5"/>
    <w:rsid w:val="00102481"/>
    <w:rsid w:val="0016352A"/>
    <w:rsid w:val="00171F60"/>
    <w:rsid w:val="00190271"/>
    <w:rsid w:val="00196A9E"/>
    <w:rsid w:val="001A2125"/>
    <w:rsid w:val="001C2D6D"/>
    <w:rsid w:val="001C2FF9"/>
    <w:rsid w:val="0022441E"/>
    <w:rsid w:val="00244F06"/>
    <w:rsid w:val="00263D1D"/>
    <w:rsid w:val="002828C6"/>
    <w:rsid w:val="00307ABB"/>
    <w:rsid w:val="00316500"/>
    <w:rsid w:val="00326379"/>
    <w:rsid w:val="00355B84"/>
    <w:rsid w:val="00365EC6"/>
    <w:rsid w:val="00376164"/>
    <w:rsid w:val="003B5886"/>
    <w:rsid w:val="003D0F11"/>
    <w:rsid w:val="003F5EB4"/>
    <w:rsid w:val="00427043"/>
    <w:rsid w:val="0045002C"/>
    <w:rsid w:val="00484C18"/>
    <w:rsid w:val="00494969"/>
    <w:rsid w:val="004C6A35"/>
    <w:rsid w:val="004D13F2"/>
    <w:rsid w:val="004E4A46"/>
    <w:rsid w:val="004F7BFF"/>
    <w:rsid w:val="00557F0B"/>
    <w:rsid w:val="005C6F7E"/>
    <w:rsid w:val="005D685A"/>
    <w:rsid w:val="006034F6"/>
    <w:rsid w:val="006169FC"/>
    <w:rsid w:val="006201AB"/>
    <w:rsid w:val="0062076C"/>
    <w:rsid w:val="006A4AA2"/>
    <w:rsid w:val="006B39B5"/>
    <w:rsid w:val="006B49EB"/>
    <w:rsid w:val="006F3015"/>
    <w:rsid w:val="00705397"/>
    <w:rsid w:val="007425EE"/>
    <w:rsid w:val="00785270"/>
    <w:rsid w:val="007E45F2"/>
    <w:rsid w:val="00897CEA"/>
    <w:rsid w:val="008B23DD"/>
    <w:rsid w:val="008F5AEA"/>
    <w:rsid w:val="008F7B29"/>
    <w:rsid w:val="00976B58"/>
    <w:rsid w:val="009A3202"/>
    <w:rsid w:val="009A5DF8"/>
    <w:rsid w:val="009B5710"/>
    <w:rsid w:val="009C7F87"/>
    <w:rsid w:val="009D68AF"/>
    <w:rsid w:val="00A369BD"/>
    <w:rsid w:val="00A82A3B"/>
    <w:rsid w:val="00AB3D23"/>
    <w:rsid w:val="00AC01A5"/>
    <w:rsid w:val="00B562BB"/>
    <w:rsid w:val="00B72A15"/>
    <w:rsid w:val="00B9399B"/>
    <w:rsid w:val="00B968E3"/>
    <w:rsid w:val="00BF13A1"/>
    <w:rsid w:val="00C01DD6"/>
    <w:rsid w:val="00C072D8"/>
    <w:rsid w:val="00C8002B"/>
    <w:rsid w:val="00C8027E"/>
    <w:rsid w:val="00C93FE8"/>
    <w:rsid w:val="00CA3009"/>
    <w:rsid w:val="00D33204"/>
    <w:rsid w:val="00D7436C"/>
    <w:rsid w:val="00D7558F"/>
    <w:rsid w:val="00D95387"/>
    <w:rsid w:val="00DA0B7B"/>
    <w:rsid w:val="00DE02FA"/>
    <w:rsid w:val="00DE4169"/>
    <w:rsid w:val="00DF6FFA"/>
    <w:rsid w:val="00E34916"/>
    <w:rsid w:val="00E47F14"/>
    <w:rsid w:val="00E6700D"/>
    <w:rsid w:val="00E96DB6"/>
    <w:rsid w:val="00F22B71"/>
    <w:rsid w:val="00F25356"/>
    <w:rsid w:val="00F51139"/>
    <w:rsid w:val="00FD6AB1"/>
    <w:rsid w:val="00FF02C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2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E02FA"/>
    <w:pPr>
      <w:ind w:left="720"/>
    </w:pPr>
    <w:rPr>
      <w:lang w:val="uk-UA"/>
    </w:rPr>
  </w:style>
  <w:style w:type="paragraph" w:styleId="a3">
    <w:name w:val="No Spacing"/>
    <w:uiPriority w:val="1"/>
    <w:qFormat/>
    <w:rsid w:val="00F25356"/>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F7BFF"/>
    <w:pPr>
      <w:ind w:left="720"/>
      <w:contextualSpacing/>
    </w:p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D33204"/>
  </w:style>
  <w:style w:type="paragraph" w:styleId="a5">
    <w:name w:val="Normal (Web)"/>
    <w:basedOn w:val="a"/>
    <w:uiPriority w:val="99"/>
    <w:unhideWhenUsed/>
    <w:rsid w:val="00FF02C7"/>
    <w:pPr>
      <w:spacing w:before="100" w:beforeAutospacing="1" w:after="100" w:afterAutospacing="1"/>
    </w:pPr>
  </w:style>
  <w:style w:type="table" w:styleId="a6">
    <w:name w:val="Table Grid"/>
    <w:basedOn w:val="a1"/>
    <w:uiPriority w:val="59"/>
    <w:rsid w:val="00D7558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2480714">
      <w:bodyDiv w:val="1"/>
      <w:marLeft w:val="0"/>
      <w:marRight w:val="0"/>
      <w:marTop w:val="0"/>
      <w:marBottom w:val="0"/>
      <w:divBdr>
        <w:top w:val="none" w:sz="0" w:space="0" w:color="auto"/>
        <w:left w:val="none" w:sz="0" w:space="0" w:color="auto"/>
        <w:bottom w:val="none" w:sz="0" w:space="0" w:color="auto"/>
        <w:right w:val="none" w:sz="0" w:space="0" w:color="auto"/>
      </w:divBdr>
    </w:div>
    <w:div w:id="1012076385">
      <w:bodyDiv w:val="1"/>
      <w:marLeft w:val="0"/>
      <w:marRight w:val="0"/>
      <w:marTop w:val="0"/>
      <w:marBottom w:val="0"/>
      <w:divBdr>
        <w:top w:val="none" w:sz="0" w:space="0" w:color="auto"/>
        <w:left w:val="none" w:sz="0" w:space="0" w:color="auto"/>
        <w:bottom w:val="none" w:sz="0" w:space="0" w:color="auto"/>
        <w:right w:val="none" w:sz="0" w:space="0" w:color="auto"/>
      </w:divBdr>
    </w:div>
    <w:div w:id="167001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0F4BA-DC45-44F0-B55C-C5CE2651A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12564</Words>
  <Characters>7163</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cp:lastModifiedBy>
  <cp:revision>12</cp:revision>
  <cp:lastPrinted>2022-11-08T13:05:00Z</cp:lastPrinted>
  <dcterms:created xsi:type="dcterms:W3CDTF">2022-09-20T11:54:00Z</dcterms:created>
  <dcterms:modified xsi:type="dcterms:W3CDTF">2022-12-08T13:10:00Z</dcterms:modified>
</cp:coreProperties>
</file>