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52D" w:rsidRPr="003039C4" w:rsidRDefault="0063252D" w:rsidP="001F0313">
      <w:pPr>
        <w:tabs>
          <w:tab w:val="left" w:pos="4330"/>
          <w:tab w:val="center" w:pos="5032"/>
        </w:tabs>
        <w:spacing w:after="0" w:line="240" w:lineRule="auto"/>
        <w:rPr>
          <w:rFonts w:ascii="Times New Roman" w:hAnsi="Times New Roman"/>
          <w:b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   </w:t>
      </w:r>
      <w:r w:rsidR="00027ADB">
        <w:rPr>
          <w:rFonts w:ascii="Tms Rmn" w:hAnsi="Tms Rmn"/>
          <w:b/>
          <w:noProof/>
          <w:sz w:val="24"/>
          <w:szCs w:val="24"/>
          <w:lang w:eastAsia="ru-RU"/>
        </w:rPr>
        <w:drawing>
          <wp:inline distT="0" distB="0" distL="0" distR="0">
            <wp:extent cx="486410" cy="6032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41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</w:r>
    </w:p>
    <w:p w:rsidR="0063252D" w:rsidRPr="00280CE7" w:rsidRDefault="00280CE7" w:rsidP="00EE7F0E">
      <w:pPr>
        <w:tabs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hAnsi="Times New Roman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</w:t>
      </w:r>
      <w:r w:rsidR="0063252D" w:rsidRPr="0067661F">
        <w:rPr>
          <w:rFonts w:ascii="Times New Roman" w:hAnsi="Times New Roman"/>
          <w:b/>
          <w:sz w:val="28"/>
          <w:szCs w:val="28"/>
          <w:lang w:val="uk-UA" w:eastAsia="ru-RU"/>
        </w:rPr>
        <w:t>УКРАЇНА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ab/>
        <w:t xml:space="preserve">        </w:t>
      </w:r>
    </w:p>
    <w:p w:rsidR="0063252D" w:rsidRPr="0067661F" w:rsidRDefault="0063252D" w:rsidP="00586F01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 w:eastAsia="ru-RU"/>
        </w:rPr>
      </w:pPr>
      <w:r w:rsidRPr="0067661F">
        <w:rPr>
          <w:rFonts w:ascii="Times New Roman" w:hAnsi="Times New Roman"/>
          <w:b/>
          <w:sz w:val="28"/>
          <w:szCs w:val="28"/>
          <w:lang w:val="uk-UA" w:eastAsia="ru-RU"/>
        </w:rPr>
        <w:t>ЧЕРНІГІВСЬКА ОБЛАСТЬ</w:t>
      </w:r>
    </w:p>
    <w:p w:rsidR="0063252D" w:rsidRPr="0067661F" w:rsidRDefault="0063252D" w:rsidP="00586F01">
      <w:pPr>
        <w:spacing w:after="0" w:line="240" w:lineRule="auto"/>
        <w:ind w:firstLine="703"/>
        <w:jc w:val="center"/>
        <w:rPr>
          <w:rFonts w:ascii="Times New Roman" w:hAnsi="Times New Roman"/>
          <w:sz w:val="6"/>
          <w:szCs w:val="6"/>
          <w:lang w:val="uk-UA" w:eastAsia="ru-RU"/>
        </w:rPr>
      </w:pPr>
    </w:p>
    <w:p w:rsidR="0063252D" w:rsidRPr="0067661F" w:rsidRDefault="0063252D" w:rsidP="00586F01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2"/>
          <w:sz w:val="32"/>
          <w:szCs w:val="32"/>
          <w:lang w:val="uk-UA" w:eastAsia="ru-RU"/>
        </w:rPr>
      </w:pPr>
      <w:r w:rsidRPr="0067661F">
        <w:rPr>
          <w:rFonts w:ascii="Times New Roman" w:hAnsi="Times New Roman"/>
          <w:b/>
          <w:bCs/>
          <w:kern w:val="32"/>
          <w:sz w:val="32"/>
          <w:szCs w:val="32"/>
          <w:lang w:val="uk-UA" w:eastAsia="ru-RU"/>
        </w:rPr>
        <w:t>Н І Ж И Н С Ь К А    М І С Ь К А    Р А Д А</w:t>
      </w:r>
    </w:p>
    <w:p w:rsidR="0063252D" w:rsidRPr="0067661F" w:rsidRDefault="008328DB" w:rsidP="00586F0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32"/>
          <w:szCs w:val="24"/>
          <w:lang w:val="uk-UA" w:eastAsia="ru-RU"/>
        </w:rPr>
        <w:t xml:space="preserve">  </w:t>
      </w:r>
      <w:r w:rsidR="00EE7F0E">
        <w:rPr>
          <w:rFonts w:ascii="Times New Roman" w:hAnsi="Times New Roman"/>
          <w:sz w:val="32"/>
          <w:szCs w:val="24"/>
          <w:lang w:val="uk-UA" w:eastAsia="ru-RU"/>
        </w:rPr>
        <w:t xml:space="preserve">28 </w:t>
      </w:r>
      <w:r w:rsidR="0063252D" w:rsidRPr="0067661F">
        <w:rPr>
          <w:rFonts w:ascii="Times New Roman" w:hAnsi="Times New Roman"/>
          <w:sz w:val="32"/>
          <w:szCs w:val="24"/>
          <w:lang w:val="uk-UA" w:eastAsia="ru-RU"/>
        </w:rPr>
        <w:t>сесія VIIІ скликання</w:t>
      </w:r>
    </w:p>
    <w:p w:rsidR="0063252D" w:rsidRPr="0067661F" w:rsidRDefault="0063252D" w:rsidP="00586F0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val="uk-UA" w:eastAsia="ru-RU"/>
        </w:rPr>
      </w:pPr>
      <w:r w:rsidRPr="0067661F">
        <w:rPr>
          <w:rFonts w:ascii="Times New Roman" w:hAnsi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67661F">
        <w:rPr>
          <w:rFonts w:ascii="Times New Roman" w:hAnsi="Times New Roman"/>
          <w:b/>
          <w:sz w:val="40"/>
          <w:szCs w:val="40"/>
          <w:lang w:val="uk-UA" w:eastAsia="ru-RU"/>
        </w:rPr>
        <w:t>Н</w:t>
      </w:r>
      <w:proofErr w:type="spellEnd"/>
      <w:r w:rsidRPr="0067661F">
        <w:rPr>
          <w:rFonts w:ascii="Times New Roman" w:hAnsi="Times New Roman"/>
          <w:b/>
          <w:sz w:val="40"/>
          <w:szCs w:val="40"/>
          <w:lang w:val="uk-UA" w:eastAsia="ru-RU"/>
        </w:rPr>
        <w:t xml:space="preserve"> Я</w:t>
      </w:r>
    </w:p>
    <w:p w:rsidR="0063252D" w:rsidRPr="0067661F" w:rsidRDefault="00EE7F0E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в</w:t>
      </w:r>
      <w:r w:rsidR="0063252D" w:rsidRPr="0067661F">
        <w:rPr>
          <w:rFonts w:ascii="Times New Roman" w:hAnsi="Times New Roman"/>
          <w:sz w:val="28"/>
          <w:szCs w:val="28"/>
          <w:lang w:val="uk-UA" w:eastAsia="ru-RU"/>
        </w:rPr>
        <w:t>ід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09</w:t>
      </w:r>
      <w:r w:rsidR="0063252D" w:rsidRPr="0067661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EA4469">
        <w:rPr>
          <w:rFonts w:ascii="Times New Roman" w:hAnsi="Times New Roman"/>
          <w:sz w:val="28"/>
          <w:szCs w:val="28"/>
          <w:lang w:val="uk-UA" w:eastAsia="ru-RU"/>
        </w:rPr>
        <w:t>лютого</w:t>
      </w:r>
      <w:r w:rsidR="0063252D" w:rsidRPr="0067661F">
        <w:rPr>
          <w:rFonts w:ascii="Times New Roman" w:hAnsi="Times New Roman"/>
          <w:sz w:val="28"/>
          <w:szCs w:val="28"/>
          <w:lang w:val="uk-UA" w:eastAsia="ru-RU"/>
        </w:rPr>
        <w:t xml:space="preserve"> 202</w:t>
      </w:r>
      <w:r w:rsidR="00280CE7">
        <w:rPr>
          <w:rFonts w:ascii="Times New Roman" w:hAnsi="Times New Roman"/>
          <w:sz w:val="28"/>
          <w:szCs w:val="28"/>
          <w:lang w:val="uk-UA" w:eastAsia="ru-RU"/>
        </w:rPr>
        <w:t>3</w:t>
      </w:r>
      <w:r w:rsidR="0063252D" w:rsidRPr="0067661F">
        <w:rPr>
          <w:rFonts w:ascii="Times New Roman" w:hAnsi="Times New Roman"/>
          <w:sz w:val="28"/>
          <w:szCs w:val="28"/>
          <w:lang w:val="uk-UA" w:eastAsia="ru-RU"/>
        </w:rPr>
        <w:t xml:space="preserve"> року                 </w:t>
      </w:r>
      <w:r w:rsidR="0063252D"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="0063252D" w:rsidRPr="0067661F">
        <w:rPr>
          <w:rFonts w:ascii="Times New Roman" w:hAnsi="Times New Roman"/>
          <w:sz w:val="28"/>
          <w:szCs w:val="28"/>
          <w:lang w:val="uk-UA" w:eastAsia="ru-RU"/>
        </w:rPr>
        <w:t>м. Ніжин</w:t>
      </w:r>
      <w:r w:rsidR="0063252D" w:rsidRPr="0067661F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         </w:t>
      </w:r>
      <w:r w:rsidR="0063252D">
        <w:rPr>
          <w:rFonts w:ascii="Times New Roman" w:hAnsi="Times New Roman"/>
          <w:sz w:val="28"/>
          <w:szCs w:val="28"/>
          <w:lang w:val="uk-UA" w:eastAsia="ru-RU"/>
        </w:rPr>
        <w:t xml:space="preserve">    </w:t>
      </w:r>
      <w:r w:rsidR="008328DB">
        <w:rPr>
          <w:rFonts w:ascii="Times New Roman" w:hAnsi="Times New Roman"/>
          <w:sz w:val="28"/>
          <w:szCs w:val="28"/>
          <w:lang w:val="uk-UA" w:eastAsia="ru-RU"/>
        </w:rPr>
        <w:t xml:space="preserve">     </w:t>
      </w:r>
      <w:r w:rsidR="0063252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3252D" w:rsidRPr="0067661F">
        <w:rPr>
          <w:rFonts w:ascii="Times New Roman" w:hAnsi="Times New Roman"/>
          <w:sz w:val="28"/>
          <w:szCs w:val="28"/>
          <w:lang w:val="uk-UA" w:eastAsia="ru-RU"/>
        </w:rPr>
        <w:t>№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51-28/2023</w:t>
      </w:r>
    </w:p>
    <w:p w:rsidR="0063252D" w:rsidRPr="00C61341" w:rsidRDefault="0063252D" w:rsidP="00586F01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103"/>
      </w:tblGrid>
      <w:tr w:rsidR="0063252D" w:rsidRPr="00EE7F0E" w:rsidTr="005B0353">
        <w:tc>
          <w:tcPr>
            <w:tcW w:w="5103" w:type="dxa"/>
          </w:tcPr>
          <w:p w:rsidR="003B38D1" w:rsidRPr="003B38D1" w:rsidRDefault="0063252D" w:rsidP="003B38D1">
            <w:pPr>
              <w:tabs>
                <w:tab w:val="left" w:pos="0"/>
              </w:tabs>
              <w:ind w:firstLine="708"/>
              <w:jc w:val="both"/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</w:pPr>
            <w:bookmarkStart w:id="0" w:name="_Hlk104554926"/>
            <w:bookmarkStart w:id="1" w:name="_Hlk120796265"/>
            <w:bookmarkStart w:id="2" w:name="_Hlk125377535"/>
            <w:bookmarkStart w:id="3" w:name="_Hlk126148560"/>
            <w:bookmarkStart w:id="4" w:name="_Hlk126584577"/>
            <w:bookmarkStart w:id="5" w:name="_Hlk126590833"/>
            <w:r w:rsidRPr="00EA4469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bookmarkEnd w:id="2"/>
            <w:bookmarkEnd w:id="3"/>
            <w:bookmarkEnd w:id="4"/>
            <w:r w:rsidR="003B38D1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передачу з балансу </w:t>
            </w:r>
            <w:bookmarkStart w:id="6" w:name="_Hlk126587744"/>
            <w:r w:rsidR="003B38D1">
              <w:rPr>
                <w:rFonts w:ascii="Times New Roman" w:hAnsi="Times New Roman"/>
                <w:sz w:val="28"/>
                <w:szCs w:val="28"/>
                <w:lang w:val="uk-UA" w:eastAsia="ru-RU"/>
              </w:rPr>
              <w:t>к</w:t>
            </w:r>
            <w:r w:rsidR="003B38D1" w:rsidRPr="003B38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омунальн</w:t>
            </w:r>
            <w:r w:rsidR="003B38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ого</w:t>
            </w:r>
            <w:r w:rsidR="003B38D1" w:rsidRPr="003B38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підприємств</w:t>
            </w:r>
            <w:r w:rsidR="003B38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</w:t>
            </w:r>
            <w:r w:rsidR="003B38D1" w:rsidRPr="003B38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«Ніжинське управлінн</w:t>
            </w:r>
            <w:r w:rsidR="003B38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я </w:t>
            </w:r>
            <w:r w:rsidR="003B38D1" w:rsidRPr="003B38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водопровідно-каналізаційного господарства»</w:t>
            </w:r>
            <w:bookmarkEnd w:id="6"/>
            <w:r w:rsidR="003B38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на баланс </w:t>
            </w:r>
            <w:bookmarkStart w:id="7" w:name="_Hlk126587640"/>
            <w:r w:rsidR="003B38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комунального підприємства </w:t>
            </w:r>
            <w:r w:rsidR="003B38D1" w:rsidRPr="003B38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«С</w:t>
            </w:r>
            <w:r w:rsidR="003B38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лужба Єдиного </w:t>
            </w:r>
            <w:r w:rsidR="003B38D1" w:rsidRPr="003B38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З</w:t>
            </w:r>
            <w:r w:rsidR="003B38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амовника</w:t>
            </w:r>
            <w:r w:rsidR="003B38D1" w:rsidRPr="003B38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»</w:t>
            </w:r>
            <w:r w:rsidR="003B38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Ніжинської міської ради та на баланс </w:t>
            </w:r>
            <w:bookmarkStart w:id="8" w:name="_Hlk126588341"/>
            <w:r w:rsidR="003B38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комунального підприємства</w:t>
            </w:r>
            <w:r w:rsidR="003B38D1" w:rsidRPr="003B38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«Керуюча компанія «Північна»</w:t>
            </w:r>
            <w:r w:rsidR="003B38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Ніжинської міської ради</w:t>
            </w:r>
            <w:r w:rsidR="00A46F3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,</w:t>
            </w:r>
            <w:r w:rsidR="003B38D1" w:rsidRPr="003B38D1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 xml:space="preserve"> </w:t>
            </w:r>
            <w:bookmarkEnd w:id="7"/>
            <w:r w:rsidR="00A46F38">
              <w:rPr>
                <w:rFonts w:ascii="Times New Roman" w:eastAsia="Times New Roman" w:hAnsi="Times New Roman"/>
                <w:sz w:val="28"/>
                <w:szCs w:val="28"/>
                <w:lang w:val="uk-UA" w:eastAsia="ru-RU"/>
              </w:rPr>
              <w:t>товарно-матеріальних цінностей</w:t>
            </w:r>
          </w:p>
          <w:bookmarkEnd w:id="8"/>
          <w:p w:rsidR="0063252D" w:rsidRPr="005B0353" w:rsidRDefault="0063252D" w:rsidP="005B0353">
            <w:pPr>
              <w:spacing w:after="0" w:line="240" w:lineRule="auto"/>
              <w:ind w:left="-112" w:firstLine="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</w:tbl>
    <w:bookmarkEnd w:id="5"/>
    <w:p w:rsidR="000C27F9" w:rsidRDefault="0063252D" w:rsidP="000C2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4D635F">
        <w:rPr>
          <w:rFonts w:ascii="Times New Roman" w:hAnsi="Times New Roman"/>
          <w:sz w:val="28"/>
          <w:szCs w:val="28"/>
          <w:lang w:val="uk-UA" w:eastAsia="ru-RU"/>
        </w:rPr>
        <w:t xml:space="preserve">Відповідно до </w:t>
      </w:r>
      <w:bookmarkStart w:id="9" w:name="_Hlk120805785"/>
      <w:r w:rsidRPr="004D635F">
        <w:rPr>
          <w:rFonts w:ascii="Times New Roman" w:hAnsi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 Регламенту Ніжинської міської ради Чернігівської області, затвердженого рішенням Ніжинської міської р</w:t>
      </w:r>
      <w:r>
        <w:rPr>
          <w:rFonts w:ascii="Times New Roman" w:hAnsi="Times New Roman"/>
          <w:sz w:val="28"/>
          <w:szCs w:val="28"/>
          <w:lang w:val="uk-UA" w:eastAsia="ru-RU"/>
        </w:rPr>
        <w:t>ади від 27 листопада 2020 року</w:t>
      </w:r>
      <w:r w:rsidR="00497BA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4D635F">
        <w:rPr>
          <w:rFonts w:ascii="Times New Roman" w:hAnsi="Times New Roman"/>
          <w:sz w:val="28"/>
          <w:szCs w:val="28"/>
          <w:lang w:val="uk-UA" w:eastAsia="ru-RU"/>
        </w:rPr>
        <w:t>№ 3-2/2020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(зі змінами)</w:t>
      </w:r>
      <w:bookmarkEnd w:id="9"/>
      <w:r w:rsidRPr="004D635F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>враховуючи</w:t>
      </w:r>
      <w:r w:rsidR="00ED2FBF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Start w:id="10" w:name="_Hlk126153480"/>
      <w:bookmarkStart w:id="11" w:name="_Hlk126584976"/>
      <w:r w:rsidR="00965B9B">
        <w:rPr>
          <w:rFonts w:ascii="Times New Roman" w:hAnsi="Times New Roman"/>
          <w:sz w:val="28"/>
          <w:szCs w:val="28"/>
          <w:lang w:val="uk-UA" w:eastAsia="ru-RU"/>
        </w:rPr>
        <w:t xml:space="preserve">лист </w:t>
      </w:r>
      <w:bookmarkStart w:id="12" w:name="_Hlk126587939"/>
      <w:bookmarkEnd w:id="10"/>
      <w:bookmarkEnd w:id="11"/>
      <w:r w:rsidR="000D6B35" w:rsidRPr="000D6B35">
        <w:rPr>
          <w:rFonts w:ascii="Times New Roman" w:hAnsi="Times New Roman"/>
          <w:sz w:val="28"/>
          <w:szCs w:val="28"/>
          <w:lang w:val="uk-UA" w:eastAsia="ru-RU"/>
        </w:rPr>
        <w:t xml:space="preserve">комунального підприємства «Служба Єдиного Замовника» Ніжинської міської ради </w:t>
      </w:r>
      <w:bookmarkEnd w:id="12"/>
      <w:r w:rsidR="000D6B35">
        <w:rPr>
          <w:rFonts w:ascii="Times New Roman" w:hAnsi="Times New Roman"/>
          <w:sz w:val="28"/>
          <w:szCs w:val="28"/>
          <w:lang w:val="uk-UA" w:eastAsia="ru-RU"/>
        </w:rPr>
        <w:t xml:space="preserve">від 01 лютого 2023 року № 110, лист </w:t>
      </w:r>
      <w:r w:rsidR="000D6B35" w:rsidRPr="000D6B35">
        <w:rPr>
          <w:rFonts w:ascii="Times New Roman" w:hAnsi="Times New Roman"/>
          <w:sz w:val="28"/>
          <w:szCs w:val="28"/>
          <w:lang w:val="uk-UA" w:eastAsia="ru-RU"/>
        </w:rPr>
        <w:t xml:space="preserve"> комунального підприємства «Керуюча компанія «Північна» Ніжинської міської ради</w:t>
      </w:r>
      <w:r w:rsidR="000D6B35">
        <w:rPr>
          <w:rFonts w:ascii="Times New Roman" w:hAnsi="Times New Roman"/>
          <w:sz w:val="28"/>
          <w:szCs w:val="28"/>
          <w:lang w:val="uk-UA" w:eastAsia="ru-RU"/>
        </w:rPr>
        <w:t xml:space="preserve"> від 02 лютого 2023 року № 32</w:t>
      </w:r>
      <w:r w:rsidR="00785A72" w:rsidRPr="00E26B49">
        <w:rPr>
          <w:rFonts w:ascii="Times New Roman" w:hAnsi="Times New Roman"/>
          <w:sz w:val="28"/>
          <w:szCs w:val="28"/>
          <w:lang w:val="uk-UA" w:eastAsia="ru-RU"/>
        </w:rPr>
        <w:t>,</w:t>
      </w:r>
      <w:r w:rsidR="000D6B35">
        <w:rPr>
          <w:rFonts w:ascii="Times New Roman" w:hAnsi="Times New Roman"/>
          <w:sz w:val="28"/>
          <w:szCs w:val="28"/>
          <w:lang w:val="uk-UA" w:eastAsia="ru-RU"/>
        </w:rPr>
        <w:t xml:space="preserve"> лист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Start w:id="13" w:name="_Hlk126587903"/>
      <w:r w:rsidR="000D6B35" w:rsidRPr="000D6B35">
        <w:rPr>
          <w:rFonts w:ascii="Times New Roman" w:hAnsi="Times New Roman"/>
          <w:sz w:val="28"/>
          <w:szCs w:val="28"/>
          <w:lang w:val="uk-UA" w:eastAsia="ru-RU"/>
        </w:rPr>
        <w:t>комунального підприємства «Ніжинське управління водопровідно-каналізаційного господарства»</w:t>
      </w:r>
      <w:r w:rsidR="000D6B35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bookmarkEnd w:id="13"/>
      <w:r w:rsidR="000D6B35">
        <w:rPr>
          <w:rFonts w:ascii="Times New Roman" w:hAnsi="Times New Roman"/>
          <w:sz w:val="28"/>
          <w:szCs w:val="28"/>
          <w:lang w:val="uk-UA" w:eastAsia="ru-RU"/>
        </w:rPr>
        <w:t xml:space="preserve">від 06 лютого 2023 року     № 64, </w:t>
      </w:r>
      <w:r w:rsidRPr="004D635F">
        <w:rPr>
          <w:rFonts w:ascii="Times New Roman" w:hAnsi="Times New Roman"/>
          <w:sz w:val="28"/>
          <w:szCs w:val="28"/>
          <w:lang w:val="uk-UA" w:eastAsia="ru-RU"/>
        </w:rPr>
        <w:t>Ніжинська міська рада вирішила:</w:t>
      </w:r>
      <w:bookmarkStart w:id="14" w:name="_Hlk126588316"/>
      <w:bookmarkStart w:id="15" w:name="_Hlk121124956"/>
      <w:bookmarkStart w:id="16" w:name="_Hlk126074897"/>
      <w:bookmarkStart w:id="17" w:name="_Hlk120805374"/>
      <w:bookmarkStart w:id="18" w:name="_Hlk120804825"/>
    </w:p>
    <w:p w:rsidR="000C27F9" w:rsidRDefault="000C27F9" w:rsidP="000C27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1. </w:t>
      </w:r>
      <w:r w:rsidR="00672ED0" w:rsidRPr="00156673">
        <w:rPr>
          <w:rFonts w:ascii="Times New Roman" w:hAnsi="Times New Roman"/>
          <w:sz w:val="28"/>
          <w:szCs w:val="28"/>
          <w:lang w:val="uk-UA" w:eastAsia="ru-RU"/>
        </w:rPr>
        <w:t xml:space="preserve">Зняти з балансу </w:t>
      </w:r>
      <w:bookmarkStart w:id="19" w:name="_Hlk126590162"/>
      <w:r w:rsidR="00672ED0" w:rsidRPr="00156673">
        <w:rPr>
          <w:rFonts w:ascii="Times New Roman" w:hAnsi="Times New Roman"/>
          <w:sz w:val="28"/>
          <w:szCs w:val="28"/>
          <w:lang w:val="uk-UA" w:eastAsia="ru-RU"/>
        </w:rPr>
        <w:t xml:space="preserve">комунального підприємства «Ніжинське управління водопровідно-каналізаційного господарства» </w:t>
      </w:r>
      <w:bookmarkEnd w:id="19"/>
      <w:r w:rsidR="00672ED0" w:rsidRPr="00156673">
        <w:rPr>
          <w:rFonts w:ascii="Times New Roman" w:hAnsi="Times New Roman"/>
          <w:sz w:val="28"/>
          <w:szCs w:val="28"/>
          <w:lang w:val="uk-UA" w:eastAsia="ru-RU"/>
        </w:rPr>
        <w:t xml:space="preserve">та поставити на баланс </w:t>
      </w:r>
      <w:bookmarkEnd w:id="14"/>
      <w:r w:rsidR="00672ED0" w:rsidRPr="00156673">
        <w:rPr>
          <w:rFonts w:ascii="Times New Roman" w:hAnsi="Times New Roman"/>
          <w:sz w:val="28"/>
          <w:szCs w:val="28"/>
          <w:lang w:val="uk-UA" w:eastAsia="ru-RU"/>
        </w:rPr>
        <w:t>комунально</w:t>
      </w:r>
      <w:r w:rsidR="00BE1726" w:rsidRPr="00156673">
        <w:rPr>
          <w:rFonts w:ascii="Times New Roman" w:hAnsi="Times New Roman"/>
          <w:sz w:val="28"/>
          <w:szCs w:val="28"/>
          <w:lang w:val="uk-UA" w:eastAsia="ru-RU"/>
        </w:rPr>
        <w:t>му</w:t>
      </w:r>
      <w:r w:rsidR="00672ED0" w:rsidRPr="00156673">
        <w:rPr>
          <w:rFonts w:ascii="Times New Roman" w:hAnsi="Times New Roman"/>
          <w:sz w:val="28"/>
          <w:szCs w:val="28"/>
          <w:lang w:val="uk-UA" w:eastAsia="ru-RU"/>
        </w:rPr>
        <w:t xml:space="preserve"> підприємств</w:t>
      </w:r>
      <w:r w:rsidR="00BE1726" w:rsidRPr="00156673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672ED0" w:rsidRPr="00156673">
        <w:rPr>
          <w:rFonts w:ascii="Times New Roman" w:hAnsi="Times New Roman"/>
          <w:sz w:val="28"/>
          <w:szCs w:val="28"/>
          <w:lang w:val="uk-UA" w:eastAsia="ru-RU"/>
        </w:rPr>
        <w:t xml:space="preserve"> «Служба Єдиного Замовника» Ніжинської міської ради</w:t>
      </w:r>
      <w:r w:rsidR="00BE1726" w:rsidRPr="00156673">
        <w:rPr>
          <w:rFonts w:ascii="Times New Roman" w:hAnsi="Times New Roman"/>
          <w:sz w:val="28"/>
          <w:szCs w:val="28"/>
          <w:lang w:val="uk-UA" w:eastAsia="ru-RU"/>
        </w:rPr>
        <w:t xml:space="preserve"> з метою зміцнення та модернізації матеріально-технічної бази останнього:</w:t>
      </w:r>
      <w:r w:rsidR="00BE1726" w:rsidRPr="001566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0C27F9" w:rsidRDefault="000C27F9" w:rsidP="000C27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1.1.</w:t>
      </w:r>
      <w:r w:rsidR="00BE1726" w:rsidRPr="00156673">
        <w:rPr>
          <w:rFonts w:ascii="Times New Roman" w:eastAsia="Times New Roman" w:hAnsi="Times New Roman"/>
          <w:sz w:val="28"/>
          <w:szCs w:val="28"/>
          <w:lang w:val="uk-UA" w:eastAsia="ru-RU"/>
        </w:rPr>
        <w:t>трактор LOVOL FT 504 NAC в комплекті з щіткою комунальною Залізний Лев 2.0, відвалом Залізний Лев LOVOL FT 504 та косаркою роторною КР-1.35 в кількості 1 комплект балансовою вартістю 764191,67 грн. без ПДВ</w:t>
      </w:r>
      <w:r w:rsidR="00EE40CA" w:rsidRPr="001566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; </w:t>
      </w:r>
      <w:r w:rsidR="00BE1726" w:rsidRPr="001566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0C27F9" w:rsidRDefault="000C27F9" w:rsidP="000C27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1.2.</w:t>
      </w:r>
      <w:r w:rsidR="00BE1726" w:rsidRPr="001566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підмітальну машину TEXAS </w:t>
      </w:r>
      <w:proofErr w:type="spellStart"/>
      <w:r w:rsidR="00BE1726" w:rsidRPr="00156673">
        <w:rPr>
          <w:rFonts w:ascii="Times New Roman" w:eastAsia="Times New Roman" w:hAnsi="Times New Roman"/>
          <w:sz w:val="28"/>
          <w:szCs w:val="28"/>
          <w:lang w:val="uk-UA" w:eastAsia="ru-RU"/>
        </w:rPr>
        <w:t>Smart</w:t>
      </w:r>
      <w:proofErr w:type="spellEnd"/>
      <w:r w:rsidR="00BE1726" w:rsidRPr="001566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BE1726" w:rsidRPr="00156673">
        <w:rPr>
          <w:rFonts w:ascii="Times New Roman" w:eastAsia="Times New Roman" w:hAnsi="Times New Roman"/>
          <w:sz w:val="28"/>
          <w:szCs w:val="28"/>
          <w:lang w:val="uk-UA" w:eastAsia="ru-RU"/>
        </w:rPr>
        <w:t>Sweep</w:t>
      </w:r>
      <w:proofErr w:type="spellEnd"/>
      <w:r w:rsidR="00BE1726" w:rsidRPr="001566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800E в кількості 1 штука балансовою вартістю 63000,00 грн. без ПДВ;</w:t>
      </w:r>
      <w:r w:rsidR="00EE40CA" w:rsidRPr="001566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EE40CA" w:rsidRDefault="000C27F9" w:rsidP="000C27F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1.3.</w:t>
      </w:r>
      <w:r w:rsidR="00BE1726" w:rsidRPr="001566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підмітальну машину TEXAS </w:t>
      </w:r>
      <w:proofErr w:type="spellStart"/>
      <w:r w:rsidR="00BE1726" w:rsidRPr="00156673">
        <w:rPr>
          <w:rFonts w:ascii="Times New Roman" w:eastAsia="Times New Roman" w:hAnsi="Times New Roman"/>
          <w:sz w:val="28"/>
          <w:szCs w:val="28"/>
          <w:lang w:val="uk-UA" w:eastAsia="ru-RU"/>
        </w:rPr>
        <w:t>Smart</w:t>
      </w:r>
      <w:proofErr w:type="spellEnd"/>
      <w:r w:rsidR="00BE1726" w:rsidRPr="001566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BE1726" w:rsidRPr="00156673">
        <w:rPr>
          <w:rFonts w:ascii="Times New Roman" w:eastAsia="Times New Roman" w:hAnsi="Times New Roman"/>
          <w:sz w:val="28"/>
          <w:szCs w:val="28"/>
          <w:lang w:val="uk-UA" w:eastAsia="ru-RU"/>
        </w:rPr>
        <w:t>Sweep</w:t>
      </w:r>
      <w:proofErr w:type="spellEnd"/>
      <w:r w:rsidR="00BE1726" w:rsidRPr="0015667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800 в кількості 1 штука балансовою вартістю 57000,00 грн. без  ПДВ.</w:t>
      </w:r>
    </w:p>
    <w:p w:rsidR="00BD3F53" w:rsidRDefault="00BD3F53" w:rsidP="000C2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D3F53" w:rsidRDefault="00BD3F53" w:rsidP="000C2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D3F53" w:rsidRDefault="00BD3F53" w:rsidP="000C2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BD3F53" w:rsidRDefault="00BD3F53" w:rsidP="000C27F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2. К</w:t>
      </w:r>
      <w:r w:rsidRPr="00156673">
        <w:rPr>
          <w:rFonts w:ascii="Times New Roman" w:hAnsi="Times New Roman"/>
          <w:sz w:val="28"/>
          <w:szCs w:val="28"/>
          <w:lang w:val="uk-UA" w:eastAsia="ru-RU"/>
        </w:rPr>
        <w:t>омунально</w:t>
      </w:r>
      <w:r>
        <w:rPr>
          <w:rFonts w:ascii="Times New Roman" w:hAnsi="Times New Roman"/>
          <w:sz w:val="28"/>
          <w:szCs w:val="28"/>
          <w:lang w:val="uk-UA" w:eastAsia="ru-RU"/>
        </w:rPr>
        <w:t>му</w:t>
      </w:r>
      <w:r w:rsidRPr="00156673">
        <w:rPr>
          <w:rFonts w:ascii="Times New Roman" w:hAnsi="Times New Roman"/>
          <w:sz w:val="28"/>
          <w:szCs w:val="28"/>
          <w:lang w:val="uk-UA" w:eastAsia="ru-RU"/>
        </w:rPr>
        <w:t xml:space="preserve"> підприємств</w:t>
      </w:r>
      <w:r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156673">
        <w:rPr>
          <w:rFonts w:ascii="Times New Roman" w:hAnsi="Times New Roman"/>
          <w:sz w:val="28"/>
          <w:szCs w:val="28"/>
          <w:lang w:val="uk-UA" w:eastAsia="ru-RU"/>
        </w:rPr>
        <w:t xml:space="preserve"> «Ніжинське управління водопровідно-каналізаційного господарства»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та </w:t>
      </w:r>
      <w:bookmarkStart w:id="20" w:name="_Hlk126590504"/>
      <w:r w:rsidRPr="00156673">
        <w:rPr>
          <w:rFonts w:ascii="Times New Roman" w:hAnsi="Times New Roman"/>
          <w:sz w:val="28"/>
          <w:szCs w:val="28"/>
          <w:lang w:val="uk-UA" w:eastAsia="ru-RU"/>
        </w:rPr>
        <w:t>комунальному підприємству «Служба Єдиного Замовника» Ніжинської міської ради</w:t>
      </w:r>
      <w:bookmarkEnd w:id="20"/>
      <w:r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bookmarkStart w:id="21" w:name="_Hlk126590395"/>
      <w:r>
        <w:rPr>
          <w:rFonts w:ascii="Times New Roman" w:hAnsi="Times New Roman"/>
          <w:sz w:val="28"/>
          <w:szCs w:val="28"/>
          <w:lang w:val="uk-UA" w:eastAsia="ru-RU"/>
        </w:rPr>
        <w:t>здійснити процедуру приймання-передачі майна відповідно до вимог чинного законодавства України.</w:t>
      </w:r>
    </w:p>
    <w:bookmarkEnd w:id="21"/>
    <w:p w:rsidR="00604A6A" w:rsidRDefault="00BD3F53" w:rsidP="00E338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3</w:t>
      </w:r>
      <w:r w:rsidR="00EE40CA">
        <w:rPr>
          <w:rFonts w:ascii="Times New Roman" w:hAnsi="Times New Roman"/>
          <w:sz w:val="28"/>
          <w:szCs w:val="28"/>
          <w:lang w:val="uk-UA" w:eastAsia="ru-RU"/>
        </w:rPr>
        <w:t xml:space="preserve">. Зняти з балансу </w:t>
      </w:r>
      <w:r w:rsidR="00EE40CA" w:rsidRPr="000D6B35">
        <w:rPr>
          <w:rFonts w:ascii="Times New Roman" w:hAnsi="Times New Roman"/>
          <w:sz w:val="28"/>
          <w:szCs w:val="28"/>
          <w:lang w:val="uk-UA" w:eastAsia="ru-RU"/>
        </w:rPr>
        <w:t>комунального підприємства «Ніжинське управління водопровідно-каналізаційного господарства»</w:t>
      </w:r>
      <w:r w:rsidR="00EE40CA">
        <w:rPr>
          <w:rFonts w:ascii="Times New Roman" w:hAnsi="Times New Roman"/>
          <w:sz w:val="28"/>
          <w:szCs w:val="28"/>
          <w:lang w:val="uk-UA" w:eastAsia="ru-RU"/>
        </w:rPr>
        <w:t xml:space="preserve"> та поставити на баланс </w:t>
      </w:r>
      <w:r w:rsidR="00EE40CA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комунальному підприємству</w:t>
      </w:r>
      <w:r w:rsidR="00EE40CA" w:rsidRPr="003B38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«Керуюча компанія «Північна»</w:t>
      </w:r>
      <w:r w:rsidR="00EE40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Ніжинської міської ради:</w:t>
      </w:r>
      <w:r w:rsidR="00EE40CA" w:rsidRPr="00EE40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604A6A" w:rsidRDefault="00B02D4E" w:rsidP="00E338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604A6A">
        <w:rPr>
          <w:rFonts w:ascii="Times New Roman" w:eastAsia="Times New Roman" w:hAnsi="Times New Roman"/>
          <w:sz w:val="28"/>
          <w:szCs w:val="28"/>
          <w:lang w:val="uk-UA" w:eastAsia="ru-RU"/>
        </w:rPr>
        <w:t>.1.</w:t>
      </w:r>
      <w:r w:rsidR="00EE40CA" w:rsidRPr="00EE40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трактор LOVOL FT 504 </w:t>
      </w:r>
      <w:r w:rsidR="00EE40CA" w:rsidRPr="00EE40CA">
        <w:rPr>
          <w:rFonts w:ascii="Times New Roman" w:eastAsia="Times New Roman" w:hAnsi="Times New Roman"/>
          <w:sz w:val="28"/>
          <w:szCs w:val="28"/>
          <w:lang w:val="en-US" w:eastAsia="ru-RU"/>
        </w:rPr>
        <w:t>NAC</w:t>
      </w:r>
      <w:r w:rsidR="00EE40CA" w:rsidRPr="00EE40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в комплекті з  щіткою комунальною  Залізний Лев 2.0 та відвалом Залізний Лев LOVOL FT 504 в кількості 1 комплект  балансовою  вартістю  718358,33 грн. без ПДВ;</w:t>
      </w:r>
      <w:r w:rsidR="00E33893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</w:p>
    <w:p w:rsidR="00EE40CA" w:rsidRDefault="00B02D4E" w:rsidP="00E3389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  <w:r w:rsidR="00604A6A">
        <w:rPr>
          <w:rFonts w:ascii="Times New Roman" w:eastAsia="Times New Roman" w:hAnsi="Times New Roman"/>
          <w:sz w:val="28"/>
          <w:szCs w:val="28"/>
          <w:lang w:val="uk-UA" w:eastAsia="ru-RU"/>
        </w:rPr>
        <w:t>.2.</w:t>
      </w:r>
      <w:r w:rsidR="00EE40CA" w:rsidRPr="00EE40CA">
        <w:rPr>
          <w:rFonts w:ascii="Times New Roman" w:eastAsia="Times New Roman" w:hAnsi="Times New Roman"/>
          <w:sz w:val="28"/>
          <w:szCs w:val="28"/>
          <w:lang w:val="uk-UA" w:eastAsia="ru-RU"/>
        </w:rPr>
        <w:t>підмітальн</w:t>
      </w:r>
      <w:r w:rsidR="00E33893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EE40CA" w:rsidRPr="00EE40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машин</w:t>
      </w:r>
      <w:r w:rsidR="00E33893">
        <w:rPr>
          <w:rFonts w:ascii="Times New Roman" w:eastAsia="Times New Roman" w:hAnsi="Times New Roman"/>
          <w:sz w:val="28"/>
          <w:szCs w:val="28"/>
          <w:lang w:val="uk-UA" w:eastAsia="ru-RU"/>
        </w:rPr>
        <w:t>у</w:t>
      </w:r>
      <w:r w:rsidR="00EE40CA" w:rsidRPr="00EE40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TEXAS </w:t>
      </w:r>
      <w:proofErr w:type="spellStart"/>
      <w:r w:rsidR="00EE40CA" w:rsidRPr="00EE40CA">
        <w:rPr>
          <w:rFonts w:ascii="Times New Roman" w:eastAsia="Times New Roman" w:hAnsi="Times New Roman"/>
          <w:sz w:val="28"/>
          <w:szCs w:val="28"/>
          <w:lang w:val="uk-UA" w:eastAsia="ru-RU"/>
        </w:rPr>
        <w:t>Smart</w:t>
      </w:r>
      <w:proofErr w:type="spellEnd"/>
      <w:r w:rsidR="00EE40CA" w:rsidRPr="00EE40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EE40CA" w:rsidRPr="00EE40CA">
        <w:rPr>
          <w:rFonts w:ascii="Times New Roman" w:eastAsia="Times New Roman" w:hAnsi="Times New Roman"/>
          <w:sz w:val="28"/>
          <w:szCs w:val="28"/>
          <w:lang w:val="uk-UA" w:eastAsia="ru-RU"/>
        </w:rPr>
        <w:t>Sweep</w:t>
      </w:r>
      <w:proofErr w:type="spellEnd"/>
      <w:r w:rsidR="00EE40CA" w:rsidRPr="00EE40CA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800 в кількості 1 штука  балансовою вартістю  60000,00 грн. без ПДВ.</w:t>
      </w:r>
    </w:p>
    <w:p w:rsidR="00B02D4E" w:rsidRDefault="00B02D4E" w:rsidP="00B02D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4</w:t>
      </w:r>
      <w:r w:rsidR="009059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. </w:t>
      </w:r>
      <w:r w:rsidR="009059D1">
        <w:rPr>
          <w:rFonts w:ascii="Times New Roman" w:hAnsi="Times New Roman"/>
          <w:sz w:val="28"/>
          <w:szCs w:val="28"/>
          <w:lang w:val="uk-UA" w:eastAsia="ru-RU"/>
        </w:rPr>
        <w:t>К</w:t>
      </w:r>
      <w:r w:rsidR="009059D1" w:rsidRPr="00156673">
        <w:rPr>
          <w:rFonts w:ascii="Times New Roman" w:hAnsi="Times New Roman"/>
          <w:sz w:val="28"/>
          <w:szCs w:val="28"/>
          <w:lang w:val="uk-UA" w:eastAsia="ru-RU"/>
        </w:rPr>
        <w:t>омунально</w:t>
      </w:r>
      <w:r w:rsidR="009059D1">
        <w:rPr>
          <w:rFonts w:ascii="Times New Roman" w:hAnsi="Times New Roman"/>
          <w:sz w:val="28"/>
          <w:szCs w:val="28"/>
          <w:lang w:val="uk-UA" w:eastAsia="ru-RU"/>
        </w:rPr>
        <w:t>му</w:t>
      </w:r>
      <w:r w:rsidR="009059D1" w:rsidRPr="00156673">
        <w:rPr>
          <w:rFonts w:ascii="Times New Roman" w:hAnsi="Times New Roman"/>
          <w:sz w:val="28"/>
          <w:szCs w:val="28"/>
          <w:lang w:val="uk-UA" w:eastAsia="ru-RU"/>
        </w:rPr>
        <w:t xml:space="preserve"> підприємств</w:t>
      </w:r>
      <w:r w:rsidR="009059D1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9059D1" w:rsidRPr="00156673">
        <w:rPr>
          <w:rFonts w:ascii="Times New Roman" w:hAnsi="Times New Roman"/>
          <w:sz w:val="28"/>
          <w:szCs w:val="28"/>
          <w:lang w:val="uk-UA" w:eastAsia="ru-RU"/>
        </w:rPr>
        <w:t xml:space="preserve"> «Ніжинське управління водопровідно-каналізаційного господарства»</w:t>
      </w:r>
      <w:r w:rsidR="009059D1">
        <w:rPr>
          <w:rFonts w:ascii="Times New Roman" w:hAnsi="Times New Roman"/>
          <w:sz w:val="28"/>
          <w:szCs w:val="28"/>
          <w:lang w:val="uk-UA" w:eastAsia="ru-RU"/>
        </w:rPr>
        <w:t xml:space="preserve"> та </w:t>
      </w:r>
      <w:bookmarkStart w:id="22" w:name="_Hlk126590578"/>
      <w:r w:rsidR="009059D1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комунальному підприємству</w:t>
      </w:r>
      <w:r w:rsidR="009059D1" w:rsidRPr="003B38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«Керуюча компанія «Північна»</w:t>
      </w:r>
      <w:r w:rsidR="009059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Ніжинської міської ради</w:t>
      </w:r>
      <w:bookmarkEnd w:id="22"/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/>
          <w:sz w:val="28"/>
          <w:szCs w:val="28"/>
          <w:lang w:val="uk-UA" w:eastAsia="ru-RU"/>
        </w:rPr>
        <w:t>здійснити процедуру приймання-передачі майна відповідно до вимог чинного законодавства України.</w:t>
      </w:r>
    </w:p>
    <w:p w:rsidR="000651E6" w:rsidRPr="000651E6" w:rsidRDefault="00EE40CA" w:rsidP="006C59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3" w:name="_Hlk120805431"/>
      <w:bookmarkEnd w:id="15"/>
      <w:bookmarkEnd w:id="16"/>
      <w:bookmarkEnd w:id="17"/>
      <w:bookmarkEnd w:id="18"/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B02D4E">
        <w:rPr>
          <w:rFonts w:ascii="Times New Roman" w:hAnsi="Times New Roman"/>
          <w:sz w:val="28"/>
          <w:szCs w:val="28"/>
          <w:lang w:val="uk-UA" w:eastAsia="ru-RU"/>
        </w:rPr>
        <w:t>5</w:t>
      </w:r>
      <w:r w:rsidR="000651E6" w:rsidRPr="000651E6">
        <w:rPr>
          <w:rFonts w:ascii="Times New Roman" w:hAnsi="Times New Roman"/>
          <w:sz w:val="28"/>
          <w:szCs w:val="28"/>
          <w:lang w:val="uk-UA"/>
        </w:rPr>
        <w:t xml:space="preserve">. 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="000651E6" w:rsidRPr="000651E6">
        <w:rPr>
          <w:rFonts w:ascii="Times New Roman" w:hAnsi="Times New Roman"/>
          <w:sz w:val="28"/>
          <w:szCs w:val="28"/>
          <w:lang w:val="uk-UA"/>
        </w:rPr>
        <w:t>Чернеті</w:t>
      </w:r>
      <w:proofErr w:type="spellEnd"/>
      <w:r w:rsidR="000651E6" w:rsidRPr="000651E6">
        <w:rPr>
          <w:rFonts w:ascii="Times New Roman" w:hAnsi="Times New Roman"/>
          <w:sz w:val="28"/>
          <w:szCs w:val="28"/>
          <w:lang w:val="uk-UA"/>
        </w:rPr>
        <w:t xml:space="preserve"> О.О., забезпечити оприлюднення даного рішення на офіційному сайті Ніжинської міської ради протягом п’яти робочих днів після його прийняття.  </w:t>
      </w:r>
    </w:p>
    <w:bookmarkEnd w:id="23"/>
    <w:p w:rsidR="0063252D" w:rsidRPr="004E48FF" w:rsidRDefault="009A7524" w:rsidP="006C597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ab/>
      </w:r>
      <w:r w:rsidR="00500145">
        <w:rPr>
          <w:rFonts w:ascii="Times New Roman" w:hAnsi="Times New Roman"/>
          <w:sz w:val="28"/>
          <w:szCs w:val="28"/>
          <w:lang w:val="uk-UA" w:eastAsia="ru-RU"/>
        </w:rPr>
        <w:t>6</w:t>
      </w:r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 xml:space="preserve">. Організацію виконання даного рішення покласти на першого заступника міського голови з питань діяльності виконавчих органів ради Вовченка Ф.І. та начальника </w:t>
      </w:r>
      <w:r w:rsidR="0063252D">
        <w:rPr>
          <w:rFonts w:ascii="Times New Roman" w:hAnsi="Times New Roman"/>
          <w:sz w:val="28"/>
          <w:szCs w:val="28"/>
          <w:lang w:val="uk-UA" w:eastAsia="ru-RU"/>
        </w:rPr>
        <w:t>У</w:t>
      </w:r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>правління комунального майна та земельних відносин</w:t>
      </w:r>
      <w:r w:rsidR="0063252D">
        <w:rPr>
          <w:rFonts w:ascii="Times New Roman" w:hAnsi="Times New Roman"/>
          <w:sz w:val="28"/>
          <w:szCs w:val="28"/>
          <w:lang w:val="uk-UA" w:eastAsia="ru-RU"/>
        </w:rPr>
        <w:t xml:space="preserve"> Ніжинської міської ради</w:t>
      </w:r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 xml:space="preserve">  </w:t>
      </w:r>
      <w:proofErr w:type="spellStart"/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>Онокало</w:t>
      </w:r>
      <w:proofErr w:type="spellEnd"/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 xml:space="preserve"> І.А.</w:t>
      </w:r>
      <w:r w:rsidR="00B02D4E">
        <w:rPr>
          <w:rFonts w:ascii="Times New Roman" w:hAnsi="Times New Roman"/>
          <w:sz w:val="28"/>
          <w:szCs w:val="28"/>
          <w:lang w:val="uk-UA" w:eastAsia="ru-RU"/>
        </w:rPr>
        <w:t xml:space="preserve">, </w:t>
      </w:r>
      <w:bookmarkStart w:id="24" w:name="_Hlk126590725"/>
      <w:r w:rsidR="00B02D4E">
        <w:rPr>
          <w:rFonts w:ascii="Times New Roman" w:hAnsi="Times New Roman"/>
          <w:sz w:val="28"/>
          <w:szCs w:val="28"/>
          <w:lang w:val="uk-UA" w:eastAsia="ru-RU"/>
        </w:rPr>
        <w:t xml:space="preserve">директора </w:t>
      </w:r>
      <w:r w:rsidR="00B02D4E" w:rsidRPr="00156673">
        <w:rPr>
          <w:rFonts w:ascii="Times New Roman" w:hAnsi="Times New Roman"/>
          <w:sz w:val="28"/>
          <w:szCs w:val="28"/>
          <w:lang w:val="uk-UA" w:eastAsia="ru-RU"/>
        </w:rPr>
        <w:t>комунально</w:t>
      </w:r>
      <w:r w:rsidR="00B02D4E">
        <w:rPr>
          <w:rFonts w:ascii="Times New Roman" w:hAnsi="Times New Roman"/>
          <w:sz w:val="28"/>
          <w:szCs w:val="28"/>
          <w:lang w:val="uk-UA" w:eastAsia="ru-RU"/>
        </w:rPr>
        <w:t>го</w:t>
      </w:r>
      <w:r w:rsidR="00B02D4E" w:rsidRPr="00156673">
        <w:rPr>
          <w:rFonts w:ascii="Times New Roman" w:hAnsi="Times New Roman"/>
          <w:sz w:val="28"/>
          <w:szCs w:val="28"/>
          <w:lang w:val="uk-UA" w:eastAsia="ru-RU"/>
        </w:rPr>
        <w:t xml:space="preserve"> підприємств</w:t>
      </w:r>
      <w:r w:rsidR="00B02D4E">
        <w:rPr>
          <w:rFonts w:ascii="Times New Roman" w:hAnsi="Times New Roman"/>
          <w:sz w:val="28"/>
          <w:szCs w:val="28"/>
          <w:lang w:val="uk-UA" w:eastAsia="ru-RU"/>
        </w:rPr>
        <w:t>а</w:t>
      </w:r>
      <w:r w:rsidR="00B02D4E" w:rsidRPr="00156673">
        <w:rPr>
          <w:rFonts w:ascii="Times New Roman" w:hAnsi="Times New Roman"/>
          <w:sz w:val="28"/>
          <w:szCs w:val="28"/>
          <w:lang w:val="uk-UA" w:eastAsia="ru-RU"/>
        </w:rPr>
        <w:t xml:space="preserve"> «Служба Єдиного Замовника» Ніжинської міської ради</w:t>
      </w:r>
      <w:bookmarkEnd w:id="24"/>
      <w:r w:rsidR="00B02D4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proofErr w:type="spellStart"/>
      <w:r w:rsidR="00B02D4E">
        <w:rPr>
          <w:rFonts w:ascii="Times New Roman" w:hAnsi="Times New Roman"/>
          <w:sz w:val="28"/>
          <w:szCs w:val="28"/>
          <w:lang w:val="uk-UA" w:eastAsia="ru-RU"/>
        </w:rPr>
        <w:t>Кормана</w:t>
      </w:r>
      <w:proofErr w:type="spellEnd"/>
      <w:r w:rsidR="00B02D4E">
        <w:rPr>
          <w:rFonts w:ascii="Times New Roman" w:hAnsi="Times New Roman"/>
          <w:sz w:val="28"/>
          <w:szCs w:val="28"/>
          <w:lang w:val="uk-UA" w:eastAsia="ru-RU"/>
        </w:rPr>
        <w:t xml:space="preserve"> В.А. та </w:t>
      </w:r>
      <w:bookmarkStart w:id="25" w:name="_Hlk126590662"/>
      <w:r w:rsidR="00B02D4E">
        <w:rPr>
          <w:rFonts w:ascii="Times New Roman" w:hAnsi="Times New Roman"/>
          <w:sz w:val="28"/>
          <w:szCs w:val="28"/>
          <w:lang w:val="uk-UA" w:eastAsia="ru-RU"/>
        </w:rPr>
        <w:t xml:space="preserve">директора </w:t>
      </w:r>
      <w:r w:rsidR="00B02D4E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комунального підприємства</w:t>
      </w:r>
      <w:r w:rsidR="00B02D4E" w:rsidRPr="003B38D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«Керуюча компанія «Північна»</w:t>
      </w:r>
      <w:r w:rsidR="00B02D4E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Ніжинської міської ради       </w:t>
      </w:r>
      <w:bookmarkEnd w:id="25"/>
      <w:r w:rsidR="00B02D4E">
        <w:rPr>
          <w:rFonts w:ascii="Times New Roman" w:eastAsia="Times New Roman" w:hAnsi="Times New Roman"/>
          <w:sz w:val="28"/>
          <w:szCs w:val="28"/>
          <w:lang w:val="uk-UA" w:eastAsia="ru-RU"/>
        </w:rPr>
        <w:t>Шаповалова Д.О.</w:t>
      </w:r>
    </w:p>
    <w:p w:rsidR="0063252D" w:rsidRPr="004E48FF" w:rsidRDefault="00500145" w:rsidP="00586F01">
      <w:pPr>
        <w:ind w:left="-142" w:right="-2" w:firstLine="851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7</w:t>
      </w:r>
      <w:r w:rsidR="0063252D" w:rsidRPr="004E48FF">
        <w:rPr>
          <w:rFonts w:ascii="Times New Roman" w:hAnsi="Times New Roman"/>
          <w:sz w:val="28"/>
          <w:szCs w:val="28"/>
          <w:lang w:val="uk-UA" w:eastAsia="ru-RU"/>
        </w:rPr>
        <w:t>. 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63252D" w:rsidRPr="004E48FF" w:rsidRDefault="0063252D" w:rsidP="00586F01">
      <w:pPr>
        <w:spacing w:after="0" w:line="240" w:lineRule="auto"/>
        <w:ind w:right="-284"/>
        <w:rPr>
          <w:rFonts w:ascii="Times New Roman" w:hAnsi="Times New Roman"/>
          <w:sz w:val="28"/>
          <w:szCs w:val="28"/>
          <w:lang w:val="uk-UA" w:eastAsia="ru-RU"/>
        </w:rPr>
      </w:pPr>
      <w:r w:rsidRPr="004E48FF">
        <w:rPr>
          <w:rFonts w:ascii="Times New Roman" w:hAnsi="Times New Roman"/>
          <w:sz w:val="28"/>
          <w:szCs w:val="28"/>
          <w:lang w:val="uk-UA" w:eastAsia="ru-RU"/>
        </w:rPr>
        <w:t>Міський голова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  <w:t xml:space="preserve">     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r w:rsidRPr="004E48FF">
        <w:rPr>
          <w:rFonts w:ascii="Times New Roman" w:hAnsi="Times New Roman"/>
          <w:sz w:val="28"/>
          <w:szCs w:val="28"/>
          <w:lang w:val="uk-UA" w:eastAsia="ru-RU"/>
        </w:rPr>
        <w:t xml:space="preserve"> Олександр КОДОЛА</w:t>
      </w: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Default="0063252D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Pr="00903EB4" w:rsidRDefault="00EE7F0E" w:rsidP="00586F0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Візують</w:t>
      </w:r>
      <w:r w:rsidR="0063252D" w:rsidRPr="00903EB4">
        <w:rPr>
          <w:rFonts w:ascii="Times New Roman" w:hAnsi="Times New Roman"/>
          <w:b/>
          <w:sz w:val="28"/>
          <w:szCs w:val="28"/>
          <w:lang w:val="uk-UA" w:eastAsia="ru-RU"/>
        </w:rPr>
        <w:t>: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Начальник </w:t>
      </w:r>
      <w:r w:rsidR="00C23675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правління комунального майна</w:t>
      </w:r>
    </w:p>
    <w:p w:rsidR="0063252D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та земельних відносин Ніжинської міської ради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</w:t>
      </w:r>
      <w:r>
        <w:rPr>
          <w:rFonts w:ascii="Times New Roman" w:hAnsi="Times New Roman"/>
          <w:sz w:val="28"/>
          <w:szCs w:val="28"/>
          <w:lang w:val="uk-UA" w:eastAsia="ru-RU"/>
        </w:rPr>
        <w:tab/>
        <w:t xml:space="preserve"> 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Ірина ОНОКАЛО</w:t>
      </w:r>
    </w:p>
    <w:p w:rsidR="00E12D05" w:rsidRDefault="00E12D05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Перший заступник міського 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голови з питань діяльності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виконавчих органів ради                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Федір ВОВЧЕНКО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Секретар Ніжинської міської ради  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Юрій ХОМЕНКО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  <w:r w:rsidRPr="00903EB4">
        <w:rPr>
          <w:rFonts w:ascii="Times New Roman" w:hAnsi="Times New Roman"/>
          <w:sz w:val="28"/>
          <w:szCs w:val="24"/>
          <w:lang w:val="uk-UA" w:eastAsia="ru-RU"/>
        </w:rPr>
        <w:t>Начальник відділу</w:t>
      </w:r>
      <w:r w:rsidR="008328DB">
        <w:rPr>
          <w:rFonts w:ascii="Times New Roman" w:hAnsi="Times New Roman"/>
          <w:sz w:val="28"/>
          <w:szCs w:val="24"/>
          <w:lang w:val="uk-UA" w:eastAsia="ru-RU"/>
        </w:rPr>
        <w:t xml:space="preserve"> </w:t>
      </w:r>
      <w:r w:rsidRPr="00903EB4">
        <w:rPr>
          <w:rFonts w:ascii="Times New Roman" w:hAnsi="Times New Roman"/>
          <w:sz w:val="28"/>
          <w:szCs w:val="24"/>
          <w:lang w:val="uk-UA" w:eastAsia="ru-RU"/>
        </w:rPr>
        <w:t xml:space="preserve">юридично-кадрового 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  <w:r w:rsidRPr="00903EB4">
        <w:rPr>
          <w:rFonts w:ascii="Times New Roman" w:hAnsi="Times New Roman"/>
          <w:sz w:val="28"/>
          <w:szCs w:val="24"/>
          <w:lang w:val="uk-UA" w:eastAsia="ru-RU"/>
        </w:rPr>
        <w:t>забезпечення апарату виконавчого комітету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4"/>
          <w:lang w:val="uk-UA" w:eastAsia="ru-RU"/>
        </w:rPr>
      </w:pPr>
      <w:r w:rsidRPr="00903EB4">
        <w:rPr>
          <w:rFonts w:ascii="Times New Roman" w:hAnsi="Times New Roman"/>
          <w:sz w:val="28"/>
          <w:szCs w:val="24"/>
          <w:lang w:val="uk-UA" w:eastAsia="ru-RU"/>
        </w:rPr>
        <w:t>Ніжинської міської ради</w:t>
      </w:r>
      <w:r w:rsidRPr="00903EB4">
        <w:rPr>
          <w:rFonts w:ascii="Times New Roman" w:hAnsi="Times New Roman"/>
          <w:sz w:val="28"/>
          <w:szCs w:val="24"/>
          <w:lang w:val="uk-UA" w:eastAsia="ru-RU"/>
        </w:rPr>
        <w:tab/>
      </w:r>
      <w:r w:rsidR="008328DB">
        <w:rPr>
          <w:rFonts w:ascii="Times New Roman" w:hAnsi="Times New Roman"/>
          <w:sz w:val="28"/>
          <w:szCs w:val="24"/>
          <w:lang w:val="uk-UA" w:eastAsia="ru-RU"/>
        </w:rPr>
        <w:t xml:space="preserve">                                                                </w:t>
      </w:r>
      <w:r w:rsidR="008328DB" w:rsidRPr="00903EB4">
        <w:rPr>
          <w:rFonts w:ascii="Times New Roman" w:hAnsi="Times New Roman"/>
          <w:sz w:val="28"/>
          <w:szCs w:val="24"/>
          <w:lang w:val="uk-UA" w:eastAsia="ru-RU"/>
        </w:rPr>
        <w:t>В’ячеслав ЛЕГА</w:t>
      </w:r>
      <w:r w:rsidRPr="00903EB4">
        <w:rPr>
          <w:rFonts w:ascii="Times New Roman" w:hAnsi="Times New Roman"/>
          <w:sz w:val="28"/>
          <w:szCs w:val="24"/>
          <w:lang w:val="uk-UA" w:eastAsia="ru-RU"/>
        </w:rPr>
        <w:tab/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Головний спеціаліст-юрист відділу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бухгалтерського обліку, звітності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та правового забезпечення </w:t>
      </w:r>
      <w:r w:rsidR="00C23675">
        <w:rPr>
          <w:rFonts w:ascii="Times New Roman" w:hAnsi="Times New Roman"/>
          <w:sz w:val="28"/>
          <w:szCs w:val="28"/>
          <w:lang w:val="uk-UA" w:eastAsia="ru-RU"/>
        </w:rPr>
        <w:t>У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правління</w:t>
      </w:r>
    </w:p>
    <w:p w:rsidR="0063252D" w:rsidRPr="00903EB4" w:rsidRDefault="0063252D" w:rsidP="00586F01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комунального майна та земельних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відносин Ніжинської міської ради                          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    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Сергій САВЧЕНКО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4"/>
          <w:lang w:val="uk-UA" w:eastAsia="ru-RU"/>
        </w:rPr>
        <w:t xml:space="preserve">Голова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постійної комісії міської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ради з питань житлово-комунального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господарства, комунальної власності, 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транспорту і зв’язку та енергозбереження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ab/>
        <w:t xml:space="preserve">             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     </w:t>
      </w:r>
      <w:proofErr w:type="spellStart"/>
      <w:r w:rsidRPr="00903EB4">
        <w:rPr>
          <w:rFonts w:ascii="Times New Roman" w:hAnsi="Times New Roman"/>
          <w:sz w:val="28"/>
          <w:szCs w:val="28"/>
          <w:lang w:val="uk-UA" w:eastAsia="ru-RU"/>
        </w:rPr>
        <w:t>Вячеслав</w:t>
      </w:r>
      <w:proofErr w:type="spellEnd"/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 ДЕГТЯРЕНКО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328DB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Голова постійної комісії міської ради з </w:t>
      </w:r>
    </w:p>
    <w:p w:rsidR="008328DB" w:rsidRDefault="008328DB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П</w:t>
      </w:r>
      <w:r w:rsidR="0063252D" w:rsidRPr="00903EB4">
        <w:rPr>
          <w:rFonts w:ascii="Times New Roman" w:hAnsi="Times New Roman"/>
          <w:sz w:val="28"/>
          <w:szCs w:val="28"/>
          <w:lang w:val="uk-UA" w:eastAsia="ru-RU"/>
        </w:rPr>
        <w:t>итань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63252D" w:rsidRPr="00903EB4">
        <w:rPr>
          <w:rFonts w:ascii="Times New Roman" w:hAnsi="Times New Roman"/>
          <w:sz w:val="28"/>
          <w:szCs w:val="28"/>
          <w:lang w:val="uk-UA" w:eastAsia="ru-RU"/>
        </w:rPr>
        <w:t xml:space="preserve">регламенту, законності, охорони прав і </w:t>
      </w:r>
    </w:p>
    <w:p w:rsidR="008328DB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свобод громадян,</w:t>
      </w:r>
      <w:r w:rsidR="008328DB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Pr="00903EB4">
        <w:rPr>
          <w:rFonts w:ascii="Times New Roman" w:hAnsi="Times New Roman"/>
          <w:sz w:val="28"/>
          <w:szCs w:val="28"/>
          <w:lang w:val="uk-UA" w:eastAsia="ru-RU"/>
        </w:rPr>
        <w:t>запобігання корупції,</w:t>
      </w:r>
    </w:p>
    <w:p w:rsidR="0063252D" w:rsidRPr="00903EB4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 xml:space="preserve"> адміністративно-територіального</w:t>
      </w:r>
    </w:p>
    <w:p w:rsidR="0063252D" w:rsidRDefault="0063252D" w:rsidP="00586F0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903EB4">
        <w:rPr>
          <w:rFonts w:ascii="Times New Roman" w:hAnsi="Times New Roman"/>
          <w:sz w:val="28"/>
          <w:szCs w:val="28"/>
          <w:lang w:val="uk-UA" w:eastAsia="ru-RU"/>
        </w:rPr>
        <w:t>устрою, депутатської діяльності та етики</w:t>
      </w:r>
      <w:r w:rsidRPr="00903EB4">
        <w:rPr>
          <w:rFonts w:ascii="Times New Roman" w:hAnsi="Times New Roman"/>
          <w:sz w:val="28"/>
          <w:szCs w:val="28"/>
          <w:lang w:val="uk-UA" w:eastAsia="uk-UA"/>
        </w:rPr>
        <w:t xml:space="preserve">                              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         </w:t>
      </w:r>
      <w:r w:rsidRPr="00903EB4">
        <w:rPr>
          <w:rFonts w:ascii="Times New Roman" w:hAnsi="Times New Roman"/>
          <w:sz w:val="28"/>
          <w:szCs w:val="28"/>
          <w:lang w:val="uk-UA" w:eastAsia="uk-UA"/>
        </w:rPr>
        <w:t>Валерій САЛОГУБ</w:t>
      </w:r>
    </w:p>
    <w:p w:rsidR="006C597E" w:rsidRDefault="006C597E" w:rsidP="00586F0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val="uk-UA" w:eastAsia="ru-RU"/>
        </w:rPr>
      </w:pPr>
      <w:bookmarkStart w:id="26" w:name="_GoBack"/>
      <w:bookmarkEnd w:id="26"/>
    </w:p>
    <w:sectPr w:rsidR="006C597E" w:rsidSect="001F6A20">
      <w:pgSz w:w="11906" w:h="16838"/>
      <w:pgMar w:top="1134" w:right="566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C5211"/>
    <w:multiLevelType w:val="hybridMultilevel"/>
    <w:tmpl w:val="8D5A46C6"/>
    <w:lvl w:ilvl="0" w:tplc="40D2026E">
      <w:start w:val="1"/>
      <w:numFmt w:val="decimal"/>
      <w:lvlText w:val="%1."/>
      <w:lvlJc w:val="left"/>
      <w:pPr>
        <w:ind w:left="1113" w:hanging="40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E5440F3"/>
    <w:multiLevelType w:val="hybridMultilevel"/>
    <w:tmpl w:val="7C8692EA"/>
    <w:lvl w:ilvl="0" w:tplc="D22A2D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E02446"/>
    <w:multiLevelType w:val="hybridMultilevel"/>
    <w:tmpl w:val="0DC49CE8"/>
    <w:lvl w:ilvl="0" w:tplc="24F8B9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7607B5C"/>
    <w:multiLevelType w:val="hybridMultilevel"/>
    <w:tmpl w:val="20363856"/>
    <w:lvl w:ilvl="0" w:tplc="F38AA87C">
      <w:start w:val="1"/>
      <w:numFmt w:val="decimal"/>
      <w:lvlText w:val="%1."/>
      <w:lvlJc w:val="left"/>
      <w:pPr>
        <w:ind w:left="1063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3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3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3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3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3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3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3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3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F01"/>
    <w:rsid w:val="00025CD7"/>
    <w:rsid w:val="00027ADB"/>
    <w:rsid w:val="0003430B"/>
    <w:rsid w:val="00063478"/>
    <w:rsid w:val="000651E6"/>
    <w:rsid w:val="00070569"/>
    <w:rsid w:val="000A2FD7"/>
    <w:rsid w:val="000A5342"/>
    <w:rsid w:val="000A5FA2"/>
    <w:rsid w:val="000B6FAA"/>
    <w:rsid w:val="000C0232"/>
    <w:rsid w:val="000C27F9"/>
    <w:rsid w:val="000C2FC2"/>
    <w:rsid w:val="000D06EE"/>
    <w:rsid w:val="000D6B35"/>
    <w:rsid w:val="000E0814"/>
    <w:rsid w:val="00103CFC"/>
    <w:rsid w:val="0010609A"/>
    <w:rsid w:val="00107D90"/>
    <w:rsid w:val="00120261"/>
    <w:rsid w:val="0013131D"/>
    <w:rsid w:val="00141144"/>
    <w:rsid w:val="00156673"/>
    <w:rsid w:val="001638F9"/>
    <w:rsid w:val="001728AB"/>
    <w:rsid w:val="001C61E5"/>
    <w:rsid w:val="001C67B4"/>
    <w:rsid w:val="001F0313"/>
    <w:rsid w:val="001F6A20"/>
    <w:rsid w:val="00211B9B"/>
    <w:rsid w:val="00216A22"/>
    <w:rsid w:val="002249BF"/>
    <w:rsid w:val="0023417D"/>
    <w:rsid w:val="00236B87"/>
    <w:rsid w:val="00237F18"/>
    <w:rsid w:val="00263CB0"/>
    <w:rsid w:val="00280CE7"/>
    <w:rsid w:val="00291ACC"/>
    <w:rsid w:val="002E208B"/>
    <w:rsid w:val="002E27D0"/>
    <w:rsid w:val="002E43EE"/>
    <w:rsid w:val="002F0618"/>
    <w:rsid w:val="003039C4"/>
    <w:rsid w:val="00320F91"/>
    <w:rsid w:val="0034518E"/>
    <w:rsid w:val="00351984"/>
    <w:rsid w:val="00367D1F"/>
    <w:rsid w:val="00377C61"/>
    <w:rsid w:val="003960F7"/>
    <w:rsid w:val="00397020"/>
    <w:rsid w:val="003A1517"/>
    <w:rsid w:val="003A7874"/>
    <w:rsid w:val="003B38D1"/>
    <w:rsid w:val="003D4D3D"/>
    <w:rsid w:val="003E629F"/>
    <w:rsid w:val="003F5DC5"/>
    <w:rsid w:val="004228C9"/>
    <w:rsid w:val="00440C15"/>
    <w:rsid w:val="0045116C"/>
    <w:rsid w:val="00460E58"/>
    <w:rsid w:val="00473C67"/>
    <w:rsid w:val="00476BB1"/>
    <w:rsid w:val="00482F55"/>
    <w:rsid w:val="0048641B"/>
    <w:rsid w:val="00497BA5"/>
    <w:rsid w:val="004C5F49"/>
    <w:rsid w:val="004D635F"/>
    <w:rsid w:val="004E48FF"/>
    <w:rsid w:val="00500145"/>
    <w:rsid w:val="00503DD0"/>
    <w:rsid w:val="00505BE6"/>
    <w:rsid w:val="00526934"/>
    <w:rsid w:val="0054706A"/>
    <w:rsid w:val="00555730"/>
    <w:rsid w:val="00586F01"/>
    <w:rsid w:val="005A6C2D"/>
    <w:rsid w:val="005B0353"/>
    <w:rsid w:val="005B2350"/>
    <w:rsid w:val="005F3D0F"/>
    <w:rsid w:val="00604A6A"/>
    <w:rsid w:val="00616FB5"/>
    <w:rsid w:val="0063252D"/>
    <w:rsid w:val="00653EC8"/>
    <w:rsid w:val="00654FBC"/>
    <w:rsid w:val="00672ED0"/>
    <w:rsid w:val="0067661F"/>
    <w:rsid w:val="00687347"/>
    <w:rsid w:val="006A1D82"/>
    <w:rsid w:val="006A2740"/>
    <w:rsid w:val="006B5F90"/>
    <w:rsid w:val="006C597E"/>
    <w:rsid w:val="006F461F"/>
    <w:rsid w:val="00706EF0"/>
    <w:rsid w:val="0072156E"/>
    <w:rsid w:val="00747E70"/>
    <w:rsid w:val="007551C4"/>
    <w:rsid w:val="00773664"/>
    <w:rsid w:val="00785A72"/>
    <w:rsid w:val="007C471F"/>
    <w:rsid w:val="008128C2"/>
    <w:rsid w:val="00815919"/>
    <w:rsid w:val="008328DB"/>
    <w:rsid w:val="00835441"/>
    <w:rsid w:val="00835F8B"/>
    <w:rsid w:val="00846E22"/>
    <w:rsid w:val="008479D3"/>
    <w:rsid w:val="008517DF"/>
    <w:rsid w:val="00852E23"/>
    <w:rsid w:val="00870A31"/>
    <w:rsid w:val="00880F82"/>
    <w:rsid w:val="0089543E"/>
    <w:rsid w:val="008A37C9"/>
    <w:rsid w:val="008C1390"/>
    <w:rsid w:val="008D158F"/>
    <w:rsid w:val="008D6D42"/>
    <w:rsid w:val="00903EB4"/>
    <w:rsid w:val="009059D1"/>
    <w:rsid w:val="00907812"/>
    <w:rsid w:val="00917519"/>
    <w:rsid w:val="00927838"/>
    <w:rsid w:val="00936517"/>
    <w:rsid w:val="009540B8"/>
    <w:rsid w:val="00962A88"/>
    <w:rsid w:val="00965B9B"/>
    <w:rsid w:val="00984F9A"/>
    <w:rsid w:val="00994B63"/>
    <w:rsid w:val="009A7524"/>
    <w:rsid w:val="009B6CE1"/>
    <w:rsid w:val="009F00AD"/>
    <w:rsid w:val="00A41D95"/>
    <w:rsid w:val="00A46F38"/>
    <w:rsid w:val="00A63CFE"/>
    <w:rsid w:val="00A82DBC"/>
    <w:rsid w:val="00A84139"/>
    <w:rsid w:val="00A96FD8"/>
    <w:rsid w:val="00AE419E"/>
    <w:rsid w:val="00B01D40"/>
    <w:rsid w:val="00B02D4E"/>
    <w:rsid w:val="00B219EC"/>
    <w:rsid w:val="00B27201"/>
    <w:rsid w:val="00B776A0"/>
    <w:rsid w:val="00B971F3"/>
    <w:rsid w:val="00BA05FB"/>
    <w:rsid w:val="00BA3B03"/>
    <w:rsid w:val="00BB3319"/>
    <w:rsid w:val="00BD3F53"/>
    <w:rsid w:val="00BE1726"/>
    <w:rsid w:val="00C17EA4"/>
    <w:rsid w:val="00C23675"/>
    <w:rsid w:val="00C26797"/>
    <w:rsid w:val="00C323C1"/>
    <w:rsid w:val="00C338F6"/>
    <w:rsid w:val="00C5448D"/>
    <w:rsid w:val="00C61341"/>
    <w:rsid w:val="00C73AE9"/>
    <w:rsid w:val="00C93B56"/>
    <w:rsid w:val="00C941EF"/>
    <w:rsid w:val="00CA3191"/>
    <w:rsid w:val="00CE3201"/>
    <w:rsid w:val="00CE46D4"/>
    <w:rsid w:val="00CE6E40"/>
    <w:rsid w:val="00D00F75"/>
    <w:rsid w:val="00D0720D"/>
    <w:rsid w:val="00D32525"/>
    <w:rsid w:val="00D8478B"/>
    <w:rsid w:val="00D85E35"/>
    <w:rsid w:val="00D9490C"/>
    <w:rsid w:val="00D97FE4"/>
    <w:rsid w:val="00DA0654"/>
    <w:rsid w:val="00DD375E"/>
    <w:rsid w:val="00E05D35"/>
    <w:rsid w:val="00E11C9A"/>
    <w:rsid w:val="00E12D05"/>
    <w:rsid w:val="00E33893"/>
    <w:rsid w:val="00E568A6"/>
    <w:rsid w:val="00E65848"/>
    <w:rsid w:val="00E738DA"/>
    <w:rsid w:val="00E75C5F"/>
    <w:rsid w:val="00EA4469"/>
    <w:rsid w:val="00EB1D35"/>
    <w:rsid w:val="00EB7188"/>
    <w:rsid w:val="00ED2FBF"/>
    <w:rsid w:val="00EE40CA"/>
    <w:rsid w:val="00EE7F0E"/>
    <w:rsid w:val="00EF6244"/>
    <w:rsid w:val="00EF7C47"/>
    <w:rsid w:val="00F4110A"/>
    <w:rsid w:val="00F43B3E"/>
    <w:rsid w:val="00F818EE"/>
    <w:rsid w:val="00F876C0"/>
    <w:rsid w:val="00FB7091"/>
    <w:rsid w:val="00FC22B8"/>
    <w:rsid w:val="00FD4541"/>
    <w:rsid w:val="00FD459D"/>
    <w:rsid w:val="00FF0632"/>
    <w:rsid w:val="00FF0BB4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DC0168"/>
  <w15:docId w15:val="{67F55C63-6C87-4210-8B72-B32D7CDE3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F01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6F01"/>
    <w:pPr>
      <w:ind w:firstLine="703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D325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3252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99"/>
    <w:qFormat/>
    <w:rsid w:val="00E568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3416</Words>
  <Characters>1948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liliya Kudlau</dc:creator>
  <cp:keywords/>
  <dc:description/>
  <cp:lastModifiedBy>Пользователь</cp:lastModifiedBy>
  <cp:revision>3</cp:revision>
  <cp:lastPrinted>2023-01-30T11:40:00Z</cp:lastPrinted>
  <dcterms:created xsi:type="dcterms:W3CDTF">2023-02-09T12:56:00Z</dcterms:created>
  <dcterms:modified xsi:type="dcterms:W3CDTF">2023-02-09T12:57:00Z</dcterms:modified>
</cp:coreProperties>
</file>