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A9" w:rsidRDefault="00C174A9" w:rsidP="00C174A9">
      <w:pPr>
        <w:widowControl w:val="0"/>
        <w:suppressAutoHyphens/>
        <w:spacing w:after="0" w:line="240" w:lineRule="auto"/>
        <w:ind w:right="-284"/>
        <w:jc w:val="center"/>
        <w:rPr>
          <w:rFonts w:eastAsia="Andale Sans UI" w:cs="Calibri"/>
          <w:kern w:val="2"/>
          <w:szCs w:val="24"/>
          <w:lang w:val="uk-UA"/>
        </w:rPr>
      </w:pPr>
      <w:r w:rsidRPr="00FF0104">
        <w:rPr>
          <w:noProof/>
          <w:lang w:eastAsia="ru-RU"/>
        </w:rPr>
        <w:drawing>
          <wp:inline distT="0" distB="0" distL="0" distR="0" wp14:anchorId="1EEE920F" wp14:editId="416617AD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A9" w:rsidRDefault="00C174A9" w:rsidP="00C174A9">
      <w:pPr>
        <w:widowControl w:val="0"/>
        <w:suppressAutoHyphens/>
        <w:spacing w:after="0" w:line="240" w:lineRule="auto"/>
        <w:rPr>
          <w:rFonts w:eastAsia="Andale Sans UI" w:cs="Calibri"/>
          <w:kern w:val="2"/>
          <w:szCs w:val="24"/>
          <w:lang w:val="en-US"/>
        </w:rPr>
      </w:pPr>
    </w:p>
    <w:p w:rsidR="00C174A9" w:rsidRDefault="00C174A9" w:rsidP="00C174A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УКРАЇНА</w:t>
      </w:r>
    </w:p>
    <w:p w:rsidR="00C174A9" w:rsidRDefault="00C174A9" w:rsidP="00C174A9">
      <w:pPr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ЧЕРНІГІВСЬКА ОБЛАСТЬ</w:t>
      </w:r>
    </w:p>
    <w:p w:rsidR="00C174A9" w:rsidRDefault="00C174A9" w:rsidP="00C174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>Н І Ж И Н С Ь К А    М І С Ь К А    Р А Д А</w:t>
      </w:r>
    </w:p>
    <w:p w:rsidR="00C174A9" w:rsidRDefault="00C174A9" w:rsidP="00C174A9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4"/>
        </w:rPr>
      </w:pPr>
      <w:r>
        <w:rPr>
          <w:rFonts w:ascii="Times New Roman CYR" w:eastAsia="Andale Sans UI" w:hAnsi="Times New Roman CYR" w:cs="Times New Roman CYR"/>
          <w:b/>
          <w:kern w:val="2"/>
          <w:sz w:val="32"/>
          <w:szCs w:val="24"/>
          <w:lang w:val="uk-UA"/>
        </w:rPr>
        <w:t>В И К О Н А В Ч И Й    К О М І Т Е Т</w:t>
      </w:r>
    </w:p>
    <w:p w:rsidR="00C174A9" w:rsidRDefault="00C174A9" w:rsidP="00C174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</w:p>
    <w:p w:rsidR="00C174A9" w:rsidRDefault="00C174A9" w:rsidP="00C174A9">
      <w:pPr>
        <w:keepNext/>
        <w:widowControl w:val="0"/>
        <w:suppressAutoHyphens/>
        <w:spacing w:after="0" w:line="240" w:lineRule="auto"/>
        <w:jc w:val="center"/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Р І Ш Е Н </w:t>
      </w:r>
      <w:proofErr w:type="spellStart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>Н</w:t>
      </w:r>
      <w:proofErr w:type="spellEnd"/>
      <w:r>
        <w:rPr>
          <w:rFonts w:ascii="Times New Roman CYR" w:eastAsia="Andale Sans UI" w:hAnsi="Times New Roman CYR" w:cs="Times New Roman CYR"/>
          <w:b/>
          <w:kern w:val="2"/>
          <w:sz w:val="40"/>
          <w:szCs w:val="24"/>
          <w:lang w:val="uk-UA"/>
        </w:rPr>
        <w:t xml:space="preserve"> Я</w:t>
      </w:r>
    </w:p>
    <w:p w:rsidR="00C174A9" w:rsidRDefault="00C174A9" w:rsidP="00C174A9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2"/>
          <w:sz w:val="28"/>
          <w:szCs w:val="24"/>
        </w:rPr>
      </w:pPr>
    </w:p>
    <w:p w:rsidR="00B0039F" w:rsidRDefault="00C174A9" w:rsidP="00B0039F">
      <w:pPr>
        <w:widowControl w:val="0"/>
        <w:tabs>
          <w:tab w:val="left" w:pos="0"/>
        </w:tabs>
        <w:suppressAutoHyphens/>
        <w:spacing w:after="0" w:line="240" w:lineRule="auto"/>
        <w:ind w:left="567" w:right="-568" w:hanging="709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 w:rsidRPr="0092278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</w:rPr>
        <w:t xml:space="preserve">  </w:t>
      </w:r>
      <w:r w:rsidRPr="0092278A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від  23 лютого  2023 р.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  <w:t xml:space="preserve">      м. Ніжин</w:t>
      </w:r>
      <w:r w:rsidR="00B0039F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                                                     №</w:t>
      </w:r>
      <w:r w:rsidR="00B0039F" w:rsidRPr="00B0039F">
        <w:rPr>
          <w:rFonts w:ascii="Times New Roman CYR" w:eastAsia="Andale Sans UI" w:hAnsi="Times New Roman CYR" w:cs="Times New Roman CYR"/>
          <w:kern w:val="2"/>
          <w:sz w:val="28"/>
          <w:szCs w:val="24"/>
          <w:u w:val="single"/>
          <w:lang w:val="uk-UA"/>
        </w:rPr>
        <w:t>71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ab/>
      </w:r>
      <w:bookmarkStart w:id="0" w:name="_GoBack"/>
      <w:bookmarkEnd w:id="0"/>
    </w:p>
    <w:p w:rsidR="00B0039F" w:rsidRDefault="00B0039F" w:rsidP="00C174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B0039F" w:rsidRDefault="00B0039F" w:rsidP="00C174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 розгляд матеріалів опікунської ради</w:t>
      </w:r>
    </w:p>
    <w:p w:rsidR="00C174A9" w:rsidRDefault="00C174A9" w:rsidP="00C174A9">
      <w:pPr>
        <w:keepNext/>
        <w:widowControl w:val="0"/>
        <w:suppressAutoHyphens/>
        <w:spacing w:after="0" w:line="240" w:lineRule="auto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widowControl w:val="0"/>
        <w:tabs>
          <w:tab w:val="left" w:pos="-3969"/>
        </w:tabs>
        <w:suppressAutoHyphens/>
        <w:spacing w:after="0"/>
        <w:ind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b/>
          <w:kern w:val="2"/>
          <w:sz w:val="28"/>
          <w:szCs w:val="24"/>
          <w:lang w:val="uk-UA"/>
        </w:rPr>
        <w:tab/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статей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34, 42, 52, 53, 59, 73 Закону України «Про місцеве самоврядування в Україні»,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Регламенту виконавчого комітету Ніжинської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VIII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від 24 грудня 2020 року № 27-4/2020,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протоколу засідання опікунської ради від 22.02.2023 р. та розглянувши заяви громадян, виконавчий комітет міської ради вирішив:</w:t>
      </w:r>
    </w:p>
    <w:p w:rsidR="00C174A9" w:rsidRDefault="00C174A9" w:rsidP="00C174A9">
      <w:pPr>
        <w:pStyle w:val="a3"/>
        <w:spacing w:after="0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1.На підставі статті 60, 62, 63 Цивільного кодексу України затвердити подання органу опіки та піклування про те,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що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 …………….., 06.06.1975 </w:t>
      </w:r>
      <w:proofErr w:type="spellStart"/>
      <w:r w:rsidRPr="00F6138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 w:rsidRPr="00F61388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., можливо призначити опікуном 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 xml:space="preserve">недієздатної особи ……………., 22.05.1977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р.н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bidi="en-US"/>
        </w:rPr>
        <w:t>.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</w:t>
      </w:r>
    </w:p>
    <w:p w:rsidR="00C174A9" w:rsidRDefault="00C174A9" w:rsidP="00C174A9">
      <w:pPr>
        <w:pStyle w:val="a3"/>
        <w:spacing w:after="0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spacing w:after="0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2. </w:t>
      </w:r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На підставі статті 78 Цивільного кодексу України призначити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:</w:t>
      </w:r>
    </w:p>
    <w:p w:rsidR="00C174A9" w:rsidRDefault="00C174A9" w:rsidP="00C174A9">
      <w:pPr>
        <w:pStyle w:val="a3"/>
        <w:spacing w:after="0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2.1 ……………….</w:t>
      </w:r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23.11.1972 </w:t>
      </w:r>
      <w:proofErr w:type="spellStart"/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30.03.1935 </w:t>
      </w:r>
      <w:proofErr w:type="spellStart"/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476CDD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яка за станом здоров’я не може самостійно  здійснювати  свої права та виконувати обов'язки.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2.2. ……………….</w:t>
      </w:r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19.06.1979 </w:t>
      </w:r>
      <w:proofErr w:type="spellStart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……………..</w:t>
      </w:r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, 03.05.1951 </w:t>
      </w:r>
      <w:proofErr w:type="spellStart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2.3. ………….., 27.08.1999 </w:t>
      </w:r>
      <w:proofErr w:type="spellStart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помічником</w:t>
      </w: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…………, 03.08.1972</w:t>
      </w:r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 xml:space="preserve"> </w:t>
      </w:r>
      <w:proofErr w:type="spellStart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р.н</w:t>
      </w:r>
      <w:proofErr w:type="spellEnd"/>
      <w:r w:rsidRPr="00D352A3"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  <w:t>., який за станом здоров’я не може самостійно  здійснювати  свої права та виконувати обов'язки.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</w:p>
    <w:p w:rsidR="00C174A9" w:rsidRPr="00A20008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3.</w:t>
      </w:r>
      <w:r w:rsidRPr="00A2000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На підставі пункту 1.7 Правил опіки та піклування та пункту 17, 25 Типового положення про психоневрологічні інтернати</w:t>
      </w:r>
      <w:r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 xml:space="preserve"> ……………., 25.04.1988 </w:t>
      </w:r>
      <w:r w:rsidRPr="00A20008">
        <w:rPr>
          <w:rFonts w:ascii="Times New Roman CYR" w:eastAsia="Andale Sans UI" w:hAnsi="Times New Roman CYR" w:cs="Times New Roman CYR"/>
          <w:kern w:val="3"/>
          <w:sz w:val="28"/>
          <w:szCs w:val="24"/>
          <w:lang w:val="uk-UA" w:bidi="en-US"/>
        </w:rPr>
        <w:t>р. н., до будинку-інтернату психоневрологічного типу.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4.Начальнику служби у справах дітей Наталії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Рацин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 забезпечити оприлюднення даного рішення на офіційному сайті міської ради протягом 5 робочих днів з дня його прийняття.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 xml:space="preserve">5. Контроль за виконанням рішення покласти на заступника міського голови з питань діяльності виконавчих органів ради Ірину  </w:t>
      </w:r>
      <w:proofErr w:type="spellStart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Грозенко</w:t>
      </w:r>
      <w:proofErr w:type="spellEnd"/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.</w:t>
      </w: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</w:p>
    <w:p w:rsidR="00C174A9" w:rsidRDefault="00C174A9" w:rsidP="00C174A9">
      <w:pPr>
        <w:pStyle w:val="a3"/>
        <w:ind w:left="0" w:right="-284"/>
        <w:jc w:val="both"/>
        <w:rPr>
          <w:rFonts w:ascii="Times New Roman CYR" w:eastAsia="Andale Sans UI" w:hAnsi="Times New Roman CYR" w:cs="Times New Roman CYR"/>
          <w:kern w:val="2"/>
          <w:sz w:val="28"/>
          <w:szCs w:val="24"/>
          <w:lang w:val="uk-UA" w:eastAsia="zh-CN"/>
        </w:rPr>
      </w:pPr>
    </w:p>
    <w:p w:rsidR="00C174A9" w:rsidRDefault="00C174A9" w:rsidP="00C174A9">
      <w:pPr>
        <w:widowControl w:val="0"/>
        <w:tabs>
          <w:tab w:val="left" w:pos="9639"/>
        </w:tabs>
        <w:suppressAutoHyphens/>
        <w:spacing w:after="0"/>
        <w:ind w:right="-284"/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Міський голова                                                                     Олександр КОДОЛА</w:t>
      </w:r>
    </w:p>
    <w:p w:rsidR="00C174A9" w:rsidRDefault="00C174A9" w:rsidP="00C174A9"/>
    <w:p w:rsidR="00507F6D" w:rsidRDefault="00B0039F"/>
    <w:sectPr w:rsidR="00507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CD"/>
    <w:rsid w:val="00426A8E"/>
    <w:rsid w:val="00623D24"/>
    <w:rsid w:val="007154CD"/>
    <w:rsid w:val="00B0039F"/>
    <w:rsid w:val="00C1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9D75"/>
  <w15:chartTrackingRefBased/>
  <w15:docId w15:val="{D9BC31BC-3E42-42D7-B9B0-050D3DE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4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A9"/>
    <w:pPr>
      <w:ind w:left="720"/>
      <w:contextualSpacing/>
    </w:pPr>
  </w:style>
  <w:style w:type="character" w:customStyle="1" w:styleId="docdata">
    <w:name w:val="docdata"/>
    <w:basedOn w:val="a0"/>
    <w:qFormat/>
    <w:rsid w:val="00C1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2023-02-24T12:29:00Z</dcterms:created>
  <dcterms:modified xsi:type="dcterms:W3CDTF">2023-02-24T12:32:00Z</dcterms:modified>
</cp:coreProperties>
</file>