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 І Ж И Н С Ь К А  М І С Ь К А  Р А Д 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line id="_x0000_s1026" o:spid="_x0000_s1026" o:spt="20" style="position:absolute;left:0pt;margin-left:2.95pt;margin-top:3.8pt;height:0pt;width:476.5pt;z-index:251659264;mso-width-relative:page;mso-height-relative:page;" coordsize="21600,21600">
            <v:path arrowok="t"/>
            <v:fill focussize="0,0"/>
            <v:stroke weight="4.5pt" linestyle="thickThin"/>
            <v:imagedata o:title=""/>
            <o:lock v:ext="edit"/>
          </v:line>
        </w:pict>
      </w:r>
    </w:p>
    <w:p>
      <w:pPr>
        <w:spacing w:after="0"/>
        <w:jc w:val="center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</w:rPr>
        <w:t xml:space="preserve">пл. імені Івана Франка, 1, м. Ніжин, 16600, тел. </w:t>
      </w:r>
      <w:r>
        <w:rPr>
          <w:rFonts w:ascii="Times New Roman" w:hAnsi="Times New Roman" w:cs="Times New Roman"/>
          <w:sz w:val="20"/>
          <w:lang w:val="en-US"/>
        </w:rPr>
        <w:t xml:space="preserve">(04631)7-12-59, </w:t>
      </w:r>
      <w:r>
        <w:rPr>
          <w:rFonts w:ascii="Times New Roman" w:hAnsi="Times New Roman" w:cs="Times New Roman"/>
          <w:sz w:val="20"/>
        </w:rPr>
        <w:t>е</w:t>
      </w:r>
      <w:r>
        <w:rPr>
          <w:rFonts w:ascii="Times New Roman" w:hAnsi="Times New Roman" w:cs="Times New Roman"/>
          <w:sz w:val="20"/>
          <w:lang w:val="en-US"/>
        </w:rPr>
        <w:t xml:space="preserve">-mail: </w:t>
      </w:r>
      <w:r>
        <w:fldChar w:fldCharType="begin"/>
      </w:r>
      <w:r>
        <w:instrText xml:space="preserve"> HYPERLINK "mailto:nemrada_post@cg.gov.ua"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0"/>
          <w:lang w:val="en-US"/>
        </w:rPr>
        <w:t>nemrada_post@cg.gov.ua</w:t>
      </w:r>
      <w:r>
        <w:rPr>
          <w:rStyle w:val="4"/>
          <w:rFonts w:ascii="Times New Roman" w:hAnsi="Times New Roman" w:cs="Times New Roman"/>
          <w:sz w:val="20"/>
          <w:lang w:val="en-US"/>
        </w:rPr>
        <w:fldChar w:fldCharType="end"/>
      </w:r>
    </w:p>
    <w:p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сайт: </w:t>
      </w:r>
      <w:r>
        <w:fldChar w:fldCharType="begin"/>
      </w:r>
      <w:r>
        <w:instrText xml:space="preserve"> HYPERLINK "https://nizhynrada.gov.ua"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0"/>
          <w:lang w:val="en-US"/>
        </w:rPr>
        <w:t>https</w:t>
      </w:r>
      <w:r>
        <w:rPr>
          <w:rStyle w:val="4"/>
          <w:rFonts w:ascii="Times New Roman" w:hAnsi="Times New Roman" w:cs="Times New Roman"/>
          <w:sz w:val="20"/>
        </w:rPr>
        <w:t>://</w:t>
      </w:r>
      <w:r>
        <w:rPr>
          <w:rStyle w:val="4"/>
          <w:rFonts w:ascii="Times New Roman" w:hAnsi="Times New Roman" w:cs="Times New Roman"/>
          <w:sz w:val="20"/>
          <w:lang w:val="en-US"/>
        </w:rPr>
        <w:t>nizhynrada</w:t>
      </w:r>
      <w:r>
        <w:rPr>
          <w:rStyle w:val="4"/>
          <w:rFonts w:ascii="Times New Roman" w:hAnsi="Times New Roman" w:cs="Times New Roman"/>
          <w:sz w:val="20"/>
        </w:rPr>
        <w:t>.</w:t>
      </w:r>
      <w:r>
        <w:rPr>
          <w:rStyle w:val="4"/>
          <w:rFonts w:ascii="Times New Roman" w:hAnsi="Times New Roman" w:cs="Times New Roman"/>
          <w:sz w:val="20"/>
          <w:lang w:val="en-US"/>
        </w:rPr>
        <w:t>gov</w:t>
      </w:r>
      <w:r>
        <w:rPr>
          <w:rStyle w:val="4"/>
          <w:rFonts w:ascii="Times New Roman" w:hAnsi="Times New Roman" w:cs="Times New Roman"/>
          <w:sz w:val="20"/>
        </w:rPr>
        <w:t>.</w:t>
      </w:r>
      <w:r>
        <w:rPr>
          <w:rStyle w:val="4"/>
          <w:rFonts w:ascii="Times New Roman" w:hAnsi="Times New Roman" w:cs="Times New Roman"/>
          <w:sz w:val="20"/>
          <w:lang w:val="en-US"/>
        </w:rPr>
        <w:t>ua</w:t>
      </w:r>
      <w:r>
        <w:rPr>
          <w:rStyle w:val="4"/>
          <w:rFonts w:ascii="Times New Roman" w:hAnsi="Times New Roman" w:cs="Times New Roman"/>
          <w:sz w:val="20"/>
          <w:lang w:val="en-US"/>
        </w:rPr>
        <w:fldChar w:fldCharType="end"/>
      </w:r>
      <w:r>
        <w:rPr>
          <w:rFonts w:ascii="Times New Roman" w:hAnsi="Times New Roman" w:cs="Times New Roman"/>
          <w:sz w:val="20"/>
        </w:rPr>
        <w:t>код згідно з ЄДРПОУ 04061783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________________№_________На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№______________від_________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8"/>
          <w:color w:val="000000"/>
          <w:sz w:val="28"/>
          <w:szCs w:val="28"/>
          <w:lang w:val="uk-UA" w:eastAsia="uk-UA"/>
        </w:rPr>
        <w:t xml:space="preserve"> </w:t>
      </w:r>
    </w:p>
    <w:p>
      <w:pPr>
        <w:pStyle w:val="9"/>
        <w:shd w:val="clear" w:color="auto" w:fill="auto"/>
        <w:spacing w:line="240" w:lineRule="auto"/>
        <w:rPr>
          <w:rStyle w:val="8"/>
          <w:b w:val="0"/>
          <w:bCs w:val="0"/>
          <w:color w:val="000000"/>
          <w:sz w:val="28"/>
          <w:szCs w:val="28"/>
          <w:lang w:val="uk-UA" w:eastAsia="uk-UA"/>
        </w:rPr>
      </w:pPr>
      <w:r>
        <w:rPr>
          <w:rStyle w:val="8"/>
          <w:b w:val="0"/>
          <w:bCs w:val="0"/>
          <w:color w:val="000000"/>
          <w:sz w:val="28"/>
          <w:szCs w:val="28"/>
          <w:lang w:val="uk-UA" w:eastAsia="uk-UA"/>
        </w:rPr>
        <w:t>Колективу некомерційного підприємства</w:t>
      </w:r>
    </w:p>
    <w:p>
      <w:pPr>
        <w:pStyle w:val="9"/>
        <w:shd w:val="clear" w:color="auto" w:fill="auto"/>
        <w:spacing w:line="240" w:lineRule="auto"/>
        <w:rPr>
          <w:rStyle w:val="8"/>
          <w:b w:val="0"/>
          <w:bCs w:val="0"/>
          <w:color w:val="000000"/>
          <w:sz w:val="28"/>
          <w:szCs w:val="28"/>
          <w:lang w:val="uk-UA" w:eastAsia="uk-UA"/>
        </w:rPr>
      </w:pPr>
      <w:r>
        <w:rPr>
          <w:rStyle w:val="8"/>
          <w:b w:val="0"/>
          <w:bCs w:val="0"/>
          <w:color w:val="000000"/>
          <w:sz w:val="28"/>
          <w:szCs w:val="28"/>
          <w:lang w:val="uk-UA" w:eastAsia="uk-UA"/>
        </w:rPr>
        <w:t xml:space="preserve"> «Ніжинська центральна районна лікарня»</w:t>
      </w:r>
    </w:p>
    <w:p>
      <w:pPr>
        <w:pStyle w:val="9"/>
        <w:shd w:val="clear" w:color="auto" w:fill="auto"/>
        <w:spacing w:line="240" w:lineRule="auto"/>
        <w:ind w:left="5103"/>
        <w:jc w:val="left"/>
        <w:rPr>
          <w:sz w:val="28"/>
          <w:szCs w:val="28"/>
          <w:lang w:val="uk-UA"/>
        </w:rPr>
      </w:pPr>
    </w:p>
    <w:p>
      <w:pPr>
        <w:pStyle w:val="9"/>
        <w:shd w:val="clear" w:color="auto" w:fill="auto"/>
        <w:spacing w:line="240" w:lineRule="auto"/>
        <w:jc w:val="center"/>
        <w:rPr>
          <w:rStyle w:val="8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</w:p>
    <w:p>
      <w:pPr>
        <w:pStyle w:val="9"/>
        <w:shd w:val="clear" w:color="auto" w:fill="auto"/>
        <w:spacing w:line="240" w:lineRule="auto"/>
        <w:jc w:val="center"/>
        <w:rPr>
          <w:sz w:val="28"/>
          <w:szCs w:val="28"/>
        </w:rPr>
      </w:pPr>
      <w:r>
        <w:rPr>
          <w:rStyle w:val="8"/>
          <w:b/>
          <w:bCs/>
          <w:color w:val="000000"/>
          <w:sz w:val="28"/>
          <w:szCs w:val="28"/>
          <w:lang w:eastAsia="uk-UA"/>
        </w:rPr>
        <w:t>Звернення</w:t>
      </w:r>
    </w:p>
    <w:p>
      <w:pPr>
        <w:pStyle w:val="9"/>
        <w:shd w:val="clear" w:color="auto" w:fill="auto"/>
        <w:spacing w:line="240" w:lineRule="auto"/>
        <w:jc w:val="center"/>
        <w:rPr>
          <w:rStyle w:val="8"/>
          <w:b/>
          <w:bCs/>
          <w:color w:val="000000"/>
          <w:sz w:val="28"/>
          <w:szCs w:val="28"/>
          <w:lang w:val="uk-UA" w:eastAsia="uk-UA"/>
        </w:rPr>
      </w:pPr>
      <w:r>
        <w:rPr>
          <w:rStyle w:val="8"/>
          <w:b/>
          <w:bCs/>
          <w:color w:val="000000"/>
          <w:sz w:val="28"/>
          <w:szCs w:val="28"/>
          <w:lang w:val="ru-RU" w:eastAsia="uk-UA"/>
        </w:rPr>
        <w:t xml:space="preserve">Ніжинської міської </w:t>
      </w:r>
      <w:r>
        <w:rPr>
          <w:rStyle w:val="8"/>
          <w:b/>
          <w:bCs/>
          <w:color w:val="000000"/>
          <w:sz w:val="28"/>
          <w:szCs w:val="28"/>
          <w:lang w:eastAsia="uk-UA"/>
        </w:rPr>
        <w:t xml:space="preserve">ради щодо </w:t>
      </w:r>
      <w:r>
        <w:rPr>
          <w:rStyle w:val="8"/>
          <w:b/>
          <w:bCs/>
          <w:color w:val="000000"/>
          <w:sz w:val="28"/>
          <w:szCs w:val="28"/>
          <w:lang w:val="uk-UA" w:eastAsia="uk-UA"/>
        </w:rPr>
        <w:t>передачі до комунальної власності Ніжинської територіальної громади НП «Ніжинська центральна районна лікарня»</w:t>
      </w:r>
    </w:p>
    <w:p>
      <w:pPr>
        <w:pStyle w:val="9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Законом України «Про внесення змін до деяких законів України щодо впорядкування окремих питань організації та діяльності органів місцевого самоврядування і районних державних адміністрацій» </w:t>
      </w:r>
      <w:r>
        <w:rPr>
          <w:b w:val="0"/>
          <w:color w:val="000000"/>
          <w:sz w:val="28"/>
          <w:szCs w:val="28"/>
          <w:shd w:val="clear" w:color="auto" w:fill="FFFFFF"/>
          <w:lang w:val="uk-UA"/>
        </w:rPr>
        <w:t xml:space="preserve">(№ </w:t>
      </w:r>
      <w:r>
        <w:rPr>
          <w:b w:val="0"/>
          <w:color w:val="000000"/>
          <w:sz w:val="28"/>
          <w:szCs w:val="28"/>
        </w:rPr>
        <w:fldChar w:fldCharType="begin"/>
      </w:r>
      <w:r>
        <w:rPr>
          <w:b w:val="0"/>
          <w:color w:val="000000"/>
          <w:sz w:val="28"/>
          <w:szCs w:val="28"/>
        </w:rPr>
        <w:instrText xml:space="preserve">HYPERLINK "https://zakon.rada.gov.ua/laws/show/1009-20" \l "Text" \t "_blank"</w:instrText>
      </w:r>
      <w:r>
        <w:rPr>
          <w:b w:val="0"/>
          <w:color w:val="000000"/>
          <w:sz w:val="28"/>
          <w:szCs w:val="28"/>
        </w:rPr>
        <w:fldChar w:fldCharType="separate"/>
      </w:r>
      <w:r>
        <w:rPr>
          <w:rStyle w:val="4"/>
          <w:b w:val="0"/>
          <w:color w:val="000000"/>
          <w:sz w:val="28"/>
          <w:szCs w:val="28"/>
          <w:lang w:val="uk-UA"/>
        </w:rPr>
        <w:t>1009-ІХ</w:t>
      </w:r>
      <w:r>
        <w:rPr>
          <w:b w:val="0"/>
          <w:color w:val="000000"/>
          <w:sz w:val="28"/>
          <w:szCs w:val="28"/>
        </w:rPr>
        <w:fldChar w:fldCharType="end"/>
      </w:r>
      <w:r>
        <w:rPr>
          <w:b w:val="0"/>
          <w:sz w:val="28"/>
          <w:szCs w:val="28"/>
          <w:shd w:val="clear" w:color="auto" w:fill="FFFFFF"/>
          <w:lang w:val="uk-UA"/>
        </w:rPr>
        <w:t xml:space="preserve">) визначено, що правонаступник районної ради району, ліквідованого Верховною Радою України, після припинення відповідних районних рад як юридичних осіб, але </w:t>
      </w:r>
      <w:r>
        <w:rPr>
          <w:b w:val="0"/>
          <w:sz w:val="28"/>
          <w:szCs w:val="28"/>
          <w:u w:val="single"/>
          <w:shd w:val="clear" w:color="auto" w:fill="FFFFFF"/>
          <w:lang w:val="uk-UA"/>
        </w:rPr>
        <w:t>не пізніше 1 липня 2021 ро</w:t>
      </w:r>
      <w:r>
        <w:rPr>
          <w:b w:val="0"/>
          <w:sz w:val="28"/>
          <w:szCs w:val="28"/>
          <w:shd w:val="clear" w:color="auto" w:fill="FFFFFF"/>
          <w:lang w:val="uk-UA"/>
        </w:rPr>
        <w:t>ку, зобов’язаний передати у комунальну власність територіальних громад усі об’єкти спільної власності територіальних громад району, які знаходяться на території цих територіальних громад, відповідно до розмежування видатків між бюджетами, встановлених Бюджетним кодексом України.</w:t>
      </w:r>
    </w:p>
    <w:p>
      <w:pPr>
        <w:pStyle w:val="9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shd w:val="clear" w:color="auto" w:fill="FFFFFF"/>
          <w:lang w:val="uk-UA"/>
        </w:rPr>
      </w:pPr>
      <w:r>
        <w:rPr>
          <w:b w:val="0"/>
          <w:sz w:val="28"/>
          <w:szCs w:val="28"/>
          <w:shd w:val="clear" w:color="auto" w:fill="FFFFFF"/>
          <w:lang w:val="uk-UA"/>
        </w:rPr>
        <w:t xml:space="preserve">Проте і на кінець 2021 року ситуація з безоплатною передачею </w:t>
      </w:r>
      <w:r>
        <w:rPr>
          <w:b w:val="0"/>
          <w:sz w:val="28"/>
          <w:szCs w:val="28"/>
          <w:lang w:val="uk-UA"/>
        </w:rPr>
        <w:t>до комунальної власності Ніжинської територіальної громади Ніжинського некомерційного підприємства «Ніжинська центральна районна лікарня</w:t>
      </w:r>
      <w:r>
        <w:rPr>
          <w:szCs w:val="28"/>
          <w:lang w:val="uk-UA"/>
        </w:rPr>
        <w:t>»</w:t>
      </w:r>
      <w:r>
        <w:rPr>
          <w:b w:val="0"/>
          <w:sz w:val="28"/>
          <w:szCs w:val="28"/>
          <w:shd w:val="clear" w:color="auto" w:fill="FFFFFF"/>
          <w:lang w:val="uk-UA"/>
        </w:rPr>
        <w:t xml:space="preserve"> не врегульована, що не сприяє покращенню медичного обслуговування мешканців новоутвореного району. </w:t>
      </w:r>
    </w:p>
    <w:p>
      <w:pPr>
        <w:pStyle w:val="9"/>
        <w:shd w:val="clear" w:color="auto" w:fill="auto"/>
        <w:spacing w:line="240" w:lineRule="auto"/>
        <w:ind w:firstLine="720"/>
        <w:jc w:val="both"/>
        <w:rPr>
          <w:i/>
          <w:color w:val="000000"/>
          <w:sz w:val="28"/>
          <w:szCs w:val="28"/>
          <w:lang w:val="uk-UA" w:eastAsia="uk-UA"/>
        </w:rPr>
      </w:pPr>
      <w:r>
        <w:rPr>
          <w:i/>
          <w:sz w:val="28"/>
          <w:szCs w:val="28"/>
          <w:lang w:val="uk-UA"/>
        </w:rPr>
        <w:t xml:space="preserve">У той же час Ніжинська громада прагне радо зустріти у себе фаховий, потужний та відомий своїми досягненнями в питаннях охорони здоров’я та порятунку життя людей колектив </w:t>
      </w:r>
      <w:r>
        <w:rPr>
          <w:rStyle w:val="8"/>
          <w:b/>
          <w:bCs/>
          <w:i/>
          <w:color w:val="000000"/>
          <w:sz w:val="28"/>
          <w:szCs w:val="28"/>
          <w:lang w:val="uk-UA" w:eastAsia="uk-UA"/>
        </w:rPr>
        <w:t>Ніжинської центральної районної лікарні, забезпечивши його всім необхідним для плідної і важливої  роботи.</w:t>
      </w:r>
    </w:p>
    <w:p>
      <w:pPr>
        <w:pStyle w:val="9"/>
        <w:shd w:val="clear" w:color="auto" w:fill="auto"/>
        <w:spacing w:line="240" w:lineRule="auto"/>
        <w:ind w:firstLine="720"/>
        <w:jc w:val="both"/>
        <w:rPr>
          <w:b w:val="0"/>
          <w:sz w:val="28"/>
          <w:szCs w:val="28"/>
          <w:lang w:val="uk-UA" w:eastAsia="ru-RU"/>
        </w:rPr>
      </w:pPr>
      <w:r>
        <w:rPr>
          <w:b w:val="0"/>
          <w:color w:val="000000"/>
          <w:sz w:val="28"/>
          <w:szCs w:val="28"/>
          <w:lang w:val="uk-UA"/>
        </w:rPr>
        <w:t xml:space="preserve">До того ж звертаємо увагу на те, що </w:t>
      </w:r>
      <w:r>
        <w:rPr>
          <w:b w:val="0"/>
          <w:sz w:val="28"/>
          <w:szCs w:val="28"/>
          <w:lang w:val="uk-UA"/>
        </w:rPr>
        <w:t xml:space="preserve">Ніжинська територіальна громада найкращий з поміж інших громад району потенціал для забезпечення потреб охорони здоров’я громадян, особливо в період, коли </w:t>
      </w:r>
      <w:r>
        <w:rPr>
          <w:b w:val="0"/>
          <w:sz w:val="28"/>
          <w:szCs w:val="28"/>
          <w:lang w:val="uk-UA" w:eastAsia="ru-RU"/>
        </w:rPr>
        <w:t>НСЗУ посилює вимоги до оснащення та кадрового забезпечення медичних закладів, встановлює додаткові умови для отримання медичних пакетів. Більш того, міською радою розроблена стратегія розвитку закладів охорони здоров’я з урахуванням структури та потужностей районної лікарні. І результати її реалізації відчутні. Тільки за 2021 рік на придбання медичного обладнання місто виділило 7 млн. грн..</w:t>
      </w:r>
    </w:p>
    <w:p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Приєднавшись до </w:t>
      </w:r>
      <w:r>
        <w:rPr>
          <w:rFonts w:ascii="Times New Roman" w:hAnsi="Times New Roman" w:cs="Times New Roman"/>
          <w:sz w:val="28"/>
          <w:szCs w:val="28"/>
        </w:rPr>
        <w:t xml:space="preserve">Ніжинської територіальної громади, Ніжинська районна лікарня збереже свій статус як окрема юридична установа, не припинить своєї діяльності, будуть збережені робочі місця. </w:t>
      </w:r>
    </w:p>
    <w:p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сьогодні місто пропонує забезпечити функціонування обох лікарень з різними пакетами надання медичних послуг, без скорочення медперсоналу райлікарні. Планується, що міська лікарня буде надавати екстрену медичну допомогу, а районна - планову та паліативну. </w:t>
      </w:r>
      <w:r>
        <w:rPr>
          <w:rFonts w:ascii="Times New Roman" w:hAnsi="Times New Roman" w:cs="Times New Roman"/>
          <w:sz w:val="28"/>
          <w:szCs w:val="28"/>
        </w:rPr>
        <w:t>В майбутньому це буде одне потужне медичне містечко, де зможуть отримувати якісні медичні послуги жителі всіх 17 територіальних громад великого Ніжинського району.</w:t>
      </w:r>
    </w:p>
    <w:p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нашій громаді діє міська цільова програма «Житло лікарю». Тільки протягом цього року в рамках програми ми виділили 3-кімнатну квартиру пологовому будинку, 2-кімнатну – лікарю-кардіологу міської лікарні. До кінця року квартири отримають ще два лікарі ЦМЛ.</w:t>
      </w:r>
    </w:p>
    <w:p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 результаті передачі до комунальної власності Ніжинської громади Ніжинської районної лікарні заробітні плати її працівників мають підвищитися до рівня зарплат медперсоналу міської лікарні.</w:t>
      </w:r>
    </w:p>
    <w:p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Висловлюємо сподівання, що депутати Ніжинської районної ради конструктивно та відповідально поставляться до вирішення надважливого питання забезпечення якісними медичними послугами жителів всього нашого району, приймуть виважене та логічне рішення про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передачу </w:t>
      </w:r>
      <w:r>
        <w:rPr>
          <w:rFonts w:ascii="Times New Roman" w:hAnsi="Times New Roman" w:cs="Times New Roman"/>
          <w:sz w:val="28"/>
          <w:szCs w:val="28"/>
        </w:rPr>
        <w:t>до комунальної власності Ніжинської територіальної громади Ніжинського некомерційного підприємства «Ніжинська центральна районна лікарня.</w:t>
      </w:r>
    </w:p>
    <w:p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Дякуємо за розуміння та співпрацю!</w:t>
      </w:r>
    </w:p>
    <w:p>
      <w:pPr>
        <w:tabs>
          <w:tab w:val="center" w:pos="5102"/>
          <w:tab w:val="left" w:pos="7935"/>
        </w:tabs>
        <w:snapToGrid w:val="0"/>
        <w:jc w:val="both"/>
        <w:rPr>
          <w:b/>
          <w:sz w:val="26"/>
          <w:szCs w:val="26"/>
          <w:lang w:val="uk-UA"/>
        </w:rPr>
      </w:pPr>
    </w:p>
    <w:p>
      <w:pPr>
        <w:pStyle w:val="9"/>
        <w:shd w:val="clear" w:color="auto" w:fill="auto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t>Прийнято на засіданні  1</w:t>
      </w:r>
      <w:r>
        <w:rPr>
          <w:rFonts w:hint="default"/>
          <w:b w:val="0"/>
          <w:sz w:val="28"/>
          <w:szCs w:val="28"/>
          <w:lang w:val="uk-UA"/>
        </w:rPr>
        <w:t>6</w:t>
      </w:r>
      <w:r>
        <w:rPr>
          <w:b w:val="0"/>
          <w:sz w:val="28"/>
          <w:szCs w:val="28"/>
          <w:lang w:val="uk-UA"/>
        </w:rPr>
        <w:t xml:space="preserve">-ї чергової сесії   </w:t>
      </w:r>
    </w:p>
    <w:p>
      <w:pPr>
        <w:pStyle w:val="9"/>
        <w:shd w:val="clear" w:color="auto" w:fill="auto"/>
        <w:spacing w:line="360" w:lineRule="auto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Ніжинської міської ради </w:t>
      </w:r>
      <w:r>
        <w:rPr>
          <w:b w:val="0"/>
          <w:sz w:val="28"/>
          <w:szCs w:val="28"/>
          <w:lang w:val="en-US"/>
        </w:rPr>
        <w:t>VIII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>скликання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rFonts w:hint="default"/>
          <w:b w:val="0"/>
          <w:sz w:val="28"/>
          <w:szCs w:val="28"/>
          <w:lang w:val="uk-UA"/>
        </w:rPr>
        <w:t>23</w:t>
      </w:r>
      <w:r>
        <w:rPr>
          <w:b w:val="0"/>
          <w:sz w:val="28"/>
          <w:szCs w:val="28"/>
          <w:lang w:val="uk-UA"/>
        </w:rPr>
        <w:t>.</w:t>
      </w:r>
      <w:r>
        <w:rPr>
          <w:rFonts w:hint="default"/>
          <w:b w:val="0"/>
          <w:sz w:val="28"/>
          <w:szCs w:val="28"/>
          <w:lang w:val="uk-UA"/>
        </w:rPr>
        <w:t>11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uk-UA"/>
        </w:rPr>
        <w:t>2021 року</w:t>
      </w:r>
    </w:p>
    <w:p>
      <w:pPr>
        <w:pStyle w:val="9"/>
        <w:shd w:val="clear" w:color="auto" w:fill="auto"/>
        <w:spacing w:line="276" w:lineRule="auto"/>
        <w:rPr>
          <w:b w:val="0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Олександр КОДОЛА</w:t>
      </w:r>
    </w:p>
    <w:p>
      <w:pPr>
        <w:ind w:left="6120"/>
        <w:rPr>
          <w:b/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Microsoft Sans Serif">
    <w:panose1 w:val="020B0604020202020204"/>
    <w:charset w:val="CC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64C7"/>
    <w:rsid w:val="00081780"/>
    <w:rsid w:val="001251E3"/>
    <w:rsid w:val="001E2C8B"/>
    <w:rsid w:val="00245132"/>
    <w:rsid w:val="00262D4D"/>
    <w:rsid w:val="002820E5"/>
    <w:rsid w:val="00317553"/>
    <w:rsid w:val="0032732F"/>
    <w:rsid w:val="003553DE"/>
    <w:rsid w:val="00380585"/>
    <w:rsid w:val="00381961"/>
    <w:rsid w:val="003E7872"/>
    <w:rsid w:val="004008B9"/>
    <w:rsid w:val="004226C0"/>
    <w:rsid w:val="0044048F"/>
    <w:rsid w:val="005D2527"/>
    <w:rsid w:val="0060203D"/>
    <w:rsid w:val="00697C29"/>
    <w:rsid w:val="00770C36"/>
    <w:rsid w:val="0078607C"/>
    <w:rsid w:val="00A008DC"/>
    <w:rsid w:val="00A764C7"/>
    <w:rsid w:val="00A91B04"/>
    <w:rsid w:val="00AD352F"/>
    <w:rsid w:val="00AD5D14"/>
    <w:rsid w:val="00B97ECE"/>
    <w:rsid w:val="00CB45F8"/>
    <w:rsid w:val="00D6688A"/>
    <w:rsid w:val="00DA10C4"/>
    <w:rsid w:val="00DA4541"/>
    <w:rsid w:val="00E22975"/>
    <w:rsid w:val="00EB0909"/>
    <w:rsid w:val="00EC545A"/>
    <w:rsid w:val="00F37B47"/>
    <w:rsid w:val="0259037B"/>
    <w:rsid w:val="121D44E1"/>
    <w:rsid w:val="41383A9F"/>
    <w:rsid w:val="4225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iPriority w:val="0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uk-UA" w:eastAsia="uk-UA"/>
    </w:rPr>
  </w:style>
  <w:style w:type="character" w:customStyle="1" w:styleId="8">
    <w:name w:val="Основной текст (3)_"/>
    <w:link w:val="9"/>
    <w:locked/>
    <w:uiPriority w:val="9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">
    <w:name w:val="Основной текст (3)"/>
    <w:basedOn w:val="1"/>
    <w:link w:val="8"/>
    <w:qFormat/>
    <w:uiPriority w:val="99"/>
    <w:pPr>
      <w:widowControl w:val="0"/>
      <w:shd w:val="clear" w:color="auto" w:fill="FFFFFF"/>
      <w:spacing w:after="0" w:line="219" w:lineRule="exact"/>
      <w:jc w:val="righ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Основной текст (2)_"/>
    <w:link w:val="11"/>
    <w:semiHidden/>
    <w:qFormat/>
    <w:locked/>
    <w:uiPriority w:val="9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 (2)"/>
    <w:basedOn w:val="1"/>
    <w:link w:val="10"/>
    <w:semiHidden/>
    <w:qFormat/>
    <w:uiPriority w:val="99"/>
    <w:pPr>
      <w:widowControl w:val="0"/>
      <w:shd w:val="clear" w:color="auto" w:fill="FFFFFF"/>
      <w:spacing w:after="0" w:line="211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2">
    <w:name w:val="Текстовый блок"/>
    <w:semiHidden/>
    <w:qFormat/>
    <w:uiPriority w:val="99"/>
    <w:pPr>
      <w:spacing w:after="0" w:line="240" w:lineRule="auto"/>
    </w:pPr>
    <w:rPr>
      <w:rFonts w:ascii="Helvetica Neue" w:hAnsi="Helvetica Neue" w:eastAsia="Arial Unicode MS" w:cs="Arial Unicode MS"/>
      <w:color w:val="000000"/>
      <w:sz w:val="22"/>
      <w:szCs w:val="22"/>
      <w:lang w:val="ru-RU" w:eastAsia="ru-RU" w:bidi="ar-SA"/>
    </w:rPr>
  </w:style>
  <w:style w:type="character" w:customStyle="1" w:styleId="13">
    <w:name w:val="Сильное выделение1"/>
    <w:qFormat/>
    <w:uiPriority w:val="99"/>
    <w:rPr>
      <w:i/>
      <w:color w:val="5B9BD5"/>
    </w:rPr>
  </w:style>
  <w:style w:type="character" w:customStyle="1" w:styleId="14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1929</Characters>
  <Lines>16</Lines>
  <Paragraphs>4</Paragraphs>
  <TotalTime>1</TotalTime>
  <ScaleCrop>false</ScaleCrop>
  <LinksUpToDate>false</LinksUpToDate>
  <CharactersWithSpaces>2263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2021-01-26T10:01:00Z</dcterms:created>
  <dc:creator>Администратор</dc:creator>
  <cp:lastModifiedBy>VNMR</cp:lastModifiedBy>
  <cp:lastPrinted>2021-11-24T08:44:05Z</cp:lastPrinted>
  <dcterms:modified xsi:type="dcterms:W3CDTF">2021-11-24T08:44:30Z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218FC051B12540B58592E141CA8F6FD3</vt:lpwstr>
  </property>
</Properties>
</file>