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909" w:rsidRPr="0072111E" w:rsidRDefault="00EB0909" w:rsidP="00EB0909">
      <w:pPr>
        <w:spacing w:after="0" w:line="240" w:lineRule="auto"/>
        <w:rPr>
          <w:rFonts w:ascii="Times New Roman" w:hAnsi="Times New Roman" w:cs="Times New Roman"/>
        </w:rPr>
      </w:pP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11E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11E">
        <w:rPr>
          <w:rFonts w:ascii="Times New Roman" w:hAnsi="Times New Roman" w:cs="Times New Roman"/>
          <w:b/>
          <w:sz w:val="32"/>
          <w:szCs w:val="32"/>
        </w:rPr>
        <w:t xml:space="preserve">Н І Ж И Н С Ь К А  М І С Ь К А  </w:t>
      </w:r>
      <w:proofErr w:type="gramStart"/>
      <w:r w:rsidRPr="0072111E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72111E">
        <w:rPr>
          <w:rFonts w:ascii="Times New Roman" w:hAnsi="Times New Roman" w:cs="Times New Roman"/>
          <w:b/>
          <w:sz w:val="32"/>
          <w:szCs w:val="32"/>
        </w:rPr>
        <w:t xml:space="preserve"> А Д А</w:t>
      </w: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B0909" w:rsidRPr="0072111E" w:rsidRDefault="00466299" w:rsidP="00EB09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line id="_x0000_s1026" style="position:absolute;left:0;text-align:left;z-index:251658240" from="2.95pt,3.8pt" to="479.45pt,3.8pt" strokeweight="4.5pt">
            <v:stroke linestyle="thickThin"/>
          </v:line>
        </w:pic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</w:rPr>
        <w:t xml:space="preserve">(Пл. </w:t>
      </w:r>
      <w:proofErr w:type="spellStart"/>
      <w:r w:rsidRPr="0072111E">
        <w:rPr>
          <w:rFonts w:ascii="Times New Roman" w:hAnsi="Times New Roman" w:cs="Times New Roman"/>
        </w:rPr>
        <w:t>імені</w:t>
      </w:r>
      <w:proofErr w:type="spellEnd"/>
      <w:r w:rsidRPr="0072111E">
        <w:rPr>
          <w:rFonts w:ascii="Times New Roman" w:hAnsi="Times New Roman" w:cs="Times New Roman"/>
        </w:rPr>
        <w:t xml:space="preserve"> </w:t>
      </w:r>
      <w:proofErr w:type="spellStart"/>
      <w:r w:rsidRPr="0072111E">
        <w:rPr>
          <w:rFonts w:ascii="Times New Roman" w:hAnsi="Times New Roman" w:cs="Times New Roman"/>
        </w:rPr>
        <w:t>Івана</w:t>
      </w:r>
      <w:proofErr w:type="spellEnd"/>
      <w:r w:rsidRPr="0072111E">
        <w:rPr>
          <w:rFonts w:ascii="Times New Roman" w:hAnsi="Times New Roman" w:cs="Times New Roman"/>
        </w:rPr>
        <w:t xml:space="preserve"> Франка, </w:t>
      </w:r>
      <w:smartTag w:uri="urn:schemas-microsoft-com:office:smarttags" w:element="metricconverter">
        <w:smartTagPr>
          <w:attr w:name="ProductID" w:val="1, м"/>
        </w:smartTagPr>
        <w:r w:rsidRPr="0072111E">
          <w:rPr>
            <w:rFonts w:ascii="Times New Roman" w:hAnsi="Times New Roman" w:cs="Times New Roman"/>
          </w:rPr>
          <w:t>1, м</w:t>
        </w:r>
      </w:smartTag>
      <w:r w:rsidRPr="0072111E">
        <w:rPr>
          <w:rFonts w:ascii="Times New Roman" w:hAnsi="Times New Roman" w:cs="Times New Roman"/>
        </w:rPr>
        <w:t xml:space="preserve">. </w:t>
      </w:r>
      <w:proofErr w:type="spellStart"/>
      <w:r w:rsidRPr="0072111E">
        <w:rPr>
          <w:rFonts w:ascii="Times New Roman" w:hAnsi="Times New Roman" w:cs="Times New Roman"/>
        </w:rPr>
        <w:t>Ніжин</w:t>
      </w:r>
      <w:proofErr w:type="spellEnd"/>
      <w:r w:rsidRPr="0072111E">
        <w:rPr>
          <w:rFonts w:ascii="Times New Roman" w:hAnsi="Times New Roman" w:cs="Times New Roman"/>
        </w:rPr>
        <w:t xml:space="preserve">, 16600, тел.: (04631) 7-12-59, </w:t>
      </w:r>
      <w:r w:rsidRPr="0072111E">
        <w:rPr>
          <w:rFonts w:ascii="Times New Roman" w:hAnsi="Times New Roman" w:cs="Times New Roman"/>
          <w:lang w:val="en-US"/>
        </w:rPr>
        <w:t>E</w:t>
      </w:r>
      <w:r w:rsidRPr="0072111E">
        <w:rPr>
          <w:rFonts w:ascii="Times New Roman" w:hAnsi="Times New Roman" w:cs="Times New Roman"/>
        </w:rPr>
        <w:t>-</w:t>
      </w:r>
      <w:r w:rsidRPr="0072111E">
        <w:rPr>
          <w:rFonts w:ascii="Times New Roman" w:hAnsi="Times New Roman" w:cs="Times New Roman"/>
          <w:lang w:val="en-US"/>
        </w:rPr>
        <w:t>mail</w:t>
      </w:r>
      <w:r w:rsidRPr="0072111E">
        <w:rPr>
          <w:rFonts w:ascii="Times New Roman" w:hAnsi="Times New Roman" w:cs="Times New Roman"/>
        </w:rPr>
        <w:t xml:space="preserve">: </w:t>
      </w:r>
      <w:hyperlink r:id="rId6" w:history="1">
        <w:r w:rsidRPr="0072111E">
          <w:rPr>
            <w:rStyle w:val="a5"/>
            <w:rFonts w:ascii="Times New Roman" w:hAnsi="Times New Roman" w:cs="Times New Roman"/>
            <w:lang w:val="en-US"/>
          </w:rPr>
          <w:t>nemrada</w:t>
        </w:r>
        <w:r w:rsidRPr="0072111E">
          <w:rPr>
            <w:rStyle w:val="a5"/>
            <w:rFonts w:ascii="Times New Roman" w:hAnsi="Times New Roman" w:cs="Times New Roman"/>
          </w:rPr>
          <w:t>_</w:t>
        </w:r>
        <w:r w:rsidRPr="0072111E">
          <w:rPr>
            <w:rStyle w:val="a5"/>
            <w:rFonts w:ascii="Times New Roman" w:hAnsi="Times New Roman" w:cs="Times New Roman"/>
            <w:lang w:val="en-US"/>
          </w:rPr>
          <w:t>post</w:t>
        </w:r>
        <w:r w:rsidRPr="0072111E">
          <w:rPr>
            <w:rStyle w:val="a5"/>
            <w:rFonts w:ascii="Times New Roman" w:hAnsi="Times New Roman" w:cs="Times New Roman"/>
          </w:rPr>
          <w:t>@</w:t>
        </w:r>
        <w:r w:rsidRPr="0072111E">
          <w:rPr>
            <w:rStyle w:val="a5"/>
            <w:rFonts w:ascii="Times New Roman" w:hAnsi="Times New Roman" w:cs="Times New Roman"/>
            <w:lang w:val="en-US"/>
          </w:rPr>
          <w:t>cg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gov</w:t>
        </w:r>
        <w:r w:rsidRPr="0072111E">
          <w:rPr>
            <w:rStyle w:val="a5"/>
            <w:rFonts w:ascii="Times New Roman" w:hAnsi="Times New Roman" w:cs="Times New Roman"/>
          </w:rPr>
          <w:t>.</w:t>
        </w:r>
        <w:r w:rsidRPr="0072111E">
          <w:rPr>
            <w:rStyle w:val="a5"/>
            <w:rFonts w:ascii="Times New Roman" w:hAnsi="Times New Roman" w:cs="Times New Roman"/>
            <w:lang w:val="en-US"/>
          </w:rPr>
          <w:t>ua</w:t>
        </w:r>
      </w:hyperlink>
      <w:r w:rsidRPr="0072111E">
        <w:rPr>
          <w:rFonts w:ascii="Times New Roman" w:hAnsi="Times New Roman" w:cs="Times New Roman"/>
        </w:rPr>
        <w:t>)</w:t>
      </w:r>
    </w:p>
    <w:p w:rsidR="00EB0909" w:rsidRPr="0072111E" w:rsidRDefault="00EB0909" w:rsidP="00EB0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0909" w:rsidRPr="0072111E" w:rsidRDefault="00EB0909" w:rsidP="00EB09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111E">
        <w:rPr>
          <w:rFonts w:ascii="Times New Roman" w:hAnsi="Times New Roman" w:cs="Times New Roman"/>
          <w:sz w:val="28"/>
          <w:szCs w:val="28"/>
        </w:rPr>
        <w:t xml:space="preserve">________________№_________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2111E">
        <w:rPr>
          <w:rFonts w:ascii="Times New Roman" w:hAnsi="Times New Roman" w:cs="Times New Roman"/>
          <w:sz w:val="28"/>
          <w:szCs w:val="28"/>
        </w:rPr>
        <w:t>На  №</w:t>
      </w:r>
      <w:proofErr w:type="spellStart"/>
      <w:r w:rsidRPr="0072111E">
        <w:rPr>
          <w:rFonts w:ascii="Times New Roman" w:hAnsi="Times New Roman" w:cs="Times New Roman"/>
          <w:sz w:val="28"/>
          <w:szCs w:val="28"/>
        </w:rPr>
        <w:t>_______________від</w:t>
      </w:r>
      <w:proofErr w:type="spellEnd"/>
      <w:r w:rsidRPr="0072111E">
        <w:rPr>
          <w:rFonts w:ascii="Times New Roman" w:hAnsi="Times New Roman" w:cs="Times New Roman"/>
          <w:sz w:val="28"/>
          <w:szCs w:val="28"/>
        </w:rPr>
        <w:t>_________</w:t>
      </w:r>
    </w:p>
    <w:p w:rsidR="00EB0909" w:rsidRPr="009C63A0" w:rsidRDefault="00EB0909" w:rsidP="00E22975">
      <w:pPr>
        <w:pStyle w:val="30"/>
        <w:shd w:val="clear" w:color="auto" w:fill="auto"/>
        <w:spacing w:line="276" w:lineRule="auto"/>
        <w:ind w:left="5103"/>
        <w:jc w:val="left"/>
        <w:rPr>
          <w:rStyle w:val="3"/>
          <w:color w:val="000000"/>
          <w:sz w:val="28"/>
          <w:szCs w:val="28"/>
          <w:lang w:eastAsia="uk-UA"/>
        </w:rPr>
      </w:pPr>
    </w:p>
    <w:p w:rsidR="00AD352F" w:rsidRPr="00AD352F" w:rsidRDefault="00AD352F" w:rsidP="009C63A0">
      <w:pPr>
        <w:pStyle w:val="30"/>
        <w:shd w:val="clear" w:color="auto" w:fill="auto"/>
        <w:spacing w:line="276" w:lineRule="auto"/>
        <w:ind w:left="5103"/>
        <w:jc w:val="left"/>
        <w:rPr>
          <w:lang w:val="uk-UA" w:eastAsia="ru-RU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</w:t>
      </w:r>
    </w:p>
    <w:p w:rsidR="00F5331D" w:rsidRPr="00F5331D" w:rsidRDefault="00F5331D" w:rsidP="00F5331D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</w:p>
    <w:p w:rsidR="00F5331D" w:rsidRPr="00F5331D" w:rsidRDefault="00F5331D" w:rsidP="00F5331D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>ПАТ «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Укртелеком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5331D" w:rsidRPr="00F5331D" w:rsidRDefault="00F5331D" w:rsidP="00F5331D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>Юрію КУРМАЗУ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color w:val="000000"/>
          <w:sz w:val="28"/>
          <w:szCs w:val="28"/>
          <w:lang w:val="uk-UA" w:eastAsia="uk-UA"/>
        </w:rPr>
      </w:pPr>
    </w:p>
    <w:p w:rsidR="00A764C7" w:rsidRPr="00EC545A" w:rsidRDefault="00A764C7" w:rsidP="00E22975">
      <w:pPr>
        <w:pStyle w:val="30"/>
        <w:shd w:val="clear" w:color="auto" w:fill="auto"/>
        <w:spacing w:line="276" w:lineRule="auto"/>
        <w:jc w:val="center"/>
        <w:rPr>
          <w:b w:val="0"/>
          <w:lang w:val="uk-UA" w:eastAsia="ru-RU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>Звернення</w:t>
      </w:r>
    </w:p>
    <w:p w:rsidR="00317553" w:rsidRDefault="00A764C7" w:rsidP="00E22975">
      <w:pPr>
        <w:pStyle w:val="30"/>
        <w:shd w:val="clear" w:color="auto" w:fill="auto"/>
        <w:spacing w:line="276" w:lineRule="auto"/>
        <w:jc w:val="center"/>
        <w:rPr>
          <w:rStyle w:val="3"/>
          <w:b/>
          <w:color w:val="000000"/>
          <w:sz w:val="28"/>
          <w:szCs w:val="28"/>
          <w:lang w:val="uk-UA" w:eastAsia="uk-UA"/>
        </w:rPr>
      </w:pPr>
      <w:r w:rsidRPr="00EC545A">
        <w:rPr>
          <w:rStyle w:val="3"/>
          <w:b/>
          <w:color w:val="000000"/>
          <w:sz w:val="28"/>
          <w:szCs w:val="28"/>
          <w:lang w:val="uk-UA" w:eastAsia="uk-UA"/>
        </w:rPr>
        <w:t xml:space="preserve">депутатів Ніжинської міської ради </w:t>
      </w:r>
      <w:r w:rsidR="00AD352F" w:rsidRPr="00EC545A">
        <w:rPr>
          <w:rStyle w:val="3"/>
          <w:b/>
          <w:color w:val="000000"/>
          <w:sz w:val="28"/>
          <w:szCs w:val="28"/>
          <w:lang w:val="uk-UA" w:eastAsia="uk-UA"/>
        </w:rPr>
        <w:t>Чернігівської області</w:t>
      </w:r>
      <w:r w:rsidR="00317553">
        <w:rPr>
          <w:rStyle w:val="3"/>
          <w:b/>
          <w:color w:val="000000"/>
          <w:sz w:val="28"/>
          <w:szCs w:val="28"/>
          <w:lang w:val="uk-UA" w:eastAsia="uk-UA"/>
        </w:rPr>
        <w:t xml:space="preserve"> </w:t>
      </w:r>
    </w:p>
    <w:p w:rsidR="00A764C7" w:rsidRPr="00A764C7" w:rsidRDefault="00A764C7" w:rsidP="00E22975">
      <w:pPr>
        <w:pStyle w:val="30"/>
        <w:shd w:val="clear" w:color="auto" w:fill="auto"/>
        <w:spacing w:line="276" w:lineRule="auto"/>
        <w:jc w:val="center"/>
        <w:rPr>
          <w:lang w:val="uk-UA" w:eastAsia="ru-RU"/>
        </w:rPr>
      </w:pPr>
    </w:p>
    <w:p w:rsidR="00F5331D" w:rsidRPr="00F5331D" w:rsidRDefault="00F5331D" w:rsidP="00F5331D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>Враховуючи збільшення витратної частини  бюджету Ніжинської міської територіальної громади в межах фінансової децентралізації, критично важливим є справедливий розподіл джерел наповнення бюджету – в першу чергу податку на доходи фізичних осіб, адже ПДФО є одним із головних бюджетоутворюючих податків бюджету громади.</w:t>
      </w:r>
    </w:p>
    <w:p w:rsidR="00F5331D" w:rsidRPr="00F5331D" w:rsidRDefault="00F5331D" w:rsidP="00F5331D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>На території Ніжинської територіальної громади розташовується виробничий підрозділ ПАТ «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Укртелеком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»,  де працюють мешканці Ніжинської ТГ. Вказані особи, а також члени їх сімей користуються соціальними послугами, які надаються їм громадою: освітніми, медичними, комунальними тощо,  які фінансуються  з місцевого бюджету.  Проте, податок на доходи фізичних осіб із заробітної плати вказаної категорії працівників до бюджету Ніжинської міської ТГ не зараховується. </w:t>
      </w:r>
    </w:p>
    <w:p w:rsidR="00F5331D" w:rsidRPr="00F5331D" w:rsidRDefault="00F5331D" w:rsidP="00F5331D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>Згідно з пп.</w:t>
      </w:r>
      <w:r w:rsidRPr="00F533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168.4.3 п.168.4  ст.168 Податкового кодексу України суми податку на доходи, нараховані відокремленим підрозділом на користь фізичних осіб, за звітний період перераховуються до відповідного бюджету за місцезнаходженням такого відокремленого підрозділу. </w:t>
      </w:r>
    </w:p>
    <w:p w:rsidR="00F5331D" w:rsidRPr="00F5331D" w:rsidRDefault="00F5331D" w:rsidP="00F5331D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Депутати Ніжинської міської ради звертаються до Вас з проханням вирішити питання щодо сплати податку на доходи фізичних осіб із заробітної плати працівників </w:t>
      </w:r>
      <w:r w:rsidRPr="00F5331D">
        <w:rPr>
          <w:rFonts w:ascii="Times New Roman" w:hAnsi="Times New Roman" w:cs="Times New Roman"/>
          <w:sz w:val="28"/>
          <w:szCs w:val="28"/>
          <w:lang w:val="uk-UA"/>
        </w:rPr>
        <w:t>виробничого підрозділу ПАТ «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Укртелеком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», який функціонує на території  Ніжинської територіальної громади, до бюджету Ніжинської міської ТГ. </w:t>
      </w:r>
    </w:p>
    <w:p w:rsidR="00F5331D" w:rsidRPr="00F5331D" w:rsidRDefault="00F5331D" w:rsidP="00F5331D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Здійснивши детальний аналіз та вивчення даного питання, ми бачимо декілька шляхів вирішення проблеми, а саме:</w:t>
      </w:r>
    </w:p>
    <w:p w:rsidR="00F5331D" w:rsidRPr="00F5331D" w:rsidRDefault="00F5331D" w:rsidP="00F5331D">
      <w:pPr>
        <w:pStyle w:val="a8"/>
        <w:numPr>
          <w:ilvl w:val="0"/>
          <w:numId w:val="2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F5331D">
        <w:rPr>
          <w:rFonts w:ascii="Times New Roman" w:hAnsi="Times New Roman"/>
          <w:sz w:val="28"/>
          <w:szCs w:val="28"/>
          <w:lang w:val="uk-UA"/>
        </w:rPr>
        <w:t>зареєструвати відокремлений підрозділ ПАТ «</w:t>
      </w:r>
      <w:proofErr w:type="spellStart"/>
      <w:r w:rsidRPr="00F5331D">
        <w:rPr>
          <w:rFonts w:ascii="Times New Roman" w:hAnsi="Times New Roman"/>
          <w:sz w:val="28"/>
          <w:szCs w:val="28"/>
          <w:lang w:val="uk-UA"/>
        </w:rPr>
        <w:t>Укртелеком</w:t>
      </w:r>
      <w:proofErr w:type="spellEnd"/>
      <w:r w:rsidRPr="00F5331D">
        <w:rPr>
          <w:rFonts w:ascii="Times New Roman" w:hAnsi="Times New Roman"/>
          <w:sz w:val="28"/>
          <w:szCs w:val="28"/>
          <w:lang w:val="uk-UA"/>
        </w:rPr>
        <w:t xml:space="preserve">» на території Ніжинської ТГ та внести відповідні відомості до </w:t>
      </w:r>
      <w:r w:rsidRPr="00F533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Єдиного державного реєстру  юридичних осіб, фізичних осіб-підприємців та громадських формувань;</w:t>
      </w:r>
    </w:p>
    <w:p w:rsidR="00F5331D" w:rsidRPr="00F5331D" w:rsidRDefault="00F5331D" w:rsidP="00F5331D">
      <w:pPr>
        <w:pStyle w:val="a8"/>
        <w:numPr>
          <w:ilvl w:val="0"/>
          <w:numId w:val="2"/>
        </w:numPr>
        <w:tabs>
          <w:tab w:val="left" w:pos="10348"/>
        </w:tabs>
        <w:ind w:left="709" w:right="-1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F5331D">
        <w:rPr>
          <w:rFonts w:ascii="Times New Roman" w:hAnsi="Times New Roman"/>
          <w:sz w:val="28"/>
          <w:szCs w:val="28"/>
          <w:lang w:val="uk-UA"/>
        </w:rPr>
        <w:t xml:space="preserve">стати на облік в органах Державної податкової служби за місцем фактичного здійснення діяльності – </w:t>
      </w:r>
      <w:proofErr w:type="spellStart"/>
      <w:r w:rsidRPr="00F5331D">
        <w:rPr>
          <w:rFonts w:ascii="Times New Roman" w:hAnsi="Times New Roman"/>
          <w:sz w:val="28"/>
          <w:szCs w:val="28"/>
          <w:lang w:val="uk-UA"/>
        </w:rPr>
        <w:t>м.Ніжині</w:t>
      </w:r>
      <w:proofErr w:type="spellEnd"/>
      <w:r w:rsidRPr="00F5331D">
        <w:rPr>
          <w:rFonts w:ascii="Times New Roman" w:hAnsi="Times New Roman"/>
          <w:sz w:val="28"/>
          <w:szCs w:val="28"/>
          <w:lang w:val="uk-UA"/>
        </w:rPr>
        <w:t xml:space="preserve">, як платник окремих податків і зборів і здійснювати сплату ПДФО до бюджету Ніжинської міської ТГ без реєстрації відокремленого підрозділу; </w:t>
      </w:r>
      <w:bookmarkStart w:id="0" w:name="_GoBack"/>
    </w:p>
    <w:p w:rsidR="00F5331D" w:rsidRPr="00F5331D" w:rsidRDefault="00F5331D" w:rsidP="00F5331D">
      <w:pPr>
        <w:pStyle w:val="a8"/>
        <w:numPr>
          <w:ilvl w:val="0"/>
          <w:numId w:val="2"/>
        </w:numPr>
        <w:tabs>
          <w:tab w:val="left" w:pos="10348"/>
        </w:tabs>
        <w:spacing w:after="0"/>
        <w:ind w:left="709" w:right="-1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F5331D">
        <w:rPr>
          <w:rFonts w:ascii="Times New Roman" w:hAnsi="Times New Roman"/>
          <w:sz w:val="28"/>
          <w:szCs w:val="28"/>
          <w:lang w:val="uk-UA"/>
        </w:rPr>
        <w:t xml:space="preserve"> шляхом внутрішнього наказу по підприємству здійснювати сплату ПДФО за працівників підрозділу, розташованого на території Ніжинської ТГ на рахунок громади </w:t>
      </w:r>
      <w:r w:rsidRPr="00F5331D">
        <w:rPr>
          <w:rFonts w:ascii="Times New Roman" w:hAnsi="Times New Roman"/>
          <w:sz w:val="28"/>
          <w:szCs w:val="28"/>
          <w:lang w:val="en-US"/>
        </w:rPr>
        <w:t>IBAN</w:t>
      </w:r>
      <w:r w:rsidRPr="00F5331D">
        <w:rPr>
          <w:rFonts w:ascii="Times New Roman" w:hAnsi="Times New Roman"/>
          <w:sz w:val="28"/>
          <w:szCs w:val="28"/>
          <w:lang w:val="uk-UA"/>
        </w:rPr>
        <w:t xml:space="preserve">: </w:t>
      </w:r>
      <w:bookmarkEnd w:id="0"/>
      <w:r w:rsidRPr="00F5331D">
        <w:rPr>
          <w:rFonts w:ascii="Times New Roman" w:hAnsi="Times New Roman"/>
          <w:sz w:val="28"/>
          <w:szCs w:val="28"/>
          <w:lang w:val="en-US"/>
        </w:rPr>
        <w:t>UA</w:t>
      </w:r>
      <w:r w:rsidRPr="00F5331D">
        <w:rPr>
          <w:rFonts w:ascii="Times New Roman" w:hAnsi="Times New Roman"/>
          <w:sz w:val="28"/>
          <w:szCs w:val="28"/>
          <w:lang w:val="uk-UA"/>
        </w:rPr>
        <w:t>868999980333179340000025707</w:t>
      </w:r>
    </w:p>
    <w:p w:rsidR="00F5331D" w:rsidRPr="00F5331D" w:rsidRDefault="00F5331D" w:rsidP="00F5331D">
      <w:pPr>
        <w:tabs>
          <w:tab w:val="left" w:pos="1034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Отримувач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>: ГУК у Чернігівській обл./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тг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м.Ніжин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>/11010100</w:t>
      </w:r>
    </w:p>
    <w:p w:rsidR="00F5331D" w:rsidRPr="00F5331D" w:rsidRDefault="00F5331D" w:rsidP="00F5331D">
      <w:pPr>
        <w:tabs>
          <w:tab w:val="left" w:pos="1034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Код 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>: 37972475</w:t>
      </w:r>
    </w:p>
    <w:p w:rsidR="00F5331D" w:rsidRPr="00F5331D" w:rsidRDefault="00F5331D" w:rsidP="00F5331D">
      <w:pPr>
        <w:tabs>
          <w:tab w:val="left" w:pos="10348"/>
        </w:tabs>
        <w:spacing w:after="0"/>
        <w:ind w:left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Банк 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>: Казначейство України (</w:t>
      </w:r>
      <w:proofErr w:type="spellStart"/>
      <w:r w:rsidRPr="00F5331D">
        <w:rPr>
          <w:rFonts w:ascii="Times New Roman" w:hAnsi="Times New Roman" w:cs="Times New Roman"/>
          <w:sz w:val="28"/>
          <w:szCs w:val="28"/>
          <w:lang w:val="uk-UA"/>
        </w:rPr>
        <w:t>ел.адм.подат</w:t>
      </w:r>
      <w:proofErr w:type="spellEnd"/>
      <w:r w:rsidRPr="00F5331D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F5331D" w:rsidRPr="00F5331D" w:rsidRDefault="00F5331D" w:rsidP="00F5331D">
      <w:pPr>
        <w:tabs>
          <w:tab w:val="left" w:pos="1034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5331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F5331D">
        <w:rPr>
          <w:rFonts w:ascii="Times New Roman" w:hAnsi="Times New Roman" w:cs="Times New Roman"/>
          <w:sz w:val="28"/>
          <w:szCs w:val="28"/>
        </w:rPr>
        <w:t xml:space="preserve"> </w:t>
      </w:r>
      <w:r w:rsidRPr="00F5331D">
        <w:rPr>
          <w:rFonts w:ascii="Times New Roman" w:hAnsi="Times New Roman" w:cs="Times New Roman"/>
          <w:sz w:val="28"/>
          <w:szCs w:val="28"/>
          <w:lang w:val="uk-UA"/>
        </w:rPr>
        <w:t>МФО: 899998</w:t>
      </w:r>
    </w:p>
    <w:p w:rsidR="00F5331D" w:rsidRPr="00F5331D" w:rsidRDefault="00F5331D" w:rsidP="00F5331D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31D">
        <w:rPr>
          <w:rFonts w:ascii="Times New Roman" w:hAnsi="Times New Roman"/>
          <w:sz w:val="28"/>
          <w:szCs w:val="28"/>
          <w:lang w:val="uk-UA"/>
        </w:rPr>
        <w:t>Звертаємо Вашу увагу, що вирішення даного питання не тягне за собою додаткового податкового (фінансового) навантаження на Ваше підприємство, а лише справедливо розподілить податки по територіях, на яких вони фактично створюються.</w:t>
      </w:r>
    </w:p>
    <w:p w:rsidR="00F5331D" w:rsidRPr="00F5331D" w:rsidRDefault="00F5331D" w:rsidP="00F533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331D">
        <w:rPr>
          <w:rFonts w:ascii="Times New Roman" w:hAnsi="Times New Roman" w:cs="Times New Roman"/>
          <w:sz w:val="28"/>
          <w:szCs w:val="28"/>
          <w:lang w:val="uk-UA"/>
        </w:rPr>
        <w:t>Сподіваємось на взаєморозуміння, плідну співпрацю та позитивне вирішення даного питання.</w:t>
      </w:r>
    </w:p>
    <w:p w:rsidR="00F5331D" w:rsidRDefault="00F5331D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en-US"/>
        </w:rPr>
      </w:pP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 w:rsidRPr="0035017E">
        <w:rPr>
          <w:b w:val="0"/>
          <w:sz w:val="28"/>
          <w:szCs w:val="28"/>
          <w:lang w:val="uk-UA"/>
        </w:rPr>
        <w:t xml:space="preserve">Прийнято на засіданні  </w:t>
      </w:r>
      <w:r>
        <w:rPr>
          <w:b w:val="0"/>
          <w:sz w:val="28"/>
          <w:szCs w:val="28"/>
          <w:lang w:val="uk-UA"/>
        </w:rPr>
        <w:t>9</w:t>
      </w:r>
      <w:r w:rsidRPr="0035017E">
        <w:rPr>
          <w:b w:val="0"/>
          <w:sz w:val="28"/>
          <w:szCs w:val="28"/>
          <w:lang w:val="uk-UA"/>
        </w:rPr>
        <w:t>-ї чергової сесії</w:t>
      </w:r>
      <w:r>
        <w:rPr>
          <w:b w:val="0"/>
          <w:sz w:val="28"/>
          <w:szCs w:val="28"/>
          <w:lang w:val="uk-UA"/>
        </w:rPr>
        <w:t xml:space="preserve">   </w:t>
      </w:r>
    </w:p>
    <w:p w:rsidR="003553DE" w:rsidRPr="008074A7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Ніжинської міської ради </w:t>
      </w:r>
      <w:r w:rsidRPr="0035017E">
        <w:rPr>
          <w:b w:val="0"/>
          <w:sz w:val="28"/>
          <w:szCs w:val="28"/>
          <w:lang w:val="en-US"/>
        </w:rPr>
        <w:t>VIII</w:t>
      </w:r>
      <w:r w:rsidRPr="0035017E">
        <w:rPr>
          <w:b w:val="0"/>
          <w:sz w:val="28"/>
          <w:szCs w:val="28"/>
        </w:rPr>
        <w:t xml:space="preserve"> </w:t>
      </w:r>
      <w:r w:rsidRPr="0035017E">
        <w:rPr>
          <w:b w:val="0"/>
          <w:sz w:val="28"/>
          <w:szCs w:val="28"/>
          <w:lang w:val="uk-UA"/>
        </w:rPr>
        <w:t>скликання</w:t>
      </w:r>
      <w:r w:rsidRPr="0035017E">
        <w:rPr>
          <w:b w:val="0"/>
          <w:sz w:val="28"/>
          <w:szCs w:val="28"/>
        </w:rPr>
        <w:t xml:space="preserve"> </w:t>
      </w:r>
    </w:p>
    <w:p w:rsidR="003553DE" w:rsidRDefault="003553DE" w:rsidP="0044048F">
      <w:pPr>
        <w:pStyle w:val="30"/>
        <w:shd w:val="clear" w:color="auto" w:fill="auto"/>
        <w:spacing w:line="276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22.</w:t>
      </w:r>
      <w:r w:rsidRPr="0035017E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  <w:lang w:val="uk-UA"/>
        </w:rPr>
        <w:t>4</w:t>
      </w:r>
      <w:r w:rsidRPr="0035017E">
        <w:rPr>
          <w:b w:val="0"/>
          <w:sz w:val="28"/>
          <w:szCs w:val="28"/>
        </w:rPr>
        <w:t>.</w:t>
      </w:r>
      <w:r w:rsidRPr="0035017E">
        <w:rPr>
          <w:b w:val="0"/>
          <w:sz w:val="28"/>
          <w:szCs w:val="28"/>
          <w:lang w:val="uk-UA"/>
        </w:rPr>
        <w:t>2021 року</w:t>
      </w: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Default="003553DE" w:rsidP="003553DE">
      <w:pPr>
        <w:pStyle w:val="30"/>
        <w:shd w:val="clear" w:color="auto" w:fill="auto"/>
        <w:spacing w:line="240" w:lineRule="auto"/>
        <w:rPr>
          <w:b w:val="0"/>
          <w:sz w:val="28"/>
          <w:szCs w:val="28"/>
          <w:lang w:val="uk-UA"/>
        </w:rPr>
      </w:pPr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4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C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</w:p>
    <w:p w:rsidR="003553DE" w:rsidRPr="00EC545A" w:rsidRDefault="003553DE" w:rsidP="003553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EC545A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C545A">
        <w:rPr>
          <w:rFonts w:ascii="Times New Roman" w:hAnsi="Times New Roman" w:cs="Times New Roman"/>
          <w:sz w:val="28"/>
          <w:szCs w:val="28"/>
        </w:rPr>
        <w:t xml:space="preserve"> КОДОЛА</w:t>
      </w:r>
    </w:p>
    <w:p w:rsidR="003553DE" w:rsidRPr="003553DE" w:rsidRDefault="003553DE" w:rsidP="003553DE">
      <w:pPr>
        <w:shd w:val="clear" w:color="auto" w:fill="FFFFFF"/>
        <w:spacing w:after="0"/>
        <w:ind w:right="-55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2D4D" w:rsidRPr="00245132" w:rsidRDefault="00262D4D" w:rsidP="002451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553" w:rsidRDefault="00317553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p w:rsidR="00245132" w:rsidRDefault="00245132" w:rsidP="00AD5D14">
      <w:pPr>
        <w:pStyle w:val="20"/>
        <w:shd w:val="clear" w:color="auto" w:fill="auto"/>
        <w:spacing w:line="360" w:lineRule="auto"/>
        <w:ind w:firstLine="360"/>
        <w:rPr>
          <w:rStyle w:val="2"/>
          <w:color w:val="000000"/>
          <w:sz w:val="28"/>
          <w:szCs w:val="28"/>
          <w:lang w:val="uk-UA" w:eastAsia="uk-UA"/>
        </w:rPr>
      </w:pPr>
    </w:p>
    <w:sectPr w:rsidR="00245132" w:rsidSect="00DA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A0BC1"/>
    <w:multiLevelType w:val="hybridMultilevel"/>
    <w:tmpl w:val="C072550C"/>
    <w:lvl w:ilvl="0" w:tplc="2B0E0F8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A86E02"/>
    <w:multiLevelType w:val="hybridMultilevel"/>
    <w:tmpl w:val="F63C27BE"/>
    <w:lvl w:ilvl="0" w:tplc="9210182E">
      <w:numFmt w:val="bullet"/>
      <w:lvlText w:val="-"/>
      <w:lvlJc w:val="left"/>
      <w:pPr>
        <w:tabs>
          <w:tab w:val="num" w:pos="1788"/>
        </w:tabs>
        <w:ind w:left="1788" w:hanging="10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4C7"/>
    <w:rsid w:val="001E2C8B"/>
    <w:rsid w:val="00245132"/>
    <w:rsid w:val="00262D4D"/>
    <w:rsid w:val="00317553"/>
    <w:rsid w:val="0032732F"/>
    <w:rsid w:val="003553DE"/>
    <w:rsid w:val="00380585"/>
    <w:rsid w:val="00381961"/>
    <w:rsid w:val="0044048F"/>
    <w:rsid w:val="00466299"/>
    <w:rsid w:val="009C63A0"/>
    <w:rsid w:val="00A008DC"/>
    <w:rsid w:val="00A764C7"/>
    <w:rsid w:val="00AD352F"/>
    <w:rsid w:val="00AD5D14"/>
    <w:rsid w:val="00B97ECE"/>
    <w:rsid w:val="00D6688A"/>
    <w:rsid w:val="00DA10C4"/>
    <w:rsid w:val="00DA4541"/>
    <w:rsid w:val="00E22975"/>
    <w:rsid w:val="00EB0909"/>
    <w:rsid w:val="00EC545A"/>
    <w:rsid w:val="00EC7823"/>
    <w:rsid w:val="00F5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4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3">
    <w:name w:val="Основной текст (3)_"/>
    <w:link w:val="30"/>
    <w:uiPriority w:val="99"/>
    <w:locked/>
    <w:rsid w:val="00A764C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64C7"/>
    <w:pPr>
      <w:widowControl w:val="0"/>
      <w:shd w:val="clear" w:color="auto" w:fill="FFFFFF"/>
      <w:spacing w:after="0" w:line="219" w:lineRule="exact"/>
      <w:jc w:val="righ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2">
    <w:name w:val="Основной текст (2)_"/>
    <w:link w:val="20"/>
    <w:uiPriority w:val="99"/>
    <w:semiHidden/>
    <w:locked/>
    <w:rsid w:val="00A764C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A764C7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a4">
    <w:name w:val="Текстовый блок"/>
    <w:uiPriority w:val="99"/>
    <w:semiHidden/>
    <w:rsid w:val="00A764C7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1">
    <w:name w:val="Сильное выделение1"/>
    <w:uiPriority w:val="99"/>
    <w:rsid w:val="00DA10C4"/>
    <w:rPr>
      <w:i/>
      <w:color w:val="5B9BD5"/>
    </w:rPr>
  </w:style>
  <w:style w:type="character" w:styleId="a5">
    <w:name w:val="Hyperlink"/>
    <w:basedOn w:val="a0"/>
    <w:rsid w:val="00EB09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B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90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C63A0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9C63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rada_post@cg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10</cp:revision>
  <cp:lastPrinted>2021-04-19T07:14:00Z</cp:lastPrinted>
  <dcterms:created xsi:type="dcterms:W3CDTF">2021-01-26T10:01:00Z</dcterms:created>
  <dcterms:modified xsi:type="dcterms:W3CDTF">2021-04-26T07:23:00Z</dcterms:modified>
</cp:coreProperties>
</file>