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AF01E8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Pr="00C9675A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AD352F" w:rsidRPr="00C9675A" w:rsidRDefault="00C9675A" w:rsidP="00C9675A">
      <w:pPr>
        <w:pStyle w:val="30"/>
        <w:shd w:val="clear" w:color="auto" w:fill="auto"/>
        <w:spacing w:line="276" w:lineRule="auto"/>
        <w:ind w:left="5103"/>
        <w:jc w:val="left"/>
        <w:rPr>
          <w:b w:val="0"/>
          <w:lang w:val="uk-UA" w:eastAsia="ru-RU"/>
        </w:rPr>
      </w:pPr>
      <w:r w:rsidRPr="00C9675A">
        <w:rPr>
          <w:rStyle w:val="3"/>
          <w:color w:val="000000"/>
          <w:sz w:val="28"/>
          <w:szCs w:val="28"/>
          <w:lang w:val="uk-UA" w:eastAsia="uk-UA"/>
        </w:rPr>
        <w:t xml:space="preserve">      </w:t>
      </w:r>
      <w:r w:rsidR="00AD352F" w:rsidRPr="00C9675A">
        <w:rPr>
          <w:rStyle w:val="3"/>
          <w:color w:val="000000"/>
          <w:sz w:val="28"/>
          <w:szCs w:val="28"/>
          <w:lang w:val="uk-UA" w:eastAsia="uk-UA"/>
        </w:rPr>
        <w:t xml:space="preserve">  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</w:t>
      </w:r>
      <w:proofErr w:type="spellStart"/>
      <w:r w:rsidRPr="00C9675A">
        <w:rPr>
          <w:b w:val="0"/>
          <w:sz w:val="28"/>
          <w:szCs w:val="28"/>
          <w:lang w:val="uk-UA"/>
        </w:rPr>
        <w:t>Чернігівськ</w:t>
      </w:r>
      <w:proofErr w:type="spellEnd"/>
      <w:r w:rsidRPr="00C9675A">
        <w:rPr>
          <w:b w:val="0"/>
          <w:sz w:val="28"/>
          <w:szCs w:val="28"/>
          <w:lang w:val="en-US"/>
        </w:rPr>
        <w:t>а</w:t>
      </w:r>
      <w:r w:rsidRPr="00C9675A">
        <w:rPr>
          <w:b w:val="0"/>
          <w:sz w:val="28"/>
          <w:szCs w:val="28"/>
          <w:lang w:val="uk-UA"/>
        </w:rPr>
        <w:t xml:space="preserve"> обласна  рада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C9675A" w:rsidRDefault="00A764C7" w:rsidP="00C9675A">
      <w:pPr>
        <w:pStyle w:val="30"/>
        <w:shd w:val="clear" w:color="auto" w:fill="auto"/>
        <w:spacing w:line="276" w:lineRule="auto"/>
        <w:jc w:val="center"/>
        <w:rPr>
          <w:b w:val="0"/>
          <w:sz w:val="28"/>
          <w:szCs w:val="28"/>
          <w:lang w:val="en-US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C9675A" w:rsidRPr="00C9675A">
        <w:rPr>
          <w:sz w:val="28"/>
          <w:szCs w:val="28"/>
          <w:lang w:val="uk-UA"/>
        </w:rPr>
        <w:t xml:space="preserve">щодо необхідності створення та прийняття Чернігівською обласною радою </w:t>
      </w:r>
      <w:proofErr w:type="spellStart"/>
      <w:r w:rsidR="00C9675A" w:rsidRPr="00C9675A">
        <w:rPr>
          <w:sz w:val="28"/>
          <w:szCs w:val="28"/>
        </w:rPr>
        <w:t>Програми</w:t>
      </w:r>
      <w:proofErr w:type="spellEnd"/>
      <w:r w:rsidR="00C9675A" w:rsidRPr="00C9675A">
        <w:rPr>
          <w:sz w:val="28"/>
          <w:szCs w:val="28"/>
        </w:rPr>
        <w:t xml:space="preserve"> «</w:t>
      </w:r>
      <w:proofErr w:type="spellStart"/>
      <w:r w:rsidR="00C9675A" w:rsidRPr="00C9675A">
        <w:rPr>
          <w:sz w:val="28"/>
          <w:szCs w:val="28"/>
        </w:rPr>
        <w:t>Питна</w:t>
      </w:r>
      <w:proofErr w:type="spellEnd"/>
      <w:r w:rsidR="00C9675A" w:rsidRPr="00C9675A">
        <w:rPr>
          <w:sz w:val="28"/>
          <w:szCs w:val="28"/>
        </w:rPr>
        <w:t xml:space="preserve"> вода», </w:t>
      </w:r>
      <w:proofErr w:type="spellStart"/>
      <w:r w:rsidR="00C9675A" w:rsidRPr="00C9675A">
        <w:rPr>
          <w:sz w:val="28"/>
          <w:szCs w:val="28"/>
        </w:rPr>
        <w:t>спрямованої</w:t>
      </w:r>
      <w:proofErr w:type="spellEnd"/>
      <w:r w:rsidR="00C9675A" w:rsidRPr="00C9675A">
        <w:rPr>
          <w:sz w:val="28"/>
          <w:szCs w:val="28"/>
        </w:rPr>
        <w:t xml:space="preserve"> на </w:t>
      </w:r>
      <w:proofErr w:type="spellStart"/>
      <w:r w:rsidR="00C9675A" w:rsidRPr="00C9675A">
        <w:rPr>
          <w:sz w:val="28"/>
          <w:szCs w:val="28"/>
        </w:rPr>
        <w:t>забезпечення</w:t>
      </w:r>
      <w:proofErr w:type="spellEnd"/>
      <w:r w:rsidR="00C9675A" w:rsidRPr="00C9675A">
        <w:rPr>
          <w:sz w:val="28"/>
          <w:szCs w:val="28"/>
        </w:rPr>
        <w:t xml:space="preserve"> </w:t>
      </w:r>
      <w:proofErr w:type="spellStart"/>
      <w:r w:rsidR="00C9675A" w:rsidRPr="00C9675A">
        <w:rPr>
          <w:sz w:val="28"/>
          <w:szCs w:val="28"/>
        </w:rPr>
        <w:t>населення</w:t>
      </w:r>
      <w:proofErr w:type="spellEnd"/>
      <w:r w:rsidR="00C9675A" w:rsidRPr="00C9675A">
        <w:rPr>
          <w:sz w:val="28"/>
          <w:szCs w:val="28"/>
        </w:rPr>
        <w:t xml:space="preserve"> </w:t>
      </w:r>
      <w:proofErr w:type="spellStart"/>
      <w:r w:rsidR="00C9675A" w:rsidRPr="00C9675A">
        <w:rPr>
          <w:sz w:val="28"/>
          <w:szCs w:val="28"/>
        </w:rPr>
        <w:t>якісною</w:t>
      </w:r>
      <w:proofErr w:type="spellEnd"/>
      <w:r w:rsidR="00C9675A" w:rsidRPr="00C9675A">
        <w:rPr>
          <w:sz w:val="28"/>
          <w:szCs w:val="28"/>
        </w:rPr>
        <w:t xml:space="preserve"> </w:t>
      </w:r>
      <w:proofErr w:type="spellStart"/>
      <w:r w:rsidR="00C9675A" w:rsidRPr="00C9675A">
        <w:rPr>
          <w:sz w:val="28"/>
          <w:szCs w:val="28"/>
        </w:rPr>
        <w:t>питною</w:t>
      </w:r>
      <w:proofErr w:type="spellEnd"/>
      <w:r w:rsidR="00C9675A" w:rsidRPr="00C9675A">
        <w:rPr>
          <w:sz w:val="28"/>
          <w:szCs w:val="28"/>
        </w:rPr>
        <w:t xml:space="preserve"> водою</w:t>
      </w:r>
    </w:p>
    <w:p w:rsidR="00C9675A" w:rsidRPr="00C9675A" w:rsidRDefault="00C9675A" w:rsidP="00C967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675A" w:rsidRPr="00C9675A" w:rsidRDefault="00C9675A" w:rsidP="00C96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9675A">
        <w:rPr>
          <w:rFonts w:ascii="Times New Roman" w:hAnsi="Times New Roman" w:cs="Times New Roman"/>
          <w:sz w:val="28"/>
          <w:szCs w:val="28"/>
        </w:rPr>
        <w:t>у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кліматичними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75A">
        <w:rPr>
          <w:rFonts w:ascii="Times New Roman" w:hAnsi="Times New Roman" w:cs="Times New Roman"/>
          <w:sz w:val="28"/>
          <w:szCs w:val="28"/>
        </w:rPr>
        <w:t>на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планеті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виснаженням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9675A">
        <w:rPr>
          <w:rFonts w:ascii="Times New Roman" w:hAnsi="Times New Roman" w:cs="Times New Roman"/>
          <w:sz w:val="28"/>
          <w:szCs w:val="28"/>
        </w:rPr>
        <w:t>одним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C9675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C9675A">
        <w:rPr>
          <w:rFonts w:ascii="Times New Roman" w:hAnsi="Times New Roman" w:cs="Times New Roman"/>
          <w:sz w:val="28"/>
          <w:szCs w:val="28"/>
        </w:rPr>
        <w:t>іоритетним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9675A">
        <w:rPr>
          <w:rFonts w:ascii="Times New Roman" w:hAnsi="Times New Roman" w:cs="Times New Roman"/>
          <w:sz w:val="28"/>
          <w:szCs w:val="28"/>
        </w:rPr>
        <w:t>яка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відповідальною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75A">
        <w:rPr>
          <w:rFonts w:ascii="Times New Roman" w:hAnsi="Times New Roman" w:cs="Times New Roman"/>
          <w:sz w:val="28"/>
          <w:szCs w:val="28"/>
        </w:rPr>
        <w:t>за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75A">
        <w:rPr>
          <w:rFonts w:ascii="Times New Roman" w:hAnsi="Times New Roman" w:cs="Times New Roman"/>
          <w:sz w:val="28"/>
          <w:szCs w:val="28"/>
        </w:rPr>
        <w:t>народу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75A">
        <w:rPr>
          <w:rFonts w:ascii="Times New Roman" w:hAnsi="Times New Roman" w:cs="Times New Roman"/>
          <w:sz w:val="28"/>
          <w:szCs w:val="28"/>
        </w:rPr>
        <w:t>людей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якісною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питною</w:t>
      </w:r>
      <w:proofErr w:type="spellEnd"/>
      <w:r w:rsidRPr="00C967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9675A">
        <w:rPr>
          <w:rFonts w:ascii="Times New Roman" w:hAnsi="Times New Roman" w:cs="Times New Roman"/>
          <w:sz w:val="28"/>
          <w:szCs w:val="28"/>
        </w:rPr>
        <w:t>водою</w:t>
      </w:r>
      <w:r w:rsidRPr="00C9675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9675A" w:rsidRPr="00C9675A" w:rsidRDefault="00C9675A" w:rsidP="00C96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основою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– кров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Недарма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колодязь-криниченька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символів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. Вода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потрібна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скрізь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– в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сільському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господарстві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675A" w:rsidRPr="00C9675A" w:rsidRDefault="00C9675A" w:rsidP="00C96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того, без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перебільшення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: чиста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питна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вода – </w:t>
      </w:r>
      <w:proofErr w:type="spellStart"/>
      <w:proofErr w:type="gramStart"/>
      <w:r w:rsidRPr="00C9675A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Pr="00C9675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 люди в </w:t>
      </w:r>
      <w:proofErr w:type="spellStart"/>
      <w:r w:rsidRPr="00C9675A">
        <w:rPr>
          <w:rFonts w:ascii="Times New Roman" w:hAnsi="Times New Roman" w:cs="Times New Roman"/>
          <w:sz w:val="28"/>
          <w:szCs w:val="28"/>
        </w:rPr>
        <w:t>громаді</w:t>
      </w:r>
      <w:proofErr w:type="spellEnd"/>
      <w:r w:rsidRPr="00C9675A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 xml:space="preserve">На сьогодні послугу з централізованого водопостачання населенню Чернігівської області надають 90 підприємств-надавачів послуг – ліцензіатів Чернігівської обласної державної адміністрації та НКРЕКП. Використовується вода з четвертинного, харківського, бучацько-канівського водоносних горизонтів. За результатами досліджень води цих горизонтів встановлено, що за хімічним складом вода у бучацько-канівського горизонту, хоч і знаходиться на найбільшій глибині близько 100 м та потребує вкладення більших ресурсів для подачі на поверхню, але є найбільш прийнятною. 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 xml:space="preserve">Води верхніх горизонтів використовуються повсюдно, та через незахищеність від забруднюючих речовин, у них, як правило, присутні нітрати, вміст яких перевищує норми і постійно збільшується через темпи зростання неконтрольованого застосування хімічних добрив і отрутохімікатів сільгоспвиробниками. Крім того, вода з цих найбільш вживаних горизонтів, </w:t>
      </w:r>
      <w:r w:rsidRPr="00C9675A">
        <w:rPr>
          <w:rFonts w:ascii="Times New Roman" w:hAnsi="Times New Roman" w:cs="Times New Roman"/>
          <w:sz w:val="28"/>
          <w:szCs w:val="28"/>
        </w:rPr>
        <w:lastRenderedPageBreak/>
        <w:t xml:space="preserve">як правило, має ще й підвищений вміст заліза, який досить складно відфільтрувати. 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У зношеному та аварійному стані в територіальній громаді знаходиться більше 50 відсотків водопровідних мереж, а значна кількість енергоємного обладнання відпрацювала нормативні терміни експлуатації і потребує заміни.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У зв’язку з цим більшість населення користується водою з шахтових колодязів та неглибоких (20-40 метрів) свердловин.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Серед проблем, які притаманні сфері питного водопостачання в нашій громаді та майже усіх територіальних громад Чернігівської області є:</w:t>
      </w:r>
    </w:p>
    <w:p w:rsidR="00C9675A" w:rsidRPr="00C9675A" w:rsidRDefault="00C9675A" w:rsidP="00C9675A">
      <w:pPr>
        <w:pStyle w:val="a8"/>
        <w:numPr>
          <w:ilvl w:val="0"/>
          <w:numId w:val="2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незадовільний екологічний стан джерел питного водопостачання;</w:t>
      </w:r>
    </w:p>
    <w:p w:rsidR="00C9675A" w:rsidRPr="00C9675A" w:rsidRDefault="00C9675A" w:rsidP="00C9675A">
      <w:pPr>
        <w:pStyle w:val="a8"/>
        <w:numPr>
          <w:ilvl w:val="0"/>
          <w:numId w:val="2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зниження рівня ґрунтових вод;</w:t>
      </w:r>
    </w:p>
    <w:p w:rsidR="00C9675A" w:rsidRPr="00C9675A" w:rsidRDefault="00C9675A" w:rsidP="00C9675A">
      <w:pPr>
        <w:pStyle w:val="a8"/>
        <w:numPr>
          <w:ilvl w:val="0"/>
          <w:numId w:val="2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недостатнє фінансування розвитку та реконструкції систем водопостачання сільських населених пунктів;</w:t>
      </w:r>
    </w:p>
    <w:p w:rsidR="00C9675A" w:rsidRPr="00C9675A" w:rsidRDefault="00C9675A" w:rsidP="00C9675A">
      <w:pPr>
        <w:pStyle w:val="a8"/>
        <w:numPr>
          <w:ilvl w:val="0"/>
          <w:numId w:val="2"/>
        </w:numPr>
        <w:spacing w:line="276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високі питомі витрати матеріальних та енергетичних ресурсів під час виробництва та надання послуг.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У зв’язку з вищевикладеним, виникає гостра потреба в проведенні скоординованих робіт і заходів по поліпшенню забезпечення населення Ніжинської громади високоякісною питною водою шляхом об’єднання ресурсів району та області.</w:t>
      </w:r>
    </w:p>
    <w:p w:rsidR="00C9675A" w:rsidRPr="00C9675A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75A">
        <w:rPr>
          <w:rFonts w:ascii="Times New Roman" w:hAnsi="Times New Roman" w:cs="Times New Roman"/>
          <w:sz w:val="28"/>
          <w:szCs w:val="28"/>
        </w:rPr>
        <w:t>Ми, як депутати Ніжинської міської ради Чернігівської області, занепокоєні ситуацією, що складається навколо питання пов’язаного з якістю питної води. Переконані, що вчасне не вирішення цієї проблеми матиме катастрофічний вплив на стан здоров’я та умови життя людей.</w:t>
      </w:r>
    </w:p>
    <w:p w:rsidR="00C9675A" w:rsidRPr="00AF7716" w:rsidRDefault="00C9675A" w:rsidP="00C9675A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75A">
        <w:rPr>
          <w:rFonts w:ascii="Times New Roman" w:hAnsi="Times New Roman" w:cs="Times New Roman"/>
          <w:sz w:val="28"/>
          <w:szCs w:val="28"/>
        </w:rPr>
        <w:t>Щоб уникнути погіршення і до того непростої ситуації, депутати Ніжинської міської ради Чернігівської області звертаються до Чернігівської обласної ради, як до органу місцевого самоврядування, що представляє спільні інтереси територіальних громад сіл, селищ, міст, з проханням взяти на себе функції координації зусиль по вирішенню проблеми забезпечення якісною питною водою жителів Чернігівщини шляхом розробки та прийняття Чернігівською обласною радою Програми «Питна вода», спрямованої на забезпечення населення</w:t>
      </w:r>
      <w:r w:rsidRPr="00AF7716">
        <w:rPr>
          <w:rFonts w:ascii="Times New Roman" w:hAnsi="Times New Roman" w:cs="Times New Roman"/>
          <w:sz w:val="26"/>
          <w:szCs w:val="26"/>
        </w:rPr>
        <w:t xml:space="preserve"> </w:t>
      </w:r>
      <w:r w:rsidRPr="00C9675A">
        <w:rPr>
          <w:rFonts w:ascii="Times New Roman" w:hAnsi="Times New Roman" w:cs="Times New Roman"/>
          <w:sz w:val="28"/>
          <w:szCs w:val="28"/>
        </w:rPr>
        <w:t>якісною питною водою.</w:t>
      </w:r>
    </w:p>
    <w:p w:rsidR="003553DE" w:rsidRPr="00C9675A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35017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C967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6236E"/>
    <w:multiLevelType w:val="hybridMultilevel"/>
    <w:tmpl w:val="F6327218"/>
    <w:lvl w:ilvl="0" w:tplc="370C508E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1E2C8B"/>
    <w:rsid w:val="00245132"/>
    <w:rsid w:val="00262D4D"/>
    <w:rsid w:val="00317553"/>
    <w:rsid w:val="0032732F"/>
    <w:rsid w:val="003553DE"/>
    <w:rsid w:val="00380585"/>
    <w:rsid w:val="00381961"/>
    <w:rsid w:val="0044048F"/>
    <w:rsid w:val="00A008DC"/>
    <w:rsid w:val="00A764C7"/>
    <w:rsid w:val="00AD352F"/>
    <w:rsid w:val="00AD5D14"/>
    <w:rsid w:val="00AF01E8"/>
    <w:rsid w:val="00B97ECE"/>
    <w:rsid w:val="00C9675A"/>
    <w:rsid w:val="00D6688A"/>
    <w:rsid w:val="00DA10C4"/>
    <w:rsid w:val="00DA4541"/>
    <w:rsid w:val="00E22975"/>
    <w:rsid w:val="00EB0909"/>
    <w:rsid w:val="00E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9675A"/>
    <w:pPr>
      <w:spacing w:after="0" w:line="240" w:lineRule="auto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</cp:revision>
  <cp:lastPrinted>2021-04-19T07:14:00Z</cp:lastPrinted>
  <dcterms:created xsi:type="dcterms:W3CDTF">2021-01-26T10:01:00Z</dcterms:created>
  <dcterms:modified xsi:type="dcterms:W3CDTF">2021-04-26T07:13:00Z</dcterms:modified>
</cp:coreProperties>
</file>