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4F1" w:rsidRPr="003B14F1" w:rsidRDefault="003B14F1" w:rsidP="003B14F1">
      <w:pPr>
        <w:shd w:val="clear" w:color="auto" w:fill="FFFFFF"/>
        <w:spacing w:after="0" w:line="240" w:lineRule="auto"/>
        <w:rPr>
          <w:rFonts w:ascii="Arial" w:eastAsia="Times New Roman" w:hAnsi="Arial" w:cs="Arial"/>
          <w:sz w:val="18"/>
          <w:szCs w:val="18"/>
          <w:lang w:eastAsia="uk-UA"/>
        </w:rPr>
      </w:pPr>
      <w:r w:rsidRPr="003B14F1">
        <w:rPr>
          <w:rFonts w:ascii="Arial" w:eastAsia="Times New Roman" w:hAnsi="Arial" w:cs="Arial"/>
          <w:sz w:val="30"/>
          <w:lang w:eastAsia="uk-UA"/>
        </w:rPr>
        <w:t xml:space="preserve">Державна податкова служба України                                 </w:t>
      </w:r>
      <w:r w:rsidRPr="003B14F1">
        <w:rPr>
          <w:rFonts w:ascii="Arial" w:eastAsia="Times New Roman" w:hAnsi="Arial" w:cs="Arial"/>
          <w:sz w:val="18"/>
          <w:szCs w:val="18"/>
          <w:lang w:eastAsia="uk-UA"/>
        </w:rPr>
        <w:t>Офіційний портал</w:t>
      </w:r>
    </w:p>
    <w:p w:rsidR="003B14F1" w:rsidRPr="003B14F1" w:rsidRDefault="003B14F1" w:rsidP="003B14F1">
      <w:pPr>
        <w:pBdr>
          <w:top w:val="single" w:sz="12" w:space="10" w:color="DDE6EE"/>
          <w:bottom w:val="single" w:sz="6" w:space="10" w:color="DDE6EE"/>
        </w:pBdr>
        <w:shd w:val="clear" w:color="auto" w:fill="FFFFFF"/>
        <w:spacing w:after="0" w:line="240" w:lineRule="auto"/>
        <w:outlineLvl w:val="0"/>
        <w:rPr>
          <w:rFonts w:ascii="Arial" w:eastAsia="Times New Roman" w:hAnsi="Arial" w:cs="Arial"/>
          <w:kern w:val="36"/>
          <w:sz w:val="36"/>
          <w:szCs w:val="36"/>
          <w:lang w:eastAsia="uk-UA"/>
        </w:rPr>
      </w:pPr>
      <w:r w:rsidRPr="003B14F1">
        <w:rPr>
          <w:rFonts w:ascii="Arial" w:eastAsia="Times New Roman" w:hAnsi="Arial" w:cs="Arial"/>
          <w:kern w:val="36"/>
          <w:sz w:val="36"/>
          <w:szCs w:val="36"/>
          <w:lang w:eastAsia="uk-UA"/>
        </w:rPr>
        <w:t xml:space="preserve">До уваги платників плати за землю!                   </w:t>
      </w:r>
      <w:r w:rsidRPr="003B14F1">
        <w:rPr>
          <w:rFonts w:ascii="Arial" w:eastAsia="Times New Roman" w:hAnsi="Arial" w:cs="Arial"/>
          <w:kern w:val="36"/>
          <w:sz w:val="15"/>
          <w:szCs w:val="15"/>
          <w:lang w:eastAsia="uk-UA"/>
        </w:rPr>
        <w:t>Розділ: Коментарі Фахівців</w:t>
      </w:r>
    </w:p>
    <w:p w:rsidR="003B14F1" w:rsidRPr="003B14F1" w:rsidRDefault="003B14F1" w:rsidP="003B14F1">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6 травня 2023 року набув чинності Закон України від 11 квітня 2023 року № 3050-ІХ «Про внесення змін до Податкового кодексу України та інших законодавчих актів України щодо звільнення від сплати екологічного податку, плати за землю та податку на нерухоме майно, відмінне від земельної ділянки, за знищене чи пошкоджене нерухоме майно» (далі – Закон № 3050).</w:t>
      </w:r>
    </w:p>
    <w:p w:rsidR="003B14F1" w:rsidRPr="003B14F1" w:rsidRDefault="003B14F1" w:rsidP="003B14F1">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Законом змінено механізм визначення переліку територій, на яких ведуться (велися) бойові дії або тимчасово окупованих російською федерацією (далі – Перелік територій). Згідно з Законом </w:t>
      </w:r>
      <w:r w:rsidRPr="003B14F1">
        <w:rPr>
          <w:rFonts w:ascii="Times New Roman" w:eastAsia="Times New Roman" w:hAnsi="Times New Roman" w:cs="Times New Roman"/>
          <w:b/>
          <w:bCs/>
          <w:sz w:val="28"/>
          <w:szCs w:val="28"/>
          <w:lang w:eastAsia="uk-UA"/>
        </w:rPr>
        <w:t>Перелік територій визначається у встановленому Кабінетом Міністрів України порядку</w:t>
      </w:r>
      <w:r w:rsidRPr="003B14F1">
        <w:rPr>
          <w:rFonts w:ascii="Times New Roman" w:eastAsia="Times New Roman" w:hAnsi="Times New Roman" w:cs="Times New Roman"/>
          <w:sz w:val="28"/>
          <w:szCs w:val="28"/>
          <w:lang w:eastAsia="uk-UA"/>
        </w:rPr>
        <w:t> (п. 283</w:t>
      </w:r>
      <w:r w:rsidRPr="003B14F1">
        <w:rPr>
          <w:rFonts w:ascii="Times New Roman" w:eastAsia="Times New Roman" w:hAnsi="Times New Roman" w:cs="Times New Roman"/>
          <w:sz w:val="28"/>
          <w:szCs w:val="28"/>
          <w:vertAlign w:val="superscript"/>
          <w:lang w:eastAsia="uk-UA"/>
        </w:rPr>
        <w:t>1</w:t>
      </w:r>
      <w:r w:rsidRPr="003B14F1">
        <w:rPr>
          <w:rFonts w:ascii="Times New Roman" w:eastAsia="Times New Roman" w:hAnsi="Times New Roman" w:cs="Times New Roman"/>
          <w:sz w:val="28"/>
          <w:szCs w:val="28"/>
          <w:lang w:eastAsia="uk-UA"/>
        </w:rPr>
        <w:t>.2 ст. 283</w:t>
      </w:r>
      <w:r w:rsidRPr="003B14F1">
        <w:rPr>
          <w:rFonts w:ascii="Times New Roman" w:eastAsia="Times New Roman" w:hAnsi="Times New Roman" w:cs="Times New Roman"/>
          <w:sz w:val="28"/>
          <w:szCs w:val="28"/>
          <w:vertAlign w:val="superscript"/>
          <w:lang w:eastAsia="uk-UA"/>
        </w:rPr>
        <w:t>1</w:t>
      </w:r>
      <w:r w:rsidRPr="003B14F1">
        <w:rPr>
          <w:rFonts w:ascii="Times New Roman" w:eastAsia="Times New Roman" w:hAnsi="Times New Roman" w:cs="Times New Roman"/>
          <w:sz w:val="28"/>
          <w:szCs w:val="28"/>
          <w:lang w:eastAsia="uk-UA"/>
        </w:rPr>
        <w:t xml:space="preserve">, п. 286.1 ст. 286, п. 288.8 ст. 288, </w:t>
      </w:r>
      <w:proofErr w:type="spellStart"/>
      <w:r w:rsidRPr="003B14F1">
        <w:rPr>
          <w:rFonts w:ascii="Times New Roman" w:eastAsia="Times New Roman" w:hAnsi="Times New Roman" w:cs="Times New Roman"/>
          <w:sz w:val="28"/>
          <w:szCs w:val="28"/>
          <w:lang w:eastAsia="uk-UA"/>
        </w:rPr>
        <w:t>п.п</w:t>
      </w:r>
      <w:proofErr w:type="spellEnd"/>
      <w:r w:rsidRPr="003B14F1">
        <w:rPr>
          <w:rFonts w:ascii="Times New Roman" w:eastAsia="Times New Roman" w:hAnsi="Times New Roman" w:cs="Times New Roman"/>
          <w:sz w:val="28"/>
          <w:szCs w:val="28"/>
          <w:lang w:eastAsia="uk-UA"/>
        </w:rPr>
        <w:t>. 69.14 п. 69 підрозділу 10 розділу ХХ «Перехідні положення» Податкового кодексу України (далі – Кодекс)).</w:t>
      </w:r>
    </w:p>
    <w:p w:rsidR="003B14F1" w:rsidRPr="003B14F1" w:rsidRDefault="003B14F1" w:rsidP="003B14F1">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b/>
          <w:bCs/>
          <w:sz w:val="28"/>
          <w:szCs w:val="28"/>
          <w:lang w:eastAsia="uk-UA"/>
        </w:rPr>
        <w:t>Постанова Кабінету Міністрів України від 06 грудня 2022 року № 1364</w:t>
      </w:r>
      <w:r w:rsidRPr="003B14F1">
        <w:rPr>
          <w:rFonts w:ascii="Times New Roman" w:eastAsia="Times New Roman" w:hAnsi="Times New Roman" w:cs="Times New Roman"/>
          <w:sz w:val="28"/>
          <w:szCs w:val="28"/>
          <w:lang w:eastAsia="uk-UA"/>
        </w:rPr>
        <w:t> (далі – постанова № 1364) </w:t>
      </w:r>
      <w:r w:rsidRPr="003B14F1">
        <w:rPr>
          <w:rFonts w:ascii="Times New Roman" w:eastAsia="Times New Roman" w:hAnsi="Times New Roman" w:cs="Times New Roman"/>
          <w:b/>
          <w:bCs/>
          <w:sz w:val="28"/>
          <w:szCs w:val="28"/>
          <w:lang w:eastAsia="uk-UA"/>
        </w:rPr>
        <w:t>визначає деякі питання формування переліку територій</w:t>
      </w:r>
      <w:r w:rsidRPr="003B14F1">
        <w:rPr>
          <w:rFonts w:ascii="Times New Roman" w:eastAsia="Times New Roman" w:hAnsi="Times New Roman" w:cs="Times New Roman"/>
          <w:sz w:val="28"/>
          <w:szCs w:val="28"/>
          <w:lang w:eastAsia="uk-UA"/>
        </w:rPr>
        <w:t>, на яких ведуться (велися) бойові дії або тимчасово окупованих російською федерацією. Зокрема, пунктом 1 постанови № 1364 визначається орган виконавчої влади (Міністерство з питань реінтеграції тимчасово окупованих територій), якому делегуються повноваження щодо затвердження переліку територій, а також  визначаються складові переліку територій, вимоги до формату територій, за якими ці території відображаються у переліку, та затверджена форма переліку територій.</w:t>
      </w:r>
    </w:p>
    <w:p w:rsidR="003B14F1" w:rsidRPr="003B14F1" w:rsidRDefault="003B14F1" w:rsidP="003B14F1">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Враховуючи зазначене, у контексті Закону № 3050 </w:t>
      </w:r>
      <w:r w:rsidRPr="003B14F1">
        <w:rPr>
          <w:rFonts w:ascii="Times New Roman" w:eastAsia="Times New Roman" w:hAnsi="Times New Roman" w:cs="Times New Roman"/>
          <w:b/>
          <w:bCs/>
          <w:sz w:val="28"/>
          <w:szCs w:val="28"/>
          <w:lang w:eastAsia="uk-UA"/>
        </w:rPr>
        <w:t>постанова № 1364 може вважатися такою, що встановила порядок визначення Переліку територій</w:t>
      </w:r>
      <w:r w:rsidRPr="003B14F1">
        <w:rPr>
          <w:rFonts w:ascii="Times New Roman" w:eastAsia="Times New Roman" w:hAnsi="Times New Roman" w:cs="Times New Roman"/>
          <w:sz w:val="28"/>
          <w:szCs w:val="28"/>
          <w:lang w:eastAsia="uk-UA"/>
        </w:rPr>
        <w:t>.</w:t>
      </w:r>
    </w:p>
    <w:p w:rsidR="003B14F1" w:rsidRPr="003B14F1" w:rsidRDefault="003B14F1" w:rsidP="003B14F1">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У зв’язку з цим </w:t>
      </w:r>
      <w:r w:rsidRPr="003B14F1">
        <w:rPr>
          <w:rFonts w:ascii="Times New Roman" w:eastAsia="Times New Roman" w:hAnsi="Times New Roman" w:cs="Times New Roman"/>
          <w:b/>
          <w:bCs/>
          <w:sz w:val="28"/>
          <w:szCs w:val="28"/>
          <w:lang w:eastAsia="uk-UA"/>
        </w:rPr>
        <w:t>Перелік територій, затверджений наказом Міністерства з питань реінтеграції</w:t>
      </w:r>
      <w:r w:rsidRPr="003B14F1">
        <w:rPr>
          <w:rFonts w:ascii="Times New Roman" w:eastAsia="Times New Roman" w:hAnsi="Times New Roman" w:cs="Times New Roman"/>
          <w:sz w:val="28"/>
          <w:szCs w:val="28"/>
          <w:lang w:eastAsia="uk-UA"/>
        </w:rPr>
        <w:t> тимчасово окупованих територій України від 22.12.2022 № 309, зареєстрованим в Міністерстві юстиції України 23.12.2022 за № 1668/39004 (далі – наказ № 309), </w:t>
      </w:r>
      <w:r w:rsidRPr="003B14F1">
        <w:rPr>
          <w:rFonts w:ascii="Times New Roman" w:eastAsia="Times New Roman" w:hAnsi="Times New Roman" w:cs="Times New Roman"/>
          <w:b/>
          <w:bCs/>
          <w:sz w:val="28"/>
          <w:szCs w:val="28"/>
          <w:lang w:eastAsia="uk-UA"/>
        </w:rPr>
        <w:t>може застосовуватися при справлянні плати за землю на відповідних територіях.</w:t>
      </w:r>
    </w:p>
    <w:p w:rsidR="003B14F1" w:rsidRPr="003B14F1" w:rsidRDefault="003B14F1" w:rsidP="003B14F1">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Закон № 3050 врегулював питання встановлення місцевих податків та/або зборів та/або надання податкових пільг із сплати місцевих податків та/або зборів на територіях, де тимчасово не здійснюють свої повноваження органи місцевого самоврядування. На таких територіях </w:t>
      </w:r>
      <w:r w:rsidRPr="003B14F1">
        <w:rPr>
          <w:rFonts w:ascii="Times New Roman" w:eastAsia="Times New Roman" w:hAnsi="Times New Roman" w:cs="Times New Roman"/>
          <w:b/>
          <w:bCs/>
          <w:sz w:val="28"/>
          <w:szCs w:val="28"/>
          <w:lang w:eastAsia="uk-UA"/>
        </w:rPr>
        <w:t>рішення мають право приймати відповідні військові адміністрації та військово-цивільні адміністрації</w:t>
      </w:r>
      <w:r w:rsidRPr="003B14F1">
        <w:rPr>
          <w:rFonts w:ascii="Times New Roman" w:eastAsia="Times New Roman" w:hAnsi="Times New Roman" w:cs="Times New Roman"/>
          <w:sz w:val="28"/>
          <w:szCs w:val="28"/>
          <w:lang w:eastAsia="uk-UA"/>
        </w:rPr>
        <w:t> (зміни до п. 12.3 ст.12 Кодексу).</w:t>
      </w:r>
    </w:p>
    <w:p w:rsidR="003B14F1" w:rsidRPr="003B14F1" w:rsidRDefault="003B14F1" w:rsidP="003B14F1">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 xml:space="preserve">Відповідно до </w:t>
      </w:r>
      <w:proofErr w:type="spellStart"/>
      <w:r w:rsidRPr="003B14F1">
        <w:rPr>
          <w:rFonts w:ascii="Times New Roman" w:eastAsia="Times New Roman" w:hAnsi="Times New Roman" w:cs="Times New Roman"/>
          <w:sz w:val="28"/>
          <w:szCs w:val="28"/>
          <w:lang w:eastAsia="uk-UA"/>
        </w:rPr>
        <w:t>п.п</w:t>
      </w:r>
      <w:proofErr w:type="spellEnd"/>
      <w:r w:rsidRPr="003B14F1">
        <w:rPr>
          <w:rFonts w:ascii="Times New Roman" w:eastAsia="Times New Roman" w:hAnsi="Times New Roman" w:cs="Times New Roman"/>
          <w:sz w:val="28"/>
          <w:szCs w:val="28"/>
          <w:lang w:eastAsia="uk-UA"/>
        </w:rPr>
        <w:t>. 69.14 п. 69 підрозділу 10 розділу ХХ «Перехідні положення» Кодексу  (у редакції Закону № 3050) </w:t>
      </w:r>
      <w:r w:rsidRPr="003B14F1">
        <w:rPr>
          <w:rFonts w:ascii="Times New Roman" w:eastAsia="Times New Roman" w:hAnsi="Times New Roman" w:cs="Times New Roman"/>
          <w:b/>
          <w:bCs/>
          <w:sz w:val="28"/>
          <w:szCs w:val="28"/>
          <w:lang w:eastAsia="uk-UA"/>
        </w:rPr>
        <w:t>власники та користувачі</w:t>
      </w:r>
      <w:r w:rsidRPr="003B14F1">
        <w:rPr>
          <w:rFonts w:ascii="Times New Roman" w:eastAsia="Times New Roman" w:hAnsi="Times New Roman" w:cs="Times New Roman"/>
          <w:sz w:val="28"/>
          <w:szCs w:val="28"/>
          <w:lang w:eastAsia="uk-UA"/>
        </w:rPr>
        <w:t> земельних ділянок </w:t>
      </w:r>
      <w:r w:rsidRPr="003B14F1">
        <w:rPr>
          <w:rFonts w:ascii="Times New Roman" w:eastAsia="Times New Roman" w:hAnsi="Times New Roman" w:cs="Times New Roman"/>
          <w:b/>
          <w:bCs/>
          <w:sz w:val="28"/>
          <w:szCs w:val="28"/>
          <w:lang w:eastAsia="uk-UA"/>
        </w:rPr>
        <w:t>не нараховують та не сплачують плату за землю</w:t>
      </w:r>
      <w:r w:rsidRPr="003B14F1">
        <w:rPr>
          <w:rFonts w:ascii="Times New Roman" w:eastAsia="Times New Roman" w:hAnsi="Times New Roman" w:cs="Times New Roman"/>
          <w:sz w:val="28"/>
          <w:szCs w:val="28"/>
          <w:lang w:eastAsia="uk-UA"/>
        </w:rPr>
        <w:t> </w:t>
      </w:r>
      <w:r w:rsidRPr="003B14F1">
        <w:rPr>
          <w:rFonts w:ascii="Times New Roman" w:eastAsia="Times New Roman" w:hAnsi="Times New Roman" w:cs="Times New Roman"/>
          <w:b/>
          <w:bCs/>
          <w:i/>
          <w:iCs/>
          <w:sz w:val="28"/>
          <w:szCs w:val="28"/>
          <w:lang w:eastAsia="uk-UA"/>
        </w:rPr>
        <w:t>(земельний податок та/або орендна плата)</w:t>
      </w:r>
      <w:r w:rsidRPr="003B14F1">
        <w:rPr>
          <w:rFonts w:ascii="Times New Roman" w:eastAsia="Times New Roman" w:hAnsi="Times New Roman" w:cs="Times New Roman"/>
          <w:sz w:val="28"/>
          <w:szCs w:val="28"/>
          <w:lang w:eastAsia="uk-UA"/>
        </w:rPr>
        <w:t> на територіях активних бойових дій або тимчасово окупованих російською федерацією:</w:t>
      </w:r>
    </w:p>
    <w:p w:rsidR="003B14F1" w:rsidRPr="003B14F1" w:rsidRDefault="003B14F1" w:rsidP="003B14F1">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 </w:t>
      </w:r>
    </w:p>
    <w:tbl>
      <w:tblPr>
        <w:tblW w:w="10455" w:type="dxa"/>
        <w:tblCellMar>
          <w:left w:w="0" w:type="dxa"/>
          <w:right w:w="0" w:type="dxa"/>
        </w:tblCellMar>
        <w:tblLook w:val="04A0"/>
      </w:tblPr>
      <w:tblGrid>
        <w:gridCol w:w="2370"/>
        <w:gridCol w:w="8085"/>
      </w:tblGrid>
      <w:tr w:rsidR="003B14F1" w:rsidRPr="003B14F1" w:rsidTr="003B14F1">
        <w:tc>
          <w:tcPr>
            <w:tcW w:w="2370" w:type="dxa"/>
            <w:vAlign w:val="center"/>
            <w:hideMark/>
          </w:tcPr>
          <w:p w:rsidR="003B14F1" w:rsidRPr="003B14F1" w:rsidRDefault="003B14F1" w:rsidP="003B14F1">
            <w:pPr>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b/>
                <w:bCs/>
                <w:sz w:val="28"/>
                <w:szCs w:val="28"/>
                <w:lang w:eastAsia="uk-UA"/>
              </w:rPr>
              <w:t>фізичні особи</w:t>
            </w:r>
          </w:p>
        </w:tc>
        <w:tc>
          <w:tcPr>
            <w:tcW w:w="8085" w:type="dxa"/>
            <w:vAlign w:val="center"/>
            <w:hideMark/>
          </w:tcPr>
          <w:p w:rsidR="003B14F1" w:rsidRPr="003B14F1" w:rsidRDefault="003B14F1" w:rsidP="003B14F1">
            <w:pPr>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2022 рік – з 1 січня до 31 грудня;</w:t>
            </w:r>
          </w:p>
          <w:p w:rsidR="003B14F1" w:rsidRPr="003B14F1" w:rsidRDefault="003B14F1" w:rsidP="003B14F1">
            <w:pPr>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2023 рік – з першого числа місяця, в якому було визначено щодо відповідних територій дату початку активних бойових дій або тимчасової окупації, до останнього числа місяця, в якому було завершено активні бойові дії або тимчасова окупація на відповідній території;</w:t>
            </w:r>
          </w:p>
          <w:p w:rsidR="003B14F1" w:rsidRPr="003B14F1" w:rsidRDefault="003B14F1" w:rsidP="003B14F1">
            <w:pPr>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lastRenderedPageBreak/>
              <w:t> </w:t>
            </w:r>
          </w:p>
        </w:tc>
      </w:tr>
      <w:tr w:rsidR="003B14F1" w:rsidRPr="003B14F1" w:rsidTr="003B14F1">
        <w:tc>
          <w:tcPr>
            <w:tcW w:w="2370" w:type="dxa"/>
            <w:vAlign w:val="center"/>
            <w:hideMark/>
          </w:tcPr>
          <w:p w:rsidR="003B14F1" w:rsidRPr="003B14F1" w:rsidRDefault="003B14F1" w:rsidP="003B14F1">
            <w:pPr>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b/>
                <w:bCs/>
                <w:sz w:val="28"/>
                <w:szCs w:val="28"/>
                <w:lang w:eastAsia="uk-UA"/>
              </w:rPr>
              <w:lastRenderedPageBreak/>
              <w:t>юридичні особи та фізичні особи -  підприємці</w:t>
            </w:r>
          </w:p>
        </w:tc>
        <w:tc>
          <w:tcPr>
            <w:tcW w:w="8085" w:type="dxa"/>
            <w:vAlign w:val="center"/>
            <w:hideMark/>
          </w:tcPr>
          <w:p w:rsidR="003B14F1" w:rsidRPr="003B14F1" w:rsidRDefault="003B14F1" w:rsidP="003B14F1">
            <w:pPr>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2022 рік – з 1 березня до 31 грудня;</w:t>
            </w:r>
          </w:p>
          <w:p w:rsidR="003B14F1" w:rsidRPr="003B14F1" w:rsidRDefault="003B14F1" w:rsidP="003B14F1">
            <w:pPr>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2023 рік – з першого числа місяця, в якому було визначено щодо відповідних територій дату початку активних бойових дій або тимчасової окупації, до останнього числа місяця, в якому було завершено активні бойові дії або тимчасова окупація на відповідній території.</w:t>
            </w:r>
          </w:p>
        </w:tc>
      </w:tr>
    </w:tbl>
    <w:p w:rsidR="003B14F1" w:rsidRPr="003B14F1" w:rsidRDefault="003B14F1" w:rsidP="003B14F1">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 </w:t>
      </w:r>
    </w:p>
    <w:p w:rsidR="003B14F1" w:rsidRPr="003B14F1" w:rsidRDefault="003B14F1" w:rsidP="003B14F1">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Для цілей справляння плати за землю у 2022 році наказ № 309 застосовується у частині наявності певної території у Переліку територій, затвердженого наказом № 309 у чинній редакції (зі змінами). Дати початку та завершення активних бойових дій або тимчасової окупації не враховуються.</w:t>
      </w:r>
    </w:p>
    <w:p w:rsidR="003B14F1" w:rsidRPr="003B14F1" w:rsidRDefault="003B14F1" w:rsidP="003B14F1">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Дати початку та завершення активних бойових дій або тимчасової окупації у 2023 році визначаються відповідно до даних Переліку територій, затвердженого наказом № 309 у чинній редакції (зі змінами).</w:t>
      </w:r>
    </w:p>
    <w:p w:rsidR="003B14F1" w:rsidRPr="003B14F1" w:rsidRDefault="003B14F1" w:rsidP="003B14F1">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 </w:t>
      </w:r>
    </w:p>
    <w:p w:rsidR="003B14F1" w:rsidRPr="003B14F1" w:rsidRDefault="003B14F1" w:rsidP="003B14F1">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b/>
          <w:bCs/>
          <w:i/>
          <w:iCs/>
          <w:sz w:val="28"/>
          <w:szCs w:val="28"/>
          <w:lang w:eastAsia="uk-UA"/>
        </w:rPr>
        <w:t>Увага!</w:t>
      </w:r>
      <w:r w:rsidRPr="003B14F1">
        <w:rPr>
          <w:rFonts w:ascii="Times New Roman" w:eastAsia="Times New Roman" w:hAnsi="Times New Roman" w:cs="Times New Roman"/>
          <w:sz w:val="28"/>
          <w:szCs w:val="28"/>
          <w:lang w:eastAsia="uk-UA"/>
        </w:rPr>
        <w:t xml:space="preserve"> Наказом № 309 у розділі І затверджені території можливих бойових дій (частина перша) та території активних бойових дій (частина друга), у розділі ІІ затверджені тимчасово окуповані російською федерацією території України. Отже, для цілей справляння плати за землю відповідно до </w:t>
      </w:r>
      <w:proofErr w:type="spellStart"/>
      <w:r w:rsidRPr="003B14F1">
        <w:rPr>
          <w:rFonts w:ascii="Times New Roman" w:eastAsia="Times New Roman" w:hAnsi="Times New Roman" w:cs="Times New Roman"/>
          <w:sz w:val="28"/>
          <w:szCs w:val="28"/>
          <w:lang w:eastAsia="uk-UA"/>
        </w:rPr>
        <w:t>п.п</w:t>
      </w:r>
      <w:proofErr w:type="spellEnd"/>
      <w:r w:rsidRPr="003B14F1">
        <w:rPr>
          <w:rFonts w:ascii="Times New Roman" w:eastAsia="Times New Roman" w:hAnsi="Times New Roman" w:cs="Times New Roman"/>
          <w:sz w:val="28"/>
          <w:szCs w:val="28"/>
          <w:lang w:eastAsia="uk-UA"/>
        </w:rPr>
        <w:t>. 69.14 п. 69 п. 69 підрозділу 10 розділу ХХ «Перехідні положення» Кодексу застосовується тільки перелік територій активних бойових дій (частина друга розділу І) та тимчасово окупованих російською федерацією (розділ ІІ).</w:t>
      </w:r>
    </w:p>
    <w:p w:rsidR="003B14F1" w:rsidRPr="003B14F1" w:rsidRDefault="003B14F1" w:rsidP="003B14F1">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 </w:t>
      </w:r>
    </w:p>
    <w:p w:rsidR="003B14F1" w:rsidRPr="003B14F1" w:rsidRDefault="003B14F1" w:rsidP="003B14F1">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Також Закон № 3050 визначає особливості оподаткування </w:t>
      </w:r>
      <w:r w:rsidRPr="003B14F1">
        <w:rPr>
          <w:rFonts w:ascii="Times New Roman" w:eastAsia="Times New Roman" w:hAnsi="Times New Roman" w:cs="Times New Roman"/>
          <w:b/>
          <w:bCs/>
          <w:sz w:val="28"/>
          <w:szCs w:val="28"/>
          <w:lang w:eastAsia="uk-UA"/>
        </w:rPr>
        <w:t>платою за землю</w:t>
      </w:r>
      <w:r w:rsidRPr="003B14F1">
        <w:rPr>
          <w:rFonts w:ascii="Times New Roman" w:eastAsia="Times New Roman" w:hAnsi="Times New Roman" w:cs="Times New Roman"/>
          <w:sz w:val="28"/>
          <w:szCs w:val="28"/>
          <w:lang w:eastAsia="uk-UA"/>
        </w:rPr>
        <w:t> </w:t>
      </w:r>
      <w:r w:rsidRPr="003B14F1">
        <w:rPr>
          <w:rFonts w:ascii="Times New Roman" w:eastAsia="Times New Roman" w:hAnsi="Times New Roman" w:cs="Times New Roman"/>
          <w:b/>
          <w:bCs/>
          <w:i/>
          <w:iCs/>
          <w:sz w:val="28"/>
          <w:szCs w:val="28"/>
          <w:lang w:eastAsia="uk-UA"/>
        </w:rPr>
        <w:t>(земельний податок та/або орендна плата)</w:t>
      </w:r>
      <w:r w:rsidRPr="003B14F1">
        <w:rPr>
          <w:rFonts w:ascii="Times New Roman" w:eastAsia="Times New Roman" w:hAnsi="Times New Roman" w:cs="Times New Roman"/>
          <w:sz w:val="28"/>
          <w:szCs w:val="28"/>
          <w:lang w:eastAsia="uk-UA"/>
        </w:rPr>
        <w:t> за земельні ділянки, які:</w:t>
      </w:r>
    </w:p>
    <w:p w:rsidR="003B14F1" w:rsidRPr="003B14F1" w:rsidRDefault="003B14F1" w:rsidP="003B14F1">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перебувають у консервації (</w:t>
      </w:r>
      <w:proofErr w:type="spellStart"/>
      <w:r w:rsidRPr="003B14F1">
        <w:rPr>
          <w:rFonts w:ascii="Times New Roman" w:eastAsia="Times New Roman" w:hAnsi="Times New Roman" w:cs="Times New Roman"/>
          <w:sz w:val="28"/>
          <w:szCs w:val="28"/>
          <w:lang w:eastAsia="uk-UA"/>
        </w:rPr>
        <w:t>п.п</w:t>
      </w:r>
      <w:proofErr w:type="spellEnd"/>
      <w:r w:rsidRPr="003B14F1">
        <w:rPr>
          <w:rFonts w:ascii="Times New Roman" w:eastAsia="Times New Roman" w:hAnsi="Times New Roman" w:cs="Times New Roman"/>
          <w:sz w:val="28"/>
          <w:szCs w:val="28"/>
          <w:lang w:eastAsia="uk-UA"/>
        </w:rPr>
        <w:t>. 283.1.2 п. 283.1 ст. 283, п. 288.8 ст. 288 Кодексу);</w:t>
      </w:r>
    </w:p>
    <w:p w:rsidR="003B14F1" w:rsidRPr="003B14F1" w:rsidRDefault="003B14F1" w:rsidP="003B14F1">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забруднені вибухонебезпечними предметами (</w:t>
      </w:r>
      <w:proofErr w:type="spellStart"/>
      <w:r w:rsidRPr="003B14F1">
        <w:rPr>
          <w:rFonts w:ascii="Times New Roman" w:eastAsia="Times New Roman" w:hAnsi="Times New Roman" w:cs="Times New Roman"/>
          <w:sz w:val="28"/>
          <w:szCs w:val="28"/>
          <w:lang w:eastAsia="uk-UA"/>
        </w:rPr>
        <w:t>п.п</w:t>
      </w:r>
      <w:proofErr w:type="spellEnd"/>
      <w:r w:rsidRPr="003B14F1">
        <w:rPr>
          <w:rFonts w:ascii="Times New Roman" w:eastAsia="Times New Roman" w:hAnsi="Times New Roman" w:cs="Times New Roman"/>
          <w:sz w:val="28"/>
          <w:szCs w:val="28"/>
          <w:lang w:eastAsia="uk-UA"/>
        </w:rPr>
        <w:t>. 283.1.9 п. 283.1 ст. 283, п. 288.8 ст. 288  Кодексу);</w:t>
      </w:r>
    </w:p>
    <w:p w:rsidR="003B14F1" w:rsidRPr="003B14F1" w:rsidRDefault="003B14F1" w:rsidP="003B14F1">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непридатні для використання у зв’язку з потенційною загрозою їх забруднення вибухонебезпечними предметами (п. 283.2 ст. 283, п. 288.8 ст. 288 Кодексу).</w:t>
      </w:r>
    </w:p>
    <w:p w:rsidR="003B14F1" w:rsidRPr="003B14F1" w:rsidRDefault="003B14F1" w:rsidP="003B14F1">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 </w:t>
      </w:r>
    </w:p>
    <w:p w:rsidR="003B14F1" w:rsidRPr="003B14F1" w:rsidRDefault="003B14F1" w:rsidP="003B14F1">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b/>
          <w:bCs/>
          <w:sz w:val="28"/>
          <w:szCs w:val="28"/>
          <w:lang w:eastAsia="uk-UA"/>
        </w:rPr>
        <w:t>Не нараховується та не сплачується плата за землю</w:t>
      </w:r>
      <w:r w:rsidRPr="003B14F1">
        <w:rPr>
          <w:rFonts w:ascii="Times New Roman" w:eastAsia="Times New Roman" w:hAnsi="Times New Roman" w:cs="Times New Roman"/>
          <w:sz w:val="28"/>
          <w:szCs w:val="28"/>
          <w:lang w:eastAsia="uk-UA"/>
        </w:rPr>
        <w:t> </w:t>
      </w:r>
      <w:r w:rsidRPr="003B14F1">
        <w:rPr>
          <w:rFonts w:ascii="Times New Roman" w:eastAsia="Times New Roman" w:hAnsi="Times New Roman" w:cs="Times New Roman"/>
          <w:b/>
          <w:bCs/>
          <w:i/>
          <w:iCs/>
          <w:sz w:val="28"/>
          <w:szCs w:val="28"/>
          <w:lang w:eastAsia="uk-UA"/>
        </w:rPr>
        <w:t>(земельний податок та/або орендна плата)</w:t>
      </w:r>
      <w:r w:rsidRPr="003B14F1">
        <w:rPr>
          <w:rFonts w:ascii="Times New Roman" w:eastAsia="Times New Roman" w:hAnsi="Times New Roman" w:cs="Times New Roman"/>
          <w:b/>
          <w:bCs/>
          <w:sz w:val="28"/>
          <w:szCs w:val="28"/>
          <w:lang w:eastAsia="uk-UA"/>
        </w:rPr>
        <w:t>:</w:t>
      </w:r>
    </w:p>
    <w:p w:rsidR="003B14F1" w:rsidRPr="003B14F1" w:rsidRDefault="003B14F1" w:rsidP="003B14F1">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b/>
          <w:bCs/>
          <w:sz w:val="28"/>
          <w:szCs w:val="28"/>
          <w:lang w:eastAsia="uk-UA"/>
        </w:rPr>
        <w:t>1) за земельні ділянки, що перебувають у консервації:</w:t>
      </w:r>
    </w:p>
    <w:p w:rsidR="003B14F1" w:rsidRPr="003B14F1" w:rsidRDefault="003B14F1" w:rsidP="003B14F1">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 </w:t>
      </w:r>
    </w:p>
    <w:tbl>
      <w:tblPr>
        <w:tblW w:w="0" w:type="auto"/>
        <w:tblCellMar>
          <w:left w:w="0" w:type="dxa"/>
          <w:right w:w="0" w:type="dxa"/>
        </w:tblCellMar>
        <w:tblLook w:val="04A0"/>
      </w:tblPr>
      <w:tblGrid>
        <w:gridCol w:w="2114"/>
        <w:gridCol w:w="1588"/>
        <w:gridCol w:w="6362"/>
      </w:tblGrid>
      <w:tr w:rsidR="003B14F1" w:rsidRPr="003B14F1" w:rsidTr="003B14F1">
        <w:tc>
          <w:tcPr>
            <w:tcW w:w="2130" w:type="dxa"/>
            <w:vAlign w:val="center"/>
            <w:hideMark/>
          </w:tcPr>
          <w:p w:rsidR="003B14F1" w:rsidRPr="003B14F1" w:rsidRDefault="003B14F1" w:rsidP="003B14F1">
            <w:pPr>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b/>
                <w:bCs/>
                <w:sz w:val="28"/>
                <w:szCs w:val="28"/>
                <w:lang w:eastAsia="uk-UA"/>
              </w:rPr>
              <w:t>підстава (наявність всіх перелічених складових):</w:t>
            </w:r>
          </w:p>
        </w:tc>
        <w:tc>
          <w:tcPr>
            <w:tcW w:w="1590" w:type="dxa"/>
            <w:vAlign w:val="center"/>
            <w:hideMark/>
          </w:tcPr>
          <w:p w:rsidR="003B14F1" w:rsidRPr="003B14F1" w:rsidRDefault="003B14F1" w:rsidP="003B14F1">
            <w:pPr>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 </w:t>
            </w:r>
          </w:p>
        </w:tc>
        <w:tc>
          <w:tcPr>
            <w:tcW w:w="6480" w:type="dxa"/>
            <w:vAlign w:val="center"/>
            <w:hideMark/>
          </w:tcPr>
          <w:p w:rsidR="003B14F1" w:rsidRPr="003B14F1" w:rsidRDefault="003B14F1" w:rsidP="003B14F1">
            <w:pPr>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 xml:space="preserve">- рішення відповідного органу виконавчої влади або органу місцевого самоврядування, що здійснює розпорядження земельними ділянками державної та комунальної власності відповідно до повноважень, визначених статтею 122 Земельного кодексу України, про затвердження робочого </w:t>
            </w:r>
            <w:proofErr w:type="spellStart"/>
            <w:r w:rsidRPr="003B14F1">
              <w:rPr>
                <w:rFonts w:ascii="Times New Roman" w:eastAsia="Times New Roman" w:hAnsi="Times New Roman" w:cs="Times New Roman"/>
                <w:sz w:val="28"/>
                <w:szCs w:val="28"/>
                <w:lang w:eastAsia="uk-UA"/>
              </w:rPr>
              <w:t>проєкту</w:t>
            </w:r>
            <w:proofErr w:type="spellEnd"/>
            <w:r w:rsidRPr="003B14F1">
              <w:rPr>
                <w:rFonts w:ascii="Times New Roman" w:eastAsia="Times New Roman" w:hAnsi="Times New Roman" w:cs="Times New Roman"/>
                <w:sz w:val="28"/>
                <w:szCs w:val="28"/>
                <w:lang w:eastAsia="uk-UA"/>
              </w:rPr>
              <w:t xml:space="preserve"> землеустрою щодо консервації земельної ділянки;</w:t>
            </w:r>
          </w:p>
          <w:p w:rsidR="003B14F1" w:rsidRPr="003B14F1" w:rsidRDefault="003B14F1" w:rsidP="003B14F1">
            <w:pPr>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 відомості/дані Державного земельного кадастру;</w:t>
            </w:r>
          </w:p>
          <w:p w:rsidR="003B14F1" w:rsidRPr="003B14F1" w:rsidRDefault="003B14F1" w:rsidP="003B14F1">
            <w:pPr>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 </w:t>
            </w:r>
          </w:p>
        </w:tc>
      </w:tr>
      <w:tr w:rsidR="003B14F1" w:rsidRPr="003B14F1" w:rsidTr="003B14F1">
        <w:tc>
          <w:tcPr>
            <w:tcW w:w="2130" w:type="dxa"/>
            <w:vAlign w:val="center"/>
            <w:hideMark/>
          </w:tcPr>
          <w:p w:rsidR="003B14F1" w:rsidRPr="003B14F1" w:rsidRDefault="003B14F1" w:rsidP="003B14F1">
            <w:pPr>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b/>
                <w:bCs/>
                <w:sz w:val="28"/>
                <w:szCs w:val="28"/>
                <w:lang w:eastAsia="uk-UA"/>
              </w:rPr>
              <w:lastRenderedPageBreak/>
              <w:t>період звільнення</w:t>
            </w:r>
            <w:r w:rsidRPr="003B14F1">
              <w:rPr>
                <w:rFonts w:ascii="Times New Roman" w:eastAsia="Times New Roman" w:hAnsi="Times New Roman" w:cs="Times New Roman"/>
                <w:sz w:val="28"/>
                <w:szCs w:val="28"/>
                <w:lang w:eastAsia="uk-UA"/>
              </w:rPr>
              <w:t>:</w:t>
            </w:r>
          </w:p>
        </w:tc>
        <w:tc>
          <w:tcPr>
            <w:tcW w:w="1590" w:type="dxa"/>
            <w:vAlign w:val="center"/>
            <w:hideMark/>
          </w:tcPr>
          <w:p w:rsidR="003B14F1" w:rsidRPr="003B14F1" w:rsidRDefault="003B14F1" w:rsidP="003B14F1">
            <w:pPr>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землі державної та комунальної власності</w:t>
            </w:r>
          </w:p>
        </w:tc>
        <w:tc>
          <w:tcPr>
            <w:tcW w:w="6480" w:type="dxa"/>
            <w:vAlign w:val="center"/>
            <w:hideMark/>
          </w:tcPr>
          <w:p w:rsidR="003B14F1" w:rsidRPr="003B14F1" w:rsidRDefault="003B14F1" w:rsidP="003B14F1">
            <w:pPr>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з першого числа місяця, у якому прийнято рішення, до останнього числа місяця, у якому завершуються заходи щодо охорони земель і ґрунтів згідно з відомостями Державного земельного кадастру;</w:t>
            </w:r>
          </w:p>
          <w:p w:rsidR="003B14F1" w:rsidRPr="003B14F1" w:rsidRDefault="003B14F1" w:rsidP="003B14F1">
            <w:pPr>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 </w:t>
            </w:r>
          </w:p>
        </w:tc>
      </w:tr>
      <w:tr w:rsidR="003B14F1" w:rsidRPr="003B14F1" w:rsidTr="003B14F1">
        <w:tc>
          <w:tcPr>
            <w:tcW w:w="2130" w:type="dxa"/>
            <w:vAlign w:val="center"/>
            <w:hideMark/>
          </w:tcPr>
          <w:p w:rsidR="003B14F1" w:rsidRPr="003B14F1" w:rsidRDefault="003B14F1" w:rsidP="003B14F1">
            <w:pPr>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 </w:t>
            </w:r>
          </w:p>
        </w:tc>
        <w:tc>
          <w:tcPr>
            <w:tcW w:w="1590" w:type="dxa"/>
            <w:vAlign w:val="center"/>
            <w:hideMark/>
          </w:tcPr>
          <w:p w:rsidR="003B14F1" w:rsidRPr="003B14F1" w:rsidRDefault="003B14F1" w:rsidP="003B14F1">
            <w:pPr>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землі приватної власності</w:t>
            </w:r>
          </w:p>
        </w:tc>
        <w:tc>
          <w:tcPr>
            <w:tcW w:w="6480" w:type="dxa"/>
            <w:vAlign w:val="center"/>
            <w:hideMark/>
          </w:tcPr>
          <w:p w:rsidR="003B14F1" w:rsidRPr="003B14F1" w:rsidRDefault="003B14F1" w:rsidP="003B14F1">
            <w:pPr>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з дня внесення відомостей до Державного земельного кадастру про заходи щодо охорони земель і ґрунтів до останнього числа місяця, в якому завершуються заходи щодо охорони земель і ґрунтів згідно з відомостями Державного земельного кадастру;</w:t>
            </w:r>
          </w:p>
        </w:tc>
      </w:tr>
    </w:tbl>
    <w:p w:rsidR="003B14F1" w:rsidRPr="003B14F1" w:rsidRDefault="003B14F1" w:rsidP="003B14F1">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 </w:t>
      </w:r>
    </w:p>
    <w:p w:rsidR="003B14F1" w:rsidRPr="003B14F1" w:rsidRDefault="003B14F1" w:rsidP="003B14F1">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b/>
          <w:bCs/>
          <w:sz w:val="28"/>
          <w:szCs w:val="28"/>
          <w:lang w:eastAsia="uk-UA"/>
        </w:rPr>
        <w:t>2) за земельні ділянки, забруднені вибухонебезпечними предметами:</w:t>
      </w:r>
    </w:p>
    <w:p w:rsidR="003B14F1" w:rsidRPr="003B14F1" w:rsidRDefault="003B14F1" w:rsidP="003B14F1">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 </w:t>
      </w:r>
    </w:p>
    <w:tbl>
      <w:tblPr>
        <w:tblW w:w="0" w:type="auto"/>
        <w:tblCellMar>
          <w:left w:w="0" w:type="dxa"/>
          <w:right w:w="0" w:type="dxa"/>
        </w:tblCellMar>
        <w:tblLook w:val="04A0"/>
      </w:tblPr>
      <w:tblGrid>
        <w:gridCol w:w="2116"/>
        <w:gridCol w:w="7948"/>
      </w:tblGrid>
      <w:tr w:rsidR="003B14F1" w:rsidRPr="003B14F1" w:rsidTr="003B14F1">
        <w:tc>
          <w:tcPr>
            <w:tcW w:w="2130" w:type="dxa"/>
            <w:vAlign w:val="center"/>
            <w:hideMark/>
          </w:tcPr>
          <w:p w:rsidR="003B14F1" w:rsidRPr="003B14F1" w:rsidRDefault="003B14F1" w:rsidP="003B14F1">
            <w:pPr>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b/>
                <w:bCs/>
                <w:sz w:val="28"/>
                <w:szCs w:val="28"/>
                <w:lang w:eastAsia="uk-UA"/>
              </w:rPr>
              <w:t>підстава:</w:t>
            </w:r>
          </w:p>
        </w:tc>
        <w:tc>
          <w:tcPr>
            <w:tcW w:w="8085" w:type="dxa"/>
            <w:vAlign w:val="center"/>
            <w:hideMark/>
          </w:tcPr>
          <w:p w:rsidR="003B14F1" w:rsidRPr="003B14F1" w:rsidRDefault="003B14F1" w:rsidP="003B14F1">
            <w:pPr>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 відомості/дані Державного земельного кадастру, в тому числі по земельних ділянках, обстежених операторами протимінної діяльності;</w:t>
            </w:r>
          </w:p>
          <w:p w:rsidR="003B14F1" w:rsidRPr="003B14F1" w:rsidRDefault="003B14F1" w:rsidP="003B14F1">
            <w:pPr>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 </w:t>
            </w:r>
          </w:p>
        </w:tc>
      </w:tr>
      <w:tr w:rsidR="003B14F1" w:rsidRPr="003B14F1" w:rsidTr="003B14F1">
        <w:tc>
          <w:tcPr>
            <w:tcW w:w="2130" w:type="dxa"/>
            <w:vAlign w:val="center"/>
            <w:hideMark/>
          </w:tcPr>
          <w:p w:rsidR="003B14F1" w:rsidRPr="003B14F1" w:rsidRDefault="003B14F1" w:rsidP="003B14F1">
            <w:pPr>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b/>
                <w:bCs/>
                <w:sz w:val="28"/>
                <w:szCs w:val="28"/>
                <w:lang w:eastAsia="uk-UA"/>
              </w:rPr>
              <w:t> </w:t>
            </w:r>
          </w:p>
          <w:p w:rsidR="003B14F1" w:rsidRPr="003B14F1" w:rsidRDefault="003B14F1" w:rsidP="003B14F1">
            <w:pPr>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b/>
                <w:bCs/>
                <w:sz w:val="28"/>
                <w:szCs w:val="28"/>
                <w:lang w:eastAsia="uk-UA"/>
              </w:rPr>
              <w:t>період звільнення:</w:t>
            </w:r>
          </w:p>
        </w:tc>
        <w:tc>
          <w:tcPr>
            <w:tcW w:w="8085" w:type="dxa"/>
            <w:vAlign w:val="center"/>
            <w:hideMark/>
          </w:tcPr>
          <w:p w:rsidR="003B14F1" w:rsidRPr="003B14F1" w:rsidRDefault="003B14F1" w:rsidP="003B14F1">
            <w:pPr>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 </w:t>
            </w:r>
          </w:p>
          <w:p w:rsidR="003B14F1" w:rsidRPr="003B14F1" w:rsidRDefault="003B14F1" w:rsidP="003B14F1">
            <w:pPr>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з першого числа місяця, на який припадає дата початку обстеження земельної ділянки операторами протимінної діяльності до останнього числа місяця, в якому такі земельні ділянки визнані придатними для використання;</w:t>
            </w:r>
          </w:p>
        </w:tc>
      </w:tr>
    </w:tbl>
    <w:p w:rsidR="003B14F1" w:rsidRPr="003B14F1" w:rsidRDefault="003B14F1" w:rsidP="003B14F1">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 </w:t>
      </w:r>
    </w:p>
    <w:p w:rsidR="003B14F1" w:rsidRPr="003B14F1" w:rsidRDefault="003B14F1" w:rsidP="003B14F1">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b/>
          <w:bCs/>
          <w:sz w:val="28"/>
          <w:szCs w:val="28"/>
          <w:lang w:eastAsia="uk-UA"/>
        </w:rPr>
        <w:t>3) за земельні ділянки, розташовані на територіях, на яких ведуться (велися) </w:t>
      </w:r>
      <w:r w:rsidRPr="003B14F1">
        <w:rPr>
          <w:rFonts w:ascii="Times New Roman" w:eastAsia="Times New Roman" w:hAnsi="Times New Roman" w:cs="Times New Roman"/>
          <w:b/>
          <w:bCs/>
          <w:sz w:val="28"/>
          <w:szCs w:val="28"/>
          <w:u w:val="single"/>
          <w:lang w:eastAsia="uk-UA"/>
        </w:rPr>
        <w:t>активні</w:t>
      </w:r>
      <w:r w:rsidRPr="003B14F1">
        <w:rPr>
          <w:rFonts w:ascii="Times New Roman" w:eastAsia="Times New Roman" w:hAnsi="Times New Roman" w:cs="Times New Roman"/>
          <w:b/>
          <w:bCs/>
          <w:sz w:val="28"/>
          <w:szCs w:val="28"/>
          <w:lang w:eastAsia="uk-UA"/>
        </w:rPr>
        <w:t> бойові дії або тимчасово окупованих російською федерацією, забруднені вибухонебезпечними предметами:</w:t>
      </w:r>
    </w:p>
    <w:p w:rsidR="003B14F1" w:rsidRPr="003B14F1" w:rsidRDefault="003B14F1" w:rsidP="003B14F1">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 </w:t>
      </w:r>
    </w:p>
    <w:tbl>
      <w:tblPr>
        <w:tblW w:w="0" w:type="auto"/>
        <w:tblCellMar>
          <w:left w:w="0" w:type="dxa"/>
          <w:right w:w="0" w:type="dxa"/>
        </w:tblCellMar>
        <w:tblLook w:val="04A0"/>
      </w:tblPr>
      <w:tblGrid>
        <w:gridCol w:w="2114"/>
        <w:gridCol w:w="7950"/>
      </w:tblGrid>
      <w:tr w:rsidR="003B14F1" w:rsidRPr="003B14F1" w:rsidTr="003B14F1">
        <w:tc>
          <w:tcPr>
            <w:tcW w:w="2130" w:type="dxa"/>
            <w:vAlign w:val="center"/>
            <w:hideMark/>
          </w:tcPr>
          <w:p w:rsidR="003B14F1" w:rsidRPr="003B14F1" w:rsidRDefault="003B14F1" w:rsidP="003B14F1">
            <w:pPr>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b/>
                <w:bCs/>
                <w:sz w:val="28"/>
                <w:szCs w:val="28"/>
                <w:lang w:eastAsia="uk-UA"/>
              </w:rPr>
              <w:t>підстава (наявність всіх перелічених складових):</w:t>
            </w:r>
          </w:p>
        </w:tc>
        <w:tc>
          <w:tcPr>
            <w:tcW w:w="8085" w:type="dxa"/>
            <w:vAlign w:val="center"/>
            <w:hideMark/>
          </w:tcPr>
          <w:p w:rsidR="003B14F1" w:rsidRPr="003B14F1" w:rsidRDefault="003B14F1" w:rsidP="003B14F1">
            <w:pPr>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 затверджений Перелік територій;</w:t>
            </w:r>
          </w:p>
          <w:p w:rsidR="003B14F1" w:rsidRPr="003B14F1" w:rsidRDefault="003B14F1" w:rsidP="003B14F1">
            <w:pPr>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 заява платника до органу місцевого самоврядування, військової адміністрації або військово-цивільної адміністрації про потенційне забруднення земельної ділянки вибухонебезпечними предметами;</w:t>
            </w:r>
          </w:p>
          <w:p w:rsidR="003B14F1" w:rsidRPr="003B14F1" w:rsidRDefault="003B14F1" w:rsidP="003B14F1">
            <w:pPr>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 рішення органу місцевого самоврядування, військової адміністрації або військово-цивільної адміністрації про встановлення податкових пільг зі сплати місцевих податків і зборів щодо земельної ділянки;</w:t>
            </w:r>
          </w:p>
          <w:p w:rsidR="003B14F1" w:rsidRPr="003B14F1" w:rsidRDefault="003B14F1" w:rsidP="003B14F1">
            <w:pPr>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 відомості/дані Державного земельного кадастру;</w:t>
            </w:r>
          </w:p>
        </w:tc>
      </w:tr>
      <w:tr w:rsidR="003B14F1" w:rsidRPr="003B14F1" w:rsidTr="003B14F1">
        <w:tc>
          <w:tcPr>
            <w:tcW w:w="2130" w:type="dxa"/>
            <w:vAlign w:val="center"/>
            <w:hideMark/>
          </w:tcPr>
          <w:p w:rsidR="003B14F1" w:rsidRPr="003B14F1" w:rsidRDefault="003B14F1" w:rsidP="003B14F1">
            <w:pPr>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b/>
                <w:bCs/>
                <w:sz w:val="28"/>
                <w:szCs w:val="28"/>
                <w:lang w:eastAsia="uk-UA"/>
              </w:rPr>
              <w:t> </w:t>
            </w:r>
          </w:p>
          <w:p w:rsidR="003B14F1" w:rsidRPr="003B14F1" w:rsidRDefault="003B14F1" w:rsidP="003B14F1">
            <w:pPr>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b/>
                <w:bCs/>
                <w:sz w:val="28"/>
                <w:szCs w:val="28"/>
                <w:lang w:eastAsia="uk-UA"/>
              </w:rPr>
              <w:t>період звільнення</w:t>
            </w:r>
            <w:r w:rsidRPr="003B14F1">
              <w:rPr>
                <w:rFonts w:ascii="Times New Roman" w:eastAsia="Times New Roman" w:hAnsi="Times New Roman" w:cs="Times New Roman"/>
                <w:sz w:val="28"/>
                <w:szCs w:val="28"/>
                <w:lang w:eastAsia="uk-UA"/>
              </w:rPr>
              <w:t>:</w:t>
            </w:r>
          </w:p>
        </w:tc>
        <w:tc>
          <w:tcPr>
            <w:tcW w:w="8085" w:type="dxa"/>
            <w:vAlign w:val="center"/>
            <w:hideMark/>
          </w:tcPr>
          <w:p w:rsidR="003B14F1" w:rsidRPr="003B14F1" w:rsidRDefault="003B14F1" w:rsidP="003B14F1">
            <w:pPr>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 </w:t>
            </w:r>
          </w:p>
          <w:p w:rsidR="003B14F1" w:rsidRPr="003B14F1" w:rsidRDefault="003B14F1" w:rsidP="003B14F1">
            <w:pPr>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з першого числа місяця, що настає за місяцем, в якому завершено </w:t>
            </w:r>
            <w:r w:rsidRPr="003B14F1">
              <w:rPr>
                <w:rFonts w:ascii="Times New Roman" w:eastAsia="Times New Roman" w:hAnsi="Times New Roman" w:cs="Times New Roman"/>
                <w:sz w:val="28"/>
                <w:szCs w:val="28"/>
                <w:u w:val="single"/>
                <w:lang w:eastAsia="uk-UA"/>
              </w:rPr>
              <w:t>активні</w:t>
            </w:r>
            <w:r w:rsidRPr="003B14F1">
              <w:rPr>
                <w:rFonts w:ascii="Times New Roman" w:eastAsia="Times New Roman" w:hAnsi="Times New Roman" w:cs="Times New Roman"/>
                <w:sz w:val="28"/>
                <w:szCs w:val="28"/>
                <w:lang w:eastAsia="uk-UA"/>
              </w:rPr>
              <w:t> бойові дії або тимчасова окупація на відповідній території (у тому числі коли дата початку обстеження небезпечної території операторами протимінної діяльності настає після дати завершення бойових дій або тимчасової окупації на відповідній території) до останнього числа місяця, в якому такі земельні ділянки визнані придатними для використання;</w:t>
            </w:r>
          </w:p>
        </w:tc>
      </w:tr>
    </w:tbl>
    <w:p w:rsidR="003B14F1" w:rsidRPr="003B14F1" w:rsidRDefault="003B14F1" w:rsidP="003B14F1">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 </w:t>
      </w:r>
    </w:p>
    <w:p w:rsidR="003B14F1" w:rsidRPr="003B14F1" w:rsidRDefault="003B14F1" w:rsidP="003B14F1">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b/>
          <w:bCs/>
          <w:sz w:val="28"/>
          <w:szCs w:val="28"/>
          <w:lang w:eastAsia="uk-UA"/>
        </w:rPr>
        <w:lastRenderedPageBreak/>
        <w:t>4) за земельні ділянки, непридатні для використання у зв’язку з потенційною загрозою їх забруднення вибухонебезпечними предметами: </w:t>
      </w:r>
    </w:p>
    <w:p w:rsidR="003B14F1" w:rsidRPr="003B14F1" w:rsidRDefault="003B14F1" w:rsidP="003B14F1">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 </w:t>
      </w:r>
    </w:p>
    <w:tbl>
      <w:tblPr>
        <w:tblW w:w="0" w:type="auto"/>
        <w:tblCellMar>
          <w:left w:w="0" w:type="dxa"/>
          <w:right w:w="0" w:type="dxa"/>
        </w:tblCellMar>
        <w:tblLook w:val="04A0"/>
      </w:tblPr>
      <w:tblGrid>
        <w:gridCol w:w="2116"/>
        <w:gridCol w:w="7948"/>
      </w:tblGrid>
      <w:tr w:rsidR="003B14F1" w:rsidRPr="003B14F1" w:rsidTr="003B14F1">
        <w:tc>
          <w:tcPr>
            <w:tcW w:w="2130" w:type="dxa"/>
            <w:vAlign w:val="center"/>
            <w:hideMark/>
          </w:tcPr>
          <w:p w:rsidR="003B14F1" w:rsidRPr="003B14F1" w:rsidRDefault="003B14F1" w:rsidP="003B14F1">
            <w:pPr>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b/>
                <w:bCs/>
                <w:sz w:val="28"/>
                <w:szCs w:val="28"/>
                <w:lang w:eastAsia="uk-UA"/>
              </w:rPr>
              <w:t>підстава (наявність всіх перелічених складових):</w:t>
            </w:r>
          </w:p>
        </w:tc>
        <w:tc>
          <w:tcPr>
            <w:tcW w:w="8085" w:type="dxa"/>
            <w:vAlign w:val="center"/>
            <w:hideMark/>
          </w:tcPr>
          <w:p w:rsidR="003B14F1" w:rsidRPr="003B14F1" w:rsidRDefault="003B14F1" w:rsidP="003B14F1">
            <w:pPr>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 рішення органів місцевого самоврядування, військових адміністрацій та військово-цивільних адміністрацій про встановлення податкових пільг зі сплати місцевих податків та/або зборів на підставі заяви платника податків;</w:t>
            </w:r>
          </w:p>
          <w:p w:rsidR="003B14F1" w:rsidRPr="003B14F1" w:rsidRDefault="003B14F1" w:rsidP="003B14F1">
            <w:pPr>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 заява платника до органу місцевого самоврядування, військової адміністрації або військово-цивільної адміністрації про потенційне забруднення земельної ділянки вибухонебезпечними предметами;</w:t>
            </w:r>
          </w:p>
          <w:p w:rsidR="003B14F1" w:rsidRPr="003B14F1" w:rsidRDefault="003B14F1" w:rsidP="003B14F1">
            <w:pPr>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 </w:t>
            </w:r>
          </w:p>
        </w:tc>
      </w:tr>
      <w:tr w:rsidR="003B14F1" w:rsidRPr="003B14F1" w:rsidTr="003B14F1">
        <w:tc>
          <w:tcPr>
            <w:tcW w:w="2130" w:type="dxa"/>
            <w:vAlign w:val="center"/>
            <w:hideMark/>
          </w:tcPr>
          <w:p w:rsidR="003B14F1" w:rsidRPr="003B14F1" w:rsidRDefault="003B14F1" w:rsidP="003B14F1">
            <w:pPr>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b/>
                <w:bCs/>
                <w:sz w:val="28"/>
                <w:szCs w:val="28"/>
                <w:lang w:eastAsia="uk-UA"/>
              </w:rPr>
              <w:t> </w:t>
            </w:r>
          </w:p>
          <w:p w:rsidR="003B14F1" w:rsidRPr="003B14F1" w:rsidRDefault="003B14F1" w:rsidP="003B14F1">
            <w:pPr>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b/>
                <w:bCs/>
                <w:sz w:val="28"/>
                <w:szCs w:val="28"/>
                <w:lang w:eastAsia="uk-UA"/>
              </w:rPr>
              <w:t>період звільнення:</w:t>
            </w:r>
          </w:p>
        </w:tc>
        <w:tc>
          <w:tcPr>
            <w:tcW w:w="8085" w:type="dxa"/>
            <w:vAlign w:val="center"/>
            <w:hideMark/>
          </w:tcPr>
          <w:p w:rsidR="003B14F1" w:rsidRPr="003B14F1" w:rsidRDefault="003B14F1" w:rsidP="003B14F1">
            <w:pPr>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 </w:t>
            </w:r>
          </w:p>
          <w:p w:rsidR="003B14F1" w:rsidRPr="003B14F1" w:rsidRDefault="003B14F1" w:rsidP="003B14F1">
            <w:pPr>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з першого числа місяця, на який припадає дата прийняття рішення, до останнього числа місяця, на який припадає дата, що наступає раніше:</w:t>
            </w:r>
          </w:p>
          <w:p w:rsidR="003B14F1" w:rsidRPr="003B14F1" w:rsidRDefault="003B14F1" w:rsidP="003B14F1">
            <w:pPr>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 або останній день строку, на який надано пільгу зі сплати місцевих податків та/або зборів відповідно до прийнятого рішення (у тому числі з урахуванням змін, внесених до такого рішення) чи дата скасування відповідного рішення);</w:t>
            </w:r>
          </w:p>
          <w:p w:rsidR="003B14F1" w:rsidRPr="003B14F1" w:rsidRDefault="003B14F1" w:rsidP="003B14F1">
            <w:pPr>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 або дата скасування відповідного рішення,</w:t>
            </w:r>
          </w:p>
          <w:p w:rsidR="003B14F1" w:rsidRPr="003B14F1" w:rsidRDefault="003B14F1" w:rsidP="003B14F1">
            <w:pPr>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      або дата початку обстеження земельної ділянки операторами протимінної діяльності,</w:t>
            </w:r>
          </w:p>
          <w:p w:rsidR="003B14F1" w:rsidRPr="003B14F1" w:rsidRDefault="003B14F1" w:rsidP="003B14F1">
            <w:pPr>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       або визнання земельної ділянки придатною для використання.</w:t>
            </w:r>
          </w:p>
        </w:tc>
      </w:tr>
    </w:tbl>
    <w:p w:rsidR="003B14F1" w:rsidRPr="003B14F1" w:rsidRDefault="003B14F1" w:rsidP="003B14F1">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 </w:t>
      </w:r>
    </w:p>
    <w:p w:rsidR="003B14F1" w:rsidRPr="003B14F1" w:rsidRDefault="003B14F1" w:rsidP="003B14F1">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Річна сума платежу за такі земельні ділянки визначається пропорційно до кількості місяців, в яких земельна ділянка була визнана придатною для використання.</w:t>
      </w:r>
    </w:p>
    <w:p w:rsidR="003B14F1" w:rsidRPr="003B14F1" w:rsidRDefault="003B14F1" w:rsidP="003B14F1">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 xml:space="preserve">На рішення, прийняті на підставі заяв платників податків про визнання земельних ділянок не придатними для використання у зв’язку з потенційною загрозою їх засмічення вибухонебезпечними предметами, не поширюються вимоги </w:t>
      </w:r>
      <w:proofErr w:type="spellStart"/>
      <w:r w:rsidRPr="003B14F1">
        <w:rPr>
          <w:rFonts w:ascii="Times New Roman" w:eastAsia="Times New Roman" w:hAnsi="Times New Roman" w:cs="Times New Roman"/>
          <w:sz w:val="28"/>
          <w:szCs w:val="28"/>
          <w:lang w:eastAsia="uk-UA"/>
        </w:rPr>
        <w:t>п.п</w:t>
      </w:r>
      <w:proofErr w:type="spellEnd"/>
      <w:r w:rsidRPr="003B14F1">
        <w:rPr>
          <w:rFonts w:ascii="Times New Roman" w:eastAsia="Times New Roman" w:hAnsi="Times New Roman" w:cs="Times New Roman"/>
          <w:sz w:val="28"/>
          <w:szCs w:val="28"/>
          <w:lang w:eastAsia="uk-UA"/>
        </w:rPr>
        <w:t xml:space="preserve">. 12.3.7 п. 12.3 ст. 12 Кодексу щодо заборони прийняття індивідуальних податкових пільг (зміни до </w:t>
      </w:r>
      <w:proofErr w:type="spellStart"/>
      <w:r w:rsidRPr="003B14F1">
        <w:rPr>
          <w:rFonts w:ascii="Times New Roman" w:eastAsia="Times New Roman" w:hAnsi="Times New Roman" w:cs="Times New Roman"/>
          <w:sz w:val="28"/>
          <w:szCs w:val="28"/>
          <w:lang w:eastAsia="uk-UA"/>
        </w:rPr>
        <w:t>п.п</w:t>
      </w:r>
      <w:proofErr w:type="spellEnd"/>
      <w:r w:rsidRPr="003B14F1">
        <w:rPr>
          <w:rFonts w:ascii="Times New Roman" w:eastAsia="Times New Roman" w:hAnsi="Times New Roman" w:cs="Times New Roman"/>
          <w:sz w:val="28"/>
          <w:szCs w:val="28"/>
          <w:lang w:eastAsia="uk-UA"/>
        </w:rPr>
        <w:t>. 12.3.7 п. 12.3 ст. 12 Кодексу).</w:t>
      </w:r>
    </w:p>
    <w:p w:rsidR="003B14F1" w:rsidRPr="003B14F1" w:rsidRDefault="003B14F1" w:rsidP="003B14F1">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 </w:t>
      </w:r>
    </w:p>
    <w:p w:rsidR="003B14F1" w:rsidRPr="003B14F1" w:rsidRDefault="003B14F1" w:rsidP="003B14F1">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Закон № 3050 визначає можливість </w:t>
      </w:r>
      <w:r w:rsidRPr="003B14F1">
        <w:rPr>
          <w:rFonts w:ascii="Times New Roman" w:eastAsia="Times New Roman" w:hAnsi="Times New Roman" w:cs="Times New Roman"/>
          <w:b/>
          <w:bCs/>
          <w:sz w:val="28"/>
          <w:szCs w:val="28"/>
          <w:lang w:eastAsia="uk-UA"/>
        </w:rPr>
        <w:t>уточнення податкових зобов’язань</w:t>
      </w:r>
      <w:r w:rsidRPr="003B14F1">
        <w:rPr>
          <w:rFonts w:ascii="Times New Roman" w:eastAsia="Times New Roman" w:hAnsi="Times New Roman" w:cs="Times New Roman"/>
          <w:sz w:val="28"/>
          <w:szCs w:val="28"/>
          <w:lang w:eastAsia="uk-UA"/>
        </w:rPr>
        <w:t> з плати за землю, </w:t>
      </w:r>
      <w:r w:rsidRPr="003B14F1">
        <w:rPr>
          <w:rFonts w:ascii="Times New Roman" w:eastAsia="Times New Roman" w:hAnsi="Times New Roman" w:cs="Times New Roman"/>
          <w:b/>
          <w:bCs/>
          <w:sz w:val="28"/>
          <w:szCs w:val="28"/>
          <w:lang w:eastAsia="uk-UA"/>
        </w:rPr>
        <w:t>задекларованих до набрання чинності Законом № 3050</w:t>
      </w:r>
      <w:r w:rsidRPr="003B14F1">
        <w:rPr>
          <w:rFonts w:ascii="Times New Roman" w:eastAsia="Times New Roman" w:hAnsi="Times New Roman" w:cs="Times New Roman"/>
          <w:sz w:val="28"/>
          <w:szCs w:val="28"/>
          <w:lang w:eastAsia="uk-UA"/>
        </w:rPr>
        <w:t>, шляхом подання уточнюючих розрахунків до раніше поданих податкових декларацій по платі землю за 2022 рік та 2023 рік:</w:t>
      </w:r>
    </w:p>
    <w:p w:rsidR="003B14F1" w:rsidRPr="003B14F1" w:rsidRDefault="003B14F1" w:rsidP="003B14F1">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 </w:t>
      </w:r>
    </w:p>
    <w:tbl>
      <w:tblPr>
        <w:tblW w:w="10200" w:type="dxa"/>
        <w:tblCellMar>
          <w:left w:w="0" w:type="dxa"/>
          <w:right w:w="0" w:type="dxa"/>
        </w:tblCellMar>
        <w:tblLook w:val="04A0"/>
      </w:tblPr>
      <w:tblGrid>
        <w:gridCol w:w="1845"/>
        <w:gridCol w:w="6090"/>
        <w:gridCol w:w="2265"/>
      </w:tblGrid>
      <w:tr w:rsidR="003B14F1" w:rsidRPr="003B14F1" w:rsidTr="003B14F1">
        <w:trPr>
          <w:trHeight w:val="1728"/>
        </w:trPr>
        <w:tc>
          <w:tcPr>
            <w:tcW w:w="1845" w:type="dxa"/>
            <w:vAlign w:val="center"/>
            <w:hideMark/>
          </w:tcPr>
          <w:p w:rsidR="003B14F1" w:rsidRPr="003B14F1" w:rsidRDefault="003B14F1" w:rsidP="003B14F1">
            <w:pPr>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Податок/вид платежу</w:t>
            </w:r>
          </w:p>
          <w:p w:rsidR="003B14F1" w:rsidRPr="003B14F1" w:rsidRDefault="003B14F1" w:rsidP="003B14F1">
            <w:pPr>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 </w:t>
            </w:r>
          </w:p>
        </w:tc>
        <w:tc>
          <w:tcPr>
            <w:tcW w:w="6090" w:type="dxa"/>
            <w:vAlign w:val="center"/>
            <w:hideMark/>
          </w:tcPr>
          <w:p w:rsidR="003B14F1" w:rsidRPr="003B14F1" w:rsidRDefault="003B14F1" w:rsidP="003B14F1">
            <w:pPr>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 xml:space="preserve">зобов’язання, що </w:t>
            </w:r>
            <w:proofErr w:type="spellStart"/>
            <w:r w:rsidRPr="003B14F1">
              <w:rPr>
                <w:rFonts w:ascii="Times New Roman" w:eastAsia="Times New Roman" w:hAnsi="Times New Roman" w:cs="Times New Roman"/>
                <w:sz w:val="28"/>
                <w:szCs w:val="28"/>
                <w:lang w:eastAsia="uk-UA"/>
              </w:rPr>
              <w:t>уточнююється</w:t>
            </w:r>
            <w:proofErr w:type="spellEnd"/>
            <w:r w:rsidRPr="003B14F1">
              <w:rPr>
                <w:rFonts w:ascii="Times New Roman" w:eastAsia="Times New Roman" w:hAnsi="Times New Roman" w:cs="Times New Roman"/>
                <w:sz w:val="28"/>
                <w:szCs w:val="28"/>
                <w:lang w:eastAsia="uk-UA"/>
              </w:rPr>
              <w:t>/коригується</w:t>
            </w:r>
          </w:p>
        </w:tc>
        <w:tc>
          <w:tcPr>
            <w:tcW w:w="2265" w:type="dxa"/>
            <w:vAlign w:val="center"/>
            <w:hideMark/>
          </w:tcPr>
          <w:p w:rsidR="003B14F1" w:rsidRPr="003B14F1" w:rsidRDefault="003B14F1" w:rsidP="003B14F1">
            <w:pPr>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Період, за який можливе коригування</w:t>
            </w:r>
          </w:p>
        </w:tc>
      </w:tr>
      <w:tr w:rsidR="003B14F1" w:rsidRPr="003B14F1" w:rsidTr="003B14F1">
        <w:trPr>
          <w:trHeight w:val="2544"/>
        </w:trPr>
        <w:tc>
          <w:tcPr>
            <w:tcW w:w="10200" w:type="dxa"/>
            <w:gridSpan w:val="3"/>
            <w:vAlign w:val="center"/>
            <w:hideMark/>
          </w:tcPr>
          <w:p w:rsidR="003B14F1" w:rsidRPr="003B14F1" w:rsidRDefault="003B14F1" w:rsidP="003B14F1">
            <w:pPr>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b/>
                <w:bCs/>
                <w:sz w:val="28"/>
                <w:szCs w:val="28"/>
                <w:u w:val="single"/>
                <w:lang w:eastAsia="uk-UA"/>
              </w:rPr>
              <w:lastRenderedPageBreak/>
              <w:t>За земельні ділянки,</w:t>
            </w:r>
            <w:r w:rsidRPr="003B14F1">
              <w:rPr>
                <w:rFonts w:ascii="Times New Roman" w:eastAsia="Times New Roman" w:hAnsi="Times New Roman" w:cs="Times New Roman"/>
                <w:sz w:val="28"/>
                <w:szCs w:val="28"/>
                <w:lang w:eastAsia="uk-UA"/>
              </w:rPr>
              <w:t> </w:t>
            </w:r>
            <w:r w:rsidRPr="003B14F1">
              <w:rPr>
                <w:rFonts w:ascii="Times New Roman" w:eastAsia="Times New Roman" w:hAnsi="Times New Roman" w:cs="Times New Roman"/>
                <w:b/>
                <w:bCs/>
                <w:sz w:val="28"/>
                <w:szCs w:val="28"/>
                <w:u w:val="single"/>
                <w:lang w:eastAsia="uk-UA"/>
              </w:rPr>
              <w:t>що розташовані на територіях активних бойових дій</w:t>
            </w:r>
          </w:p>
          <w:p w:rsidR="003B14F1" w:rsidRPr="003B14F1" w:rsidRDefault="003B14F1" w:rsidP="003B14F1">
            <w:pPr>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b/>
                <w:bCs/>
                <w:sz w:val="28"/>
                <w:szCs w:val="28"/>
                <w:u w:val="single"/>
                <w:lang w:eastAsia="uk-UA"/>
              </w:rPr>
              <w:t> або на тимчасово окупованих російською федерацією територіях України,</w:t>
            </w:r>
          </w:p>
          <w:p w:rsidR="003B14F1" w:rsidRPr="003B14F1" w:rsidRDefault="003B14F1" w:rsidP="003B14F1">
            <w:pPr>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b/>
                <w:bCs/>
                <w:sz w:val="28"/>
                <w:szCs w:val="28"/>
                <w:u w:val="single"/>
                <w:lang w:eastAsia="uk-UA"/>
              </w:rPr>
              <w:t>включених до Переліку територій</w:t>
            </w:r>
          </w:p>
          <w:p w:rsidR="003B14F1" w:rsidRPr="003B14F1" w:rsidRDefault="003B14F1" w:rsidP="003B14F1">
            <w:pPr>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 </w:t>
            </w:r>
          </w:p>
        </w:tc>
      </w:tr>
      <w:tr w:rsidR="003B14F1" w:rsidRPr="003B14F1" w:rsidTr="003B14F1">
        <w:trPr>
          <w:trHeight w:val="1728"/>
        </w:trPr>
        <w:tc>
          <w:tcPr>
            <w:tcW w:w="1845" w:type="dxa"/>
            <w:vMerge w:val="restart"/>
            <w:vAlign w:val="center"/>
            <w:hideMark/>
          </w:tcPr>
          <w:p w:rsidR="003B14F1" w:rsidRPr="003B14F1" w:rsidRDefault="003B14F1" w:rsidP="003B14F1">
            <w:pPr>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b/>
                <w:bCs/>
                <w:sz w:val="28"/>
                <w:szCs w:val="28"/>
                <w:lang w:eastAsia="uk-UA"/>
              </w:rPr>
              <w:t>плата за землю (земельний податок та/або орендна плата)</w:t>
            </w:r>
          </w:p>
        </w:tc>
        <w:tc>
          <w:tcPr>
            <w:tcW w:w="6090" w:type="dxa"/>
            <w:vAlign w:val="center"/>
            <w:hideMark/>
          </w:tcPr>
          <w:p w:rsidR="003B14F1" w:rsidRPr="003B14F1" w:rsidRDefault="003B14F1" w:rsidP="003B14F1">
            <w:pPr>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задекларовані за 2022 та/або 2023 роки податкові зобов’язання з плати за землю</w:t>
            </w:r>
          </w:p>
          <w:p w:rsidR="003B14F1" w:rsidRPr="003B14F1" w:rsidRDefault="003B14F1" w:rsidP="003B14F1">
            <w:pPr>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 </w:t>
            </w:r>
          </w:p>
        </w:tc>
        <w:tc>
          <w:tcPr>
            <w:tcW w:w="2265" w:type="dxa"/>
            <w:vAlign w:val="center"/>
            <w:hideMark/>
          </w:tcPr>
          <w:p w:rsidR="003B14F1" w:rsidRPr="003B14F1" w:rsidRDefault="003B14F1" w:rsidP="003B14F1">
            <w:pPr>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за період березень 2022 – грудень 2023 року</w:t>
            </w:r>
          </w:p>
        </w:tc>
      </w:tr>
      <w:tr w:rsidR="003B14F1" w:rsidRPr="003B14F1" w:rsidTr="003B14F1">
        <w:trPr>
          <w:trHeight w:val="4992"/>
        </w:trPr>
        <w:tc>
          <w:tcPr>
            <w:tcW w:w="0" w:type="auto"/>
            <w:vMerge/>
            <w:vAlign w:val="center"/>
            <w:hideMark/>
          </w:tcPr>
          <w:p w:rsidR="003B14F1" w:rsidRPr="003B14F1" w:rsidRDefault="003B14F1" w:rsidP="003B14F1">
            <w:pPr>
              <w:spacing w:after="0" w:line="240" w:lineRule="auto"/>
              <w:ind w:firstLine="709"/>
              <w:jc w:val="both"/>
              <w:rPr>
                <w:rFonts w:ascii="Times New Roman" w:eastAsia="Times New Roman" w:hAnsi="Times New Roman" w:cs="Times New Roman"/>
                <w:sz w:val="28"/>
                <w:szCs w:val="28"/>
                <w:lang w:eastAsia="uk-UA"/>
              </w:rPr>
            </w:pPr>
          </w:p>
        </w:tc>
        <w:tc>
          <w:tcPr>
            <w:tcW w:w="6090" w:type="dxa"/>
            <w:vAlign w:val="center"/>
            <w:hideMark/>
          </w:tcPr>
          <w:p w:rsidR="003B14F1" w:rsidRPr="003B14F1" w:rsidRDefault="003B14F1" w:rsidP="003B14F1">
            <w:pPr>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За період 2023 року податкові зобов’язання уточнюються відповідно до періодів початку та звершення на відповідних територіях </w:t>
            </w:r>
            <w:r w:rsidRPr="003B14F1">
              <w:rPr>
                <w:rFonts w:ascii="Times New Roman" w:eastAsia="Times New Roman" w:hAnsi="Times New Roman" w:cs="Times New Roman"/>
                <w:sz w:val="28"/>
                <w:szCs w:val="28"/>
                <w:u w:val="single"/>
                <w:lang w:eastAsia="uk-UA"/>
              </w:rPr>
              <w:t>активних</w:t>
            </w:r>
            <w:r w:rsidRPr="003B14F1">
              <w:rPr>
                <w:rFonts w:ascii="Times New Roman" w:eastAsia="Times New Roman" w:hAnsi="Times New Roman" w:cs="Times New Roman"/>
                <w:sz w:val="28"/>
                <w:szCs w:val="28"/>
                <w:lang w:eastAsia="uk-UA"/>
              </w:rPr>
              <w:t> бойових дій або тимчасової окупації.</w:t>
            </w:r>
          </w:p>
          <w:p w:rsidR="003B14F1" w:rsidRPr="003B14F1" w:rsidRDefault="003B14F1" w:rsidP="003B14F1">
            <w:pPr>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Платники, які у 2022-2023 роках не декларували свої податкові зобов’язання, за об’єкти оподаткування, розташовані на територіях, які не увійшли до наказу № 309, або розташовані на території можливих бойових дій, затверджених наказом № 309, мають задекларувати відповідні податкові зобов’язання.</w:t>
            </w:r>
          </w:p>
          <w:p w:rsidR="003B14F1" w:rsidRPr="003B14F1" w:rsidRDefault="003B14F1" w:rsidP="003B14F1">
            <w:pPr>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 </w:t>
            </w:r>
          </w:p>
        </w:tc>
        <w:tc>
          <w:tcPr>
            <w:tcW w:w="2265" w:type="dxa"/>
            <w:vAlign w:val="center"/>
            <w:hideMark/>
          </w:tcPr>
          <w:p w:rsidR="003B14F1" w:rsidRPr="003B14F1" w:rsidRDefault="003B14F1" w:rsidP="003B14F1">
            <w:pPr>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 </w:t>
            </w:r>
          </w:p>
        </w:tc>
      </w:tr>
      <w:tr w:rsidR="003B14F1" w:rsidRPr="003B14F1" w:rsidTr="003B14F1">
        <w:trPr>
          <w:trHeight w:val="2064"/>
        </w:trPr>
        <w:tc>
          <w:tcPr>
            <w:tcW w:w="1845" w:type="dxa"/>
            <w:vAlign w:val="center"/>
            <w:hideMark/>
          </w:tcPr>
          <w:p w:rsidR="003B14F1" w:rsidRPr="003B14F1" w:rsidRDefault="003B14F1" w:rsidP="003B14F1">
            <w:pPr>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 </w:t>
            </w:r>
          </w:p>
        </w:tc>
        <w:tc>
          <w:tcPr>
            <w:tcW w:w="6090" w:type="dxa"/>
            <w:vAlign w:val="center"/>
            <w:hideMark/>
          </w:tcPr>
          <w:p w:rsidR="003B14F1" w:rsidRPr="003B14F1" w:rsidRDefault="003B14F1" w:rsidP="003B14F1">
            <w:pPr>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b/>
                <w:bCs/>
                <w:sz w:val="28"/>
                <w:szCs w:val="28"/>
                <w:u w:val="single"/>
                <w:lang w:eastAsia="uk-UA"/>
              </w:rPr>
              <w:t>За земельні ділянки,</w:t>
            </w:r>
            <w:r w:rsidRPr="003B14F1">
              <w:rPr>
                <w:rFonts w:ascii="Times New Roman" w:eastAsia="Times New Roman" w:hAnsi="Times New Roman" w:cs="Times New Roman"/>
                <w:sz w:val="28"/>
                <w:szCs w:val="28"/>
                <w:lang w:eastAsia="uk-UA"/>
              </w:rPr>
              <w:t> </w:t>
            </w:r>
            <w:r w:rsidRPr="003B14F1">
              <w:rPr>
                <w:rFonts w:ascii="Times New Roman" w:eastAsia="Times New Roman" w:hAnsi="Times New Roman" w:cs="Times New Roman"/>
                <w:b/>
                <w:bCs/>
                <w:sz w:val="28"/>
                <w:szCs w:val="28"/>
                <w:u w:val="single"/>
                <w:lang w:eastAsia="uk-UA"/>
              </w:rPr>
              <w:t>розташовані на територіях,</w:t>
            </w:r>
            <w:r w:rsidRPr="003B14F1">
              <w:rPr>
                <w:rFonts w:ascii="Times New Roman" w:eastAsia="Times New Roman" w:hAnsi="Times New Roman" w:cs="Times New Roman"/>
                <w:sz w:val="28"/>
                <w:szCs w:val="28"/>
                <w:lang w:eastAsia="uk-UA"/>
              </w:rPr>
              <w:t> </w:t>
            </w:r>
            <w:r w:rsidRPr="003B14F1">
              <w:rPr>
                <w:rFonts w:ascii="Times New Roman" w:eastAsia="Times New Roman" w:hAnsi="Times New Roman" w:cs="Times New Roman"/>
                <w:b/>
                <w:bCs/>
                <w:sz w:val="28"/>
                <w:szCs w:val="28"/>
                <w:u w:val="single"/>
                <w:lang w:eastAsia="uk-UA"/>
              </w:rPr>
              <w:t>що не залежать від Переліку територій</w:t>
            </w:r>
          </w:p>
          <w:p w:rsidR="003B14F1" w:rsidRPr="003B14F1" w:rsidRDefault="003B14F1" w:rsidP="003B14F1">
            <w:pPr>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 </w:t>
            </w:r>
          </w:p>
        </w:tc>
        <w:tc>
          <w:tcPr>
            <w:tcW w:w="2265" w:type="dxa"/>
            <w:vAlign w:val="center"/>
            <w:hideMark/>
          </w:tcPr>
          <w:p w:rsidR="003B14F1" w:rsidRPr="003B14F1" w:rsidRDefault="003B14F1" w:rsidP="003B14F1">
            <w:pPr>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 </w:t>
            </w:r>
          </w:p>
        </w:tc>
      </w:tr>
      <w:tr w:rsidR="003B14F1" w:rsidRPr="003B14F1" w:rsidTr="003B14F1">
        <w:trPr>
          <w:trHeight w:val="3408"/>
        </w:trPr>
        <w:tc>
          <w:tcPr>
            <w:tcW w:w="1845" w:type="dxa"/>
            <w:vAlign w:val="center"/>
            <w:hideMark/>
          </w:tcPr>
          <w:p w:rsidR="003B14F1" w:rsidRPr="003B14F1" w:rsidRDefault="003B14F1" w:rsidP="003B14F1">
            <w:pPr>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b/>
                <w:bCs/>
                <w:sz w:val="28"/>
                <w:szCs w:val="28"/>
                <w:lang w:eastAsia="uk-UA"/>
              </w:rPr>
              <w:t>орендна плата</w:t>
            </w:r>
          </w:p>
        </w:tc>
        <w:tc>
          <w:tcPr>
            <w:tcW w:w="6090" w:type="dxa"/>
            <w:vAlign w:val="center"/>
            <w:hideMark/>
          </w:tcPr>
          <w:p w:rsidR="003B14F1" w:rsidRPr="003B14F1" w:rsidRDefault="003B14F1" w:rsidP="003B14F1">
            <w:pPr>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задекларовані за 2022 та/або 2023 роки податкові зобов’язання з орендної плати </w:t>
            </w:r>
            <w:r w:rsidRPr="003B14F1">
              <w:rPr>
                <w:rFonts w:ascii="Times New Roman" w:eastAsia="Times New Roman" w:hAnsi="Times New Roman" w:cs="Times New Roman"/>
                <w:b/>
                <w:bCs/>
                <w:sz w:val="28"/>
                <w:szCs w:val="28"/>
                <w:lang w:eastAsia="uk-UA"/>
              </w:rPr>
              <w:t>за земельні ділянки, забруднені вибухонебезпечними предметами або непридатні для використання у зв’язку з потенційною загрозою їх забруднення вибухонебезпечними предметами.</w:t>
            </w:r>
          </w:p>
          <w:p w:rsidR="003B14F1" w:rsidRPr="003B14F1" w:rsidRDefault="003B14F1" w:rsidP="003B14F1">
            <w:pPr>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 </w:t>
            </w:r>
          </w:p>
        </w:tc>
        <w:tc>
          <w:tcPr>
            <w:tcW w:w="2265" w:type="dxa"/>
            <w:vAlign w:val="center"/>
            <w:hideMark/>
          </w:tcPr>
          <w:p w:rsidR="003B14F1" w:rsidRPr="003B14F1" w:rsidRDefault="003B14F1" w:rsidP="003B14F1">
            <w:pPr>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за період 2022–2023 роки</w:t>
            </w:r>
          </w:p>
        </w:tc>
      </w:tr>
      <w:tr w:rsidR="003B14F1" w:rsidRPr="003B14F1" w:rsidTr="003B14F1">
        <w:trPr>
          <w:trHeight w:val="2496"/>
        </w:trPr>
        <w:tc>
          <w:tcPr>
            <w:tcW w:w="1845" w:type="dxa"/>
            <w:vAlign w:val="center"/>
            <w:hideMark/>
          </w:tcPr>
          <w:p w:rsidR="003B14F1" w:rsidRPr="003B14F1" w:rsidRDefault="003B14F1" w:rsidP="003B14F1">
            <w:pPr>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lastRenderedPageBreak/>
              <w:t> </w:t>
            </w:r>
          </w:p>
        </w:tc>
        <w:tc>
          <w:tcPr>
            <w:tcW w:w="6090" w:type="dxa"/>
            <w:vAlign w:val="center"/>
            <w:hideMark/>
          </w:tcPr>
          <w:p w:rsidR="003B14F1" w:rsidRPr="003B14F1" w:rsidRDefault="003B14F1" w:rsidP="003B14F1">
            <w:pPr>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Уточнення податкових зобов’язань здійснюється за періоди, у яких земельні ділянки були визнані як забруднені вибухонебезпечними предметами або непридатні для використання у зв’язку з потенційною загрозою їх забруднення вибухонебезпечними предметами.</w:t>
            </w:r>
          </w:p>
        </w:tc>
        <w:tc>
          <w:tcPr>
            <w:tcW w:w="2265" w:type="dxa"/>
            <w:vAlign w:val="center"/>
            <w:hideMark/>
          </w:tcPr>
          <w:p w:rsidR="003B14F1" w:rsidRPr="003B14F1" w:rsidRDefault="003B14F1" w:rsidP="003B14F1">
            <w:pPr>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 </w:t>
            </w:r>
          </w:p>
        </w:tc>
      </w:tr>
    </w:tbl>
    <w:p w:rsidR="003B14F1" w:rsidRPr="003B14F1" w:rsidRDefault="003B14F1" w:rsidP="003B14F1">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 </w:t>
      </w:r>
    </w:p>
    <w:p w:rsidR="003B14F1" w:rsidRPr="003B14F1" w:rsidRDefault="003B14F1" w:rsidP="003B14F1">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b/>
          <w:bCs/>
          <w:sz w:val="28"/>
          <w:szCs w:val="28"/>
          <w:lang w:eastAsia="uk-UA"/>
        </w:rPr>
        <w:t>Складені, надіслані (вручені)</w:t>
      </w:r>
      <w:r w:rsidRPr="003B14F1">
        <w:rPr>
          <w:rFonts w:ascii="Times New Roman" w:eastAsia="Times New Roman" w:hAnsi="Times New Roman" w:cs="Times New Roman"/>
          <w:sz w:val="28"/>
          <w:szCs w:val="28"/>
          <w:lang w:eastAsia="uk-UA"/>
        </w:rPr>
        <w:t> до дати набрання чинності Законом № 3050 </w:t>
      </w:r>
      <w:r w:rsidRPr="003B14F1">
        <w:rPr>
          <w:rFonts w:ascii="Times New Roman" w:eastAsia="Times New Roman" w:hAnsi="Times New Roman" w:cs="Times New Roman"/>
          <w:b/>
          <w:bCs/>
          <w:sz w:val="28"/>
          <w:szCs w:val="28"/>
          <w:lang w:eastAsia="uk-UA"/>
        </w:rPr>
        <w:t>податкові повідомлення-рішення</w:t>
      </w:r>
      <w:r w:rsidRPr="003B14F1">
        <w:rPr>
          <w:rFonts w:ascii="Times New Roman" w:eastAsia="Times New Roman" w:hAnsi="Times New Roman" w:cs="Times New Roman"/>
          <w:sz w:val="28"/>
          <w:szCs w:val="28"/>
          <w:lang w:eastAsia="uk-UA"/>
        </w:rPr>
        <w:t> </w:t>
      </w:r>
      <w:r w:rsidRPr="003B14F1">
        <w:rPr>
          <w:rFonts w:ascii="Times New Roman" w:eastAsia="Times New Roman" w:hAnsi="Times New Roman" w:cs="Times New Roman"/>
          <w:b/>
          <w:bCs/>
          <w:sz w:val="28"/>
          <w:szCs w:val="28"/>
          <w:lang w:eastAsia="uk-UA"/>
        </w:rPr>
        <w:t>про сплату плати за землю</w:t>
      </w:r>
      <w:r w:rsidRPr="003B14F1">
        <w:rPr>
          <w:rFonts w:ascii="Times New Roman" w:eastAsia="Times New Roman" w:hAnsi="Times New Roman" w:cs="Times New Roman"/>
          <w:sz w:val="28"/>
          <w:szCs w:val="28"/>
          <w:lang w:eastAsia="uk-UA"/>
        </w:rPr>
        <w:t xml:space="preserve">, за земельні ділянки, визначені </w:t>
      </w:r>
      <w:proofErr w:type="spellStart"/>
      <w:r w:rsidRPr="003B14F1">
        <w:rPr>
          <w:rFonts w:ascii="Times New Roman" w:eastAsia="Times New Roman" w:hAnsi="Times New Roman" w:cs="Times New Roman"/>
          <w:sz w:val="28"/>
          <w:szCs w:val="28"/>
          <w:lang w:eastAsia="uk-UA"/>
        </w:rPr>
        <w:t>п.п</w:t>
      </w:r>
      <w:proofErr w:type="spellEnd"/>
      <w:r w:rsidRPr="003B14F1">
        <w:rPr>
          <w:rFonts w:ascii="Times New Roman" w:eastAsia="Times New Roman" w:hAnsi="Times New Roman" w:cs="Times New Roman"/>
          <w:sz w:val="28"/>
          <w:szCs w:val="28"/>
          <w:lang w:eastAsia="uk-UA"/>
        </w:rPr>
        <w:t xml:space="preserve">. 283.1.9 п. 283.1, п. 283.2 ст. 283, п. 288.8 ст. 288, </w:t>
      </w:r>
      <w:proofErr w:type="spellStart"/>
      <w:r w:rsidRPr="003B14F1">
        <w:rPr>
          <w:rFonts w:ascii="Times New Roman" w:eastAsia="Times New Roman" w:hAnsi="Times New Roman" w:cs="Times New Roman"/>
          <w:sz w:val="28"/>
          <w:szCs w:val="28"/>
          <w:lang w:eastAsia="uk-UA"/>
        </w:rPr>
        <w:t>п.п</w:t>
      </w:r>
      <w:proofErr w:type="spellEnd"/>
      <w:r w:rsidRPr="003B14F1">
        <w:rPr>
          <w:rFonts w:ascii="Times New Roman" w:eastAsia="Times New Roman" w:hAnsi="Times New Roman" w:cs="Times New Roman"/>
          <w:sz w:val="28"/>
          <w:szCs w:val="28"/>
          <w:lang w:eastAsia="uk-UA"/>
        </w:rPr>
        <w:t>. 69.14 п. 69 підрозділу 10 розділу ХХ Кодексу, </w:t>
      </w:r>
      <w:r w:rsidRPr="003B14F1">
        <w:rPr>
          <w:rFonts w:ascii="Times New Roman" w:eastAsia="Times New Roman" w:hAnsi="Times New Roman" w:cs="Times New Roman"/>
          <w:b/>
          <w:bCs/>
          <w:sz w:val="28"/>
          <w:szCs w:val="28"/>
          <w:lang w:eastAsia="uk-UA"/>
        </w:rPr>
        <w:t>підлягають скасуванню (відкликанню), а грошові зобов’язання та податковий борг</w:t>
      </w:r>
      <w:r w:rsidRPr="003B14F1">
        <w:rPr>
          <w:rFonts w:ascii="Times New Roman" w:eastAsia="Times New Roman" w:hAnsi="Times New Roman" w:cs="Times New Roman"/>
          <w:sz w:val="28"/>
          <w:szCs w:val="28"/>
          <w:lang w:eastAsia="uk-UA"/>
        </w:rPr>
        <w:t>, визначені контролюючим органом по платі за землю, – </w:t>
      </w:r>
      <w:r w:rsidRPr="003B14F1">
        <w:rPr>
          <w:rFonts w:ascii="Times New Roman" w:eastAsia="Times New Roman" w:hAnsi="Times New Roman" w:cs="Times New Roman"/>
          <w:b/>
          <w:bCs/>
          <w:sz w:val="28"/>
          <w:szCs w:val="28"/>
          <w:lang w:eastAsia="uk-UA"/>
        </w:rPr>
        <w:t>анулюванню</w:t>
      </w:r>
    </w:p>
    <w:p w:rsidR="003B14F1" w:rsidRPr="003B14F1" w:rsidRDefault="003B14F1" w:rsidP="003B14F1">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Надмірно сплачені суми плати за землю, що виникли внаслідок скасування (відкликання) податкових повідомлень-рішень підлягають зарахуванню виключно в рахунок майбутніх платежів з цього податку, крім випадків: якщо у такого платника наявний податковий борг з плати за землю – надміру сплачені суми зараховуються в рахунок погашення такого боргу.</w:t>
      </w:r>
    </w:p>
    <w:p w:rsidR="003B14F1" w:rsidRPr="003B14F1" w:rsidRDefault="003B14F1" w:rsidP="003B14F1">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 </w:t>
      </w:r>
    </w:p>
    <w:p w:rsidR="003B14F1" w:rsidRPr="003B14F1" w:rsidRDefault="003B14F1" w:rsidP="003B14F1">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b/>
          <w:bCs/>
          <w:i/>
          <w:iCs/>
          <w:sz w:val="28"/>
          <w:szCs w:val="28"/>
          <w:lang w:eastAsia="uk-UA"/>
        </w:rPr>
        <w:t>Застосування штрафних санкцій та нарахування пені:</w:t>
      </w:r>
    </w:p>
    <w:p w:rsidR="003B14F1" w:rsidRPr="003B14F1" w:rsidRDefault="003B14F1" w:rsidP="003B14F1">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 xml:space="preserve">Порядок виконання у період воєнного стану платником свого обов’язку, зокрема, щодо дотримання термінів сплати податків та зборів, подання звітності встановлено </w:t>
      </w:r>
      <w:proofErr w:type="spellStart"/>
      <w:r w:rsidRPr="003B14F1">
        <w:rPr>
          <w:rFonts w:ascii="Times New Roman" w:eastAsia="Times New Roman" w:hAnsi="Times New Roman" w:cs="Times New Roman"/>
          <w:sz w:val="28"/>
          <w:szCs w:val="28"/>
          <w:lang w:eastAsia="uk-UA"/>
        </w:rPr>
        <w:t>п.п</w:t>
      </w:r>
      <w:proofErr w:type="spellEnd"/>
      <w:r w:rsidRPr="003B14F1">
        <w:rPr>
          <w:rFonts w:ascii="Times New Roman" w:eastAsia="Times New Roman" w:hAnsi="Times New Roman" w:cs="Times New Roman"/>
          <w:sz w:val="28"/>
          <w:szCs w:val="28"/>
          <w:lang w:eastAsia="uk-UA"/>
        </w:rPr>
        <w:t xml:space="preserve">. 69.1 п. 69 </w:t>
      </w:r>
      <w:proofErr w:type="spellStart"/>
      <w:r w:rsidRPr="003B14F1">
        <w:rPr>
          <w:rFonts w:ascii="Times New Roman" w:eastAsia="Times New Roman" w:hAnsi="Times New Roman" w:cs="Times New Roman"/>
          <w:sz w:val="28"/>
          <w:szCs w:val="28"/>
          <w:lang w:eastAsia="uk-UA"/>
        </w:rPr>
        <w:t>підрозд</w:t>
      </w:r>
      <w:proofErr w:type="spellEnd"/>
      <w:r w:rsidRPr="003B14F1">
        <w:rPr>
          <w:rFonts w:ascii="Times New Roman" w:eastAsia="Times New Roman" w:hAnsi="Times New Roman" w:cs="Times New Roman"/>
          <w:sz w:val="28"/>
          <w:szCs w:val="28"/>
          <w:lang w:eastAsia="uk-UA"/>
        </w:rPr>
        <w:t xml:space="preserve">. 10 </w:t>
      </w:r>
      <w:proofErr w:type="spellStart"/>
      <w:r w:rsidRPr="003B14F1">
        <w:rPr>
          <w:rFonts w:ascii="Times New Roman" w:eastAsia="Times New Roman" w:hAnsi="Times New Roman" w:cs="Times New Roman"/>
          <w:sz w:val="28"/>
          <w:szCs w:val="28"/>
          <w:lang w:eastAsia="uk-UA"/>
        </w:rPr>
        <w:t>розд</w:t>
      </w:r>
      <w:proofErr w:type="spellEnd"/>
      <w:r w:rsidRPr="003B14F1">
        <w:rPr>
          <w:rFonts w:ascii="Times New Roman" w:eastAsia="Times New Roman" w:hAnsi="Times New Roman" w:cs="Times New Roman"/>
          <w:sz w:val="28"/>
          <w:szCs w:val="28"/>
          <w:lang w:eastAsia="uk-UA"/>
        </w:rPr>
        <w:t xml:space="preserve">. ХХ «Перехідні положення» Кодексу  (далі – </w:t>
      </w:r>
      <w:proofErr w:type="spellStart"/>
      <w:r w:rsidRPr="003B14F1">
        <w:rPr>
          <w:rFonts w:ascii="Times New Roman" w:eastAsia="Times New Roman" w:hAnsi="Times New Roman" w:cs="Times New Roman"/>
          <w:sz w:val="28"/>
          <w:szCs w:val="28"/>
          <w:lang w:eastAsia="uk-UA"/>
        </w:rPr>
        <w:t>п.п</w:t>
      </w:r>
      <w:proofErr w:type="spellEnd"/>
      <w:r w:rsidRPr="003B14F1">
        <w:rPr>
          <w:rFonts w:ascii="Times New Roman" w:eastAsia="Times New Roman" w:hAnsi="Times New Roman" w:cs="Times New Roman"/>
          <w:sz w:val="28"/>
          <w:szCs w:val="28"/>
          <w:lang w:eastAsia="uk-UA"/>
        </w:rPr>
        <w:t>. 69.1).</w:t>
      </w:r>
    </w:p>
    <w:p w:rsidR="003B14F1" w:rsidRPr="003B14F1" w:rsidRDefault="003B14F1" w:rsidP="003B14F1">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 xml:space="preserve">Відповідно до  абзацу 14 </w:t>
      </w:r>
      <w:proofErr w:type="spellStart"/>
      <w:r w:rsidRPr="003B14F1">
        <w:rPr>
          <w:rFonts w:ascii="Times New Roman" w:eastAsia="Times New Roman" w:hAnsi="Times New Roman" w:cs="Times New Roman"/>
          <w:sz w:val="28"/>
          <w:szCs w:val="28"/>
          <w:lang w:eastAsia="uk-UA"/>
        </w:rPr>
        <w:t>п.п</w:t>
      </w:r>
      <w:proofErr w:type="spellEnd"/>
      <w:r w:rsidRPr="003B14F1">
        <w:rPr>
          <w:rFonts w:ascii="Times New Roman" w:eastAsia="Times New Roman" w:hAnsi="Times New Roman" w:cs="Times New Roman"/>
          <w:sz w:val="28"/>
          <w:szCs w:val="28"/>
          <w:lang w:eastAsia="uk-UA"/>
        </w:rPr>
        <w:t>. 69.1 у разі самостійного виправлення платником податків, з дотриманням порядку, вимог та обмежень, визначених ст. 50 Кодексу, помилок, що призвели до заниження податкового зобов’язання у звітних (податкових) періодах, що припадають на період дії воєнного стану, такі платники звільняються від нарахування та сплати штрафних санкцій, передбачених п. 50.1 ст. 50 Кодексу, та пені.</w:t>
      </w:r>
    </w:p>
    <w:p w:rsidR="003B14F1" w:rsidRPr="003B14F1" w:rsidRDefault="003B14F1" w:rsidP="003B14F1">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3B14F1">
        <w:rPr>
          <w:rFonts w:ascii="Times New Roman" w:eastAsia="Times New Roman" w:hAnsi="Times New Roman" w:cs="Times New Roman"/>
          <w:sz w:val="28"/>
          <w:szCs w:val="28"/>
          <w:lang w:eastAsia="uk-UA"/>
        </w:rPr>
        <w:t>Тобто </w:t>
      </w:r>
      <w:r w:rsidRPr="003B14F1">
        <w:rPr>
          <w:rFonts w:ascii="Times New Roman" w:eastAsia="Times New Roman" w:hAnsi="Times New Roman" w:cs="Times New Roman"/>
          <w:b/>
          <w:bCs/>
          <w:sz w:val="28"/>
          <w:szCs w:val="28"/>
          <w:lang w:eastAsia="uk-UA"/>
        </w:rPr>
        <w:t>платники плати за землю</w:t>
      </w:r>
      <w:r w:rsidRPr="003B14F1">
        <w:rPr>
          <w:rFonts w:ascii="Times New Roman" w:eastAsia="Times New Roman" w:hAnsi="Times New Roman" w:cs="Times New Roman"/>
          <w:sz w:val="28"/>
          <w:szCs w:val="28"/>
          <w:lang w:eastAsia="uk-UA"/>
        </w:rPr>
        <w:t>, які надаватимуть до контролюючих органів </w:t>
      </w:r>
      <w:r w:rsidRPr="003B14F1">
        <w:rPr>
          <w:rFonts w:ascii="Times New Roman" w:eastAsia="Times New Roman" w:hAnsi="Times New Roman" w:cs="Times New Roman"/>
          <w:b/>
          <w:bCs/>
          <w:sz w:val="28"/>
          <w:szCs w:val="28"/>
          <w:lang w:eastAsia="uk-UA"/>
        </w:rPr>
        <w:t>уточнюючі податкові декларації за звітні (податкові) періоди, що припадають на</w:t>
      </w:r>
      <w:r w:rsidRPr="003B14F1">
        <w:rPr>
          <w:rFonts w:ascii="Times New Roman" w:eastAsia="Times New Roman" w:hAnsi="Times New Roman" w:cs="Times New Roman"/>
          <w:sz w:val="28"/>
          <w:szCs w:val="28"/>
          <w:lang w:eastAsia="uk-UA"/>
        </w:rPr>
        <w:t> </w:t>
      </w:r>
      <w:r w:rsidRPr="003B14F1">
        <w:rPr>
          <w:rFonts w:ascii="Times New Roman" w:eastAsia="Times New Roman" w:hAnsi="Times New Roman" w:cs="Times New Roman"/>
          <w:b/>
          <w:bCs/>
          <w:sz w:val="28"/>
          <w:szCs w:val="28"/>
          <w:lang w:eastAsia="uk-UA"/>
        </w:rPr>
        <w:t>період дії воєнного стану</w:t>
      </w:r>
      <w:r w:rsidRPr="003B14F1">
        <w:rPr>
          <w:rFonts w:ascii="Times New Roman" w:eastAsia="Times New Roman" w:hAnsi="Times New Roman" w:cs="Times New Roman"/>
          <w:sz w:val="28"/>
          <w:szCs w:val="28"/>
          <w:lang w:eastAsia="uk-UA"/>
        </w:rPr>
        <w:t>, </w:t>
      </w:r>
      <w:r w:rsidRPr="003B14F1">
        <w:rPr>
          <w:rFonts w:ascii="Times New Roman" w:eastAsia="Times New Roman" w:hAnsi="Times New Roman" w:cs="Times New Roman"/>
          <w:b/>
          <w:bCs/>
          <w:sz w:val="28"/>
          <w:szCs w:val="28"/>
          <w:lang w:eastAsia="uk-UA"/>
        </w:rPr>
        <w:t>не нараховують штрафні санкції та пеню.</w:t>
      </w:r>
    </w:p>
    <w:p w:rsidR="005211AB" w:rsidRDefault="005211AB" w:rsidP="003B14F1">
      <w:pPr>
        <w:spacing w:after="0" w:line="240" w:lineRule="auto"/>
        <w:ind w:firstLine="709"/>
        <w:jc w:val="both"/>
        <w:rPr>
          <w:rFonts w:ascii="Times New Roman" w:hAnsi="Times New Roman" w:cs="Times New Roman"/>
          <w:sz w:val="28"/>
          <w:szCs w:val="28"/>
        </w:rPr>
      </w:pPr>
    </w:p>
    <w:p w:rsidR="005211AB" w:rsidRDefault="005211AB" w:rsidP="005211AB">
      <w:pPr>
        <w:rPr>
          <w:rFonts w:ascii="Times New Roman" w:hAnsi="Times New Roman" w:cs="Times New Roman"/>
          <w:sz w:val="28"/>
          <w:szCs w:val="28"/>
        </w:rPr>
      </w:pPr>
    </w:p>
    <w:p w:rsidR="005211AB" w:rsidRDefault="005211AB" w:rsidP="005211AB">
      <w:pPr>
        <w:pBdr>
          <w:top w:val="single" w:sz="12" w:space="10" w:color="DDE6EE"/>
          <w:bottom w:val="single" w:sz="6" w:space="10" w:color="DDE6EE"/>
        </w:pBdr>
        <w:shd w:val="clear" w:color="auto" w:fill="FFFFFF"/>
        <w:spacing w:after="0" w:line="240" w:lineRule="auto"/>
        <w:ind w:firstLine="709"/>
        <w:jc w:val="center"/>
        <w:rPr>
          <w:rFonts w:ascii="Times New Roman" w:eastAsia="Times New Roman" w:hAnsi="Times New Roman" w:cs="Times New Roman"/>
          <w:b/>
          <w:color w:val="333333"/>
          <w:kern w:val="36"/>
          <w:sz w:val="32"/>
          <w:szCs w:val="32"/>
          <w:lang w:eastAsia="uk-UA"/>
        </w:rPr>
      </w:pPr>
      <w:r w:rsidRPr="005211AB">
        <w:rPr>
          <w:rFonts w:ascii="Times New Roman" w:eastAsia="Times New Roman" w:hAnsi="Times New Roman" w:cs="Times New Roman"/>
          <w:b/>
          <w:color w:val="333333"/>
          <w:kern w:val="36"/>
          <w:sz w:val="32"/>
          <w:szCs w:val="32"/>
          <w:lang w:eastAsia="uk-UA"/>
        </w:rPr>
        <w:t>До уваги платників податку на нерухоме майно, відмінне від земельної ділянки!</w:t>
      </w:r>
    </w:p>
    <w:p w:rsidR="005211AB" w:rsidRPr="005211AB" w:rsidRDefault="005211AB" w:rsidP="005211AB">
      <w:pPr>
        <w:pBdr>
          <w:top w:val="single" w:sz="12" w:space="10" w:color="DDE6EE"/>
          <w:bottom w:val="single" w:sz="6" w:space="10" w:color="DDE6EE"/>
        </w:pBdr>
        <w:shd w:val="clear" w:color="auto" w:fill="FFFFFF"/>
        <w:spacing w:after="0" w:line="240" w:lineRule="auto"/>
        <w:ind w:firstLine="709"/>
        <w:rPr>
          <w:rFonts w:ascii="Times New Roman" w:eastAsia="Times New Roman" w:hAnsi="Times New Roman" w:cs="Times New Roman"/>
          <w:color w:val="333333"/>
          <w:kern w:val="36"/>
          <w:sz w:val="24"/>
          <w:szCs w:val="24"/>
          <w:lang w:eastAsia="uk-UA"/>
        </w:rPr>
      </w:pPr>
      <w:r w:rsidRPr="005211AB">
        <w:rPr>
          <w:rFonts w:ascii="Times New Roman" w:eastAsia="Times New Roman" w:hAnsi="Times New Roman" w:cs="Times New Roman"/>
          <w:color w:val="333333"/>
          <w:kern w:val="36"/>
          <w:sz w:val="24"/>
          <w:szCs w:val="24"/>
          <w:lang w:eastAsia="uk-UA"/>
        </w:rPr>
        <w:t>Розділ: Коментарі Фахівців</w:t>
      </w:r>
    </w:p>
    <w:p w:rsidR="005211AB" w:rsidRPr="005211AB" w:rsidRDefault="005211AB" w:rsidP="005211AB">
      <w:pPr>
        <w:shd w:val="clear" w:color="auto" w:fill="FFFFFF"/>
        <w:spacing w:after="0" w:line="240" w:lineRule="auto"/>
        <w:ind w:firstLine="709"/>
        <w:jc w:val="both"/>
        <w:rPr>
          <w:rFonts w:ascii="Times New Roman" w:eastAsia="Times New Roman" w:hAnsi="Times New Roman" w:cs="Times New Roman"/>
          <w:color w:val="333333"/>
          <w:sz w:val="28"/>
          <w:szCs w:val="28"/>
          <w:lang w:eastAsia="uk-UA"/>
        </w:rPr>
      </w:pPr>
      <w:r w:rsidRPr="005211AB">
        <w:rPr>
          <w:rFonts w:ascii="Times New Roman" w:eastAsia="Times New Roman" w:hAnsi="Times New Roman" w:cs="Times New Roman"/>
          <w:color w:val="333333"/>
          <w:sz w:val="28"/>
          <w:szCs w:val="28"/>
          <w:lang w:eastAsia="uk-UA"/>
        </w:rPr>
        <w:t>6 травня 2023 року набув чинності Закон України від 11 квітня 2023 року № 3050-ІХ «Про внесення змін до Податкового кодексу України та інших законодавчих актів України щодо звільнення від сплати екологічного податку, плати за землю та податку на нерухоме майно, відмінне від земельної ділянки, за знищене чи пошкоджене нерухоме майно» (далі – Закон № 3050).</w:t>
      </w:r>
    </w:p>
    <w:p w:rsidR="005211AB" w:rsidRPr="005211AB" w:rsidRDefault="005211AB" w:rsidP="005211AB">
      <w:pPr>
        <w:shd w:val="clear" w:color="auto" w:fill="FFFFFF"/>
        <w:spacing w:after="0" w:line="240" w:lineRule="auto"/>
        <w:ind w:firstLine="709"/>
        <w:jc w:val="both"/>
        <w:rPr>
          <w:rFonts w:ascii="Times New Roman" w:eastAsia="Times New Roman" w:hAnsi="Times New Roman" w:cs="Times New Roman"/>
          <w:color w:val="333333"/>
          <w:sz w:val="28"/>
          <w:szCs w:val="28"/>
          <w:lang w:eastAsia="uk-UA"/>
        </w:rPr>
      </w:pPr>
      <w:r w:rsidRPr="005211AB">
        <w:rPr>
          <w:rFonts w:ascii="Times New Roman" w:eastAsia="Times New Roman" w:hAnsi="Times New Roman" w:cs="Times New Roman"/>
          <w:color w:val="333333"/>
          <w:sz w:val="28"/>
          <w:szCs w:val="28"/>
          <w:lang w:eastAsia="uk-UA"/>
        </w:rPr>
        <w:lastRenderedPageBreak/>
        <w:t>Законом змінено механізм визначення переліку територій, на яких ведуться (велися) бойові дії або тимчасово окупованих російською федерацією (далі – Перелік територій). Згідно з Законом № 3050 </w:t>
      </w:r>
      <w:r w:rsidRPr="005211AB">
        <w:rPr>
          <w:rFonts w:ascii="Times New Roman" w:eastAsia="Times New Roman" w:hAnsi="Times New Roman" w:cs="Times New Roman"/>
          <w:b/>
          <w:bCs/>
          <w:color w:val="333333"/>
          <w:sz w:val="28"/>
          <w:szCs w:val="28"/>
          <w:lang w:eastAsia="uk-UA"/>
        </w:rPr>
        <w:t>Перелік територій визначається у встановленому Кабінетом Міністрів України порядку</w:t>
      </w:r>
      <w:r w:rsidRPr="005211AB">
        <w:rPr>
          <w:rFonts w:ascii="Times New Roman" w:eastAsia="Times New Roman" w:hAnsi="Times New Roman" w:cs="Times New Roman"/>
          <w:color w:val="333333"/>
          <w:sz w:val="28"/>
          <w:szCs w:val="28"/>
          <w:lang w:eastAsia="uk-UA"/>
        </w:rPr>
        <w:t> (</w:t>
      </w:r>
      <w:proofErr w:type="spellStart"/>
      <w:r w:rsidRPr="005211AB">
        <w:rPr>
          <w:rFonts w:ascii="Times New Roman" w:eastAsia="Times New Roman" w:hAnsi="Times New Roman" w:cs="Times New Roman"/>
          <w:color w:val="333333"/>
          <w:sz w:val="28"/>
          <w:szCs w:val="28"/>
          <w:lang w:eastAsia="uk-UA"/>
        </w:rPr>
        <w:t>п.п</w:t>
      </w:r>
      <w:proofErr w:type="spellEnd"/>
      <w:r w:rsidRPr="005211AB">
        <w:rPr>
          <w:rFonts w:ascii="Times New Roman" w:eastAsia="Times New Roman" w:hAnsi="Times New Roman" w:cs="Times New Roman"/>
          <w:color w:val="333333"/>
          <w:sz w:val="28"/>
          <w:szCs w:val="28"/>
          <w:lang w:eastAsia="uk-UA"/>
        </w:rPr>
        <w:t>. 69.22 п. 69 підрозділу 10 розділу ХХ «Перехідні положення» Податкового кодексу України (далі – Кодекс)).</w:t>
      </w:r>
    </w:p>
    <w:p w:rsidR="005211AB" w:rsidRPr="005211AB" w:rsidRDefault="005211AB" w:rsidP="005211AB">
      <w:pPr>
        <w:shd w:val="clear" w:color="auto" w:fill="FFFFFF"/>
        <w:spacing w:after="0" w:line="240" w:lineRule="auto"/>
        <w:ind w:firstLine="709"/>
        <w:jc w:val="both"/>
        <w:rPr>
          <w:rFonts w:ascii="Times New Roman" w:eastAsia="Times New Roman" w:hAnsi="Times New Roman" w:cs="Times New Roman"/>
          <w:color w:val="333333"/>
          <w:sz w:val="28"/>
          <w:szCs w:val="28"/>
          <w:lang w:eastAsia="uk-UA"/>
        </w:rPr>
      </w:pPr>
      <w:r w:rsidRPr="005211AB">
        <w:rPr>
          <w:rFonts w:ascii="Times New Roman" w:eastAsia="Times New Roman" w:hAnsi="Times New Roman" w:cs="Times New Roman"/>
          <w:b/>
          <w:bCs/>
          <w:color w:val="333333"/>
          <w:sz w:val="28"/>
          <w:szCs w:val="28"/>
          <w:lang w:eastAsia="uk-UA"/>
        </w:rPr>
        <w:t>Постанова Кабінету Міністрів України від 06 грудня 2022 року № 1364</w:t>
      </w:r>
      <w:r w:rsidRPr="005211AB">
        <w:rPr>
          <w:rFonts w:ascii="Times New Roman" w:eastAsia="Times New Roman" w:hAnsi="Times New Roman" w:cs="Times New Roman"/>
          <w:color w:val="333333"/>
          <w:sz w:val="28"/>
          <w:szCs w:val="28"/>
          <w:lang w:eastAsia="uk-UA"/>
        </w:rPr>
        <w:t> (далі – постанова № 1364) </w:t>
      </w:r>
      <w:r w:rsidRPr="005211AB">
        <w:rPr>
          <w:rFonts w:ascii="Times New Roman" w:eastAsia="Times New Roman" w:hAnsi="Times New Roman" w:cs="Times New Roman"/>
          <w:b/>
          <w:bCs/>
          <w:color w:val="333333"/>
          <w:sz w:val="28"/>
          <w:szCs w:val="28"/>
          <w:lang w:eastAsia="uk-UA"/>
        </w:rPr>
        <w:t>визначає деякі питання формування переліку територій</w:t>
      </w:r>
      <w:r w:rsidRPr="005211AB">
        <w:rPr>
          <w:rFonts w:ascii="Times New Roman" w:eastAsia="Times New Roman" w:hAnsi="Times New Roman" w:cs="Times New Roman"/>
          <w:color w:val="333333"/>
          <w:sz w:val="28"/>
          <w:szCs w:val="28"/>
          <w:lang w:eastAsia="uk-UA"/>
        </w:rPr>
        <w:t>, на яких ведуться (велися) бойові дії або тимчасово окупованих російською федерацією. Зокрема, пунктом 1 постанови № 1364 визначається орган виконавчої влади (Міністерство з питань реінтеграції тимчасово окупованих територій), якому делегуються повноваження щодо затвердження переліку територій, а також  визначаються складові переліку територій, вимоги до формату територій, за якими ці території відображаються у переліку, та затверджена форма переліку територій.</w:t>
      </w:r>
    </w:p>
    <w:p w:rsidR="005211AB" w:rsidRPr="005211AB" w:rsidRDefault="005211AB" w:rsidP="005211AB">
      <w:pPr>
        <w:shd w:val="clear" w:color="auto" w:fill="FFFFFF"/>
        <w:spacing w:after="0" w:line="240" w:lineRule="auto"/>
        <w:ind w:firstLine="709"/>
        <w:jc w:val="both"/>
        <w:rPr>
          <w:rFonts w:ascii="Times New Roman" w:eastAsia="Times New Roman" w:hAnsi="Times New Roman" w:cs="Times New Roman"/>
          <w:color w:val="333333"/>
          <w:sz w:val="28"/>
          <w:szCs w:val="28"/>
          <w:lang w:eastAsia="uk-UA"/>
        </w:rPr>
      </w:pPr>
      <w:r w:rsidRPr="005211AB">
        <w:rPr>
          <w:rFonts w:ascii="Times New Roman" w:eastAsia="Times New Roman" w:hAnsi="Times New Roman" w:cs="Times New Roman"/>
          <w:color w:val="333333"/>
          <w:sz w:val="28"/>
          <w:szCs w:val="28"/>
          <w:lang w:eastAsia="uk-UA"/>
        </w:rPr>
        <w:t>Враховуючи зазначене, у розумінні Закону № 3050 </w:t>
      </w:r>
      <w:r w:rsidRPr="005211AB">
        <w:rPr>
          <w:rFonts w:ascii="Times New Roman" w:eastAsia="Times New Roman" w:hAnsi="Times New Roman" w:cs="Times New Roman"/>
          <w:b/>
          <w:bCs/>
          <w:color w:val="333333"/>
          <w:sz w:val="28"/>
          <w:szCs w:val="28"/>
          <w:lang w:eastAsia="uk-UA"/>
        </w:rPr>
        <w:t>постанова № 1364 може вважатися такою, що встановила порядок визначення Переліку територій</w:t>
      </w:r>
      <w:r w:rsidRPr="005211AB">
        <w:rPr>
          <w:rFonts w:ascii="Times New Roman" w:eastAsia="Times New Roman" w:hAnsi="Times New Roman" w:cs="Times New Roman"/>
          <w:color w:val="333333"/>
          <w:sz w:val="28"/>
          <w:szCs w:val="28"/>
          <w:lang w:eastAsia="uk-UA"/>
        </w:rPr>
        <w:t>.</w:t>
      </w:r>
    </w:p>
    <w:p w:rsidR="005211AB" w:rsidRPr="005211AB" w:rsidRDefault="005211AB" w:rsidP="005211AB">
      <w:pPr>
        <w:shd w:val="clear" w:color="auto" w:fill="FFFFFF"/>
        <w:spacing w:after="0" w:line="240" w:lineRule="auto"/>
        <w:ind w:firstLine="709"/>
        <w:jc w:val="both"/>
        <w:rPr>
          <w:rFonts w:ascii="Times New Roman" w:eastAsia="Times New Roman" w:hAnsi="Times New Roman" w:cs="Times New Roman"/>
          <w:color w:val="333333"/>
          <w:sz w:val="28"/>
          <w:szCs w:val="28"/>
          <w:lang w:eastAsia="uk-UA"/>
        </w:rPr>
      </w:pPr>
      <w:r w:rsidRPr="005211AB">
        <w:rPr>
          <w:rFonts w:ascii="Times New Roman" w:eastAsia="Times New Roman" w:hAnsi="Times New Roman" w:cs="Times New Roman"/>
          <w:color w:val="333333"/>
          <w:sz w:val="28"/>
          <w:szCs w:val="28"/>
          <w:lang w:eastAsia="uk-UA"/>
        </w:rPr>
        <w:t>У зв’язку з цим </w:t>
      </w:r>
      <w:r w:rsidRPr="005211AB">
        <w:rPr>
          <w:rFonts w:ascii="Times New Roman" w:eastAsia="Times New Roman" w:hAnsi="Times New Roman" w:cs="Times New Roman"/>
          <w:b/>
          <w:bCs/>
          <w:color w:val="333333"/>
          <w:sz w:val="28"/>
          <w:szCs w:val="28"/>
          <w:lang w:eastAsia="uk-UA"/>
        </w:rPr>
        <w:t>Перелік територій, затверджений наказом Міністерства з питань реінтеграції</w:t>
      </w:r>
      <w:r w:rsidRPr="005211AB">
        <w:rPr>
          <w:rFonts w:ascii="Times New Roman" w:eastAsia="Times New Roman" w:hAnsi="Times New Roman" w:cs="Times New Roman"/>
          <w:color w:val="333333"/>
          <w:sz w:val="28"/>
          <w:szCs w:val="28"/>
          <w:lang w:eastAsia="uk-UA"/>
        </w:rPr>
        <w:t> тимчасово окупованих територій України від 22.12.2022 № 309, зареєстрованим в Міністерстві юстиції України 23.12.2022 за № 1668/39004 (далі – наказ № 309), </w:t>
      </w:r>
      <w:r w:rsidRPr="005211AB">
        <w:rPr>
          <w:rFonts w:ascii="Times New Roman" w:eastAsia="Times New Roman" w:hAnsi="Times New Roman" w:cs="Times New Roman"/>
          <w:b/>
          <w:bCs/>
          <w:color w:val="333333"/>
          <w:sz w:val="28"/>
          <w:szCs w:val="28"/>
          <w:lang w:eastAsia="uk-UA"/>
        </w:rPr>
        <w:t>може застосовуватися при справлянні</w:t>
      </w:r>
      <w:r w:rsidRPr="005211AB">
        <w:rPr>
          <w:rFonts w:ascii="Times New Roman" w:eastAsia="Times New Roman" w:hAnsi="Times New Roman" w:cs="Times New Roman"/>
          <w:color w:val="333333"/>
          <w:sz w:val="28"/>
          <w:szCs w:val="28"/>
          <w:lang w:eastAsia="uk-UA"/>
        </w:rPr>
        <w:t> </w:t>
      </w:r>
      <w:r w:rsidRPr="005211AB">
        <w:rPr>
          <w:rFonts w:ascii="Times New Roman" w:eastAsia="Times New Roman" w:hAnsi="Times New Roman" w:cs="Times New Roman"/>
          <w:b/>
          <w:bCs/>
          <w:color w:val="333333"/>
          <w:sz w:val="28"/>
          <w:szCs w:val="28"/>
          <w:lang w:eastAsia="uk-UA"/>
        </w:rPr>
        <w:t>податку</w:t>
      </w:r>
      <w:r w:rsidRPr="005211AB">
        <w:rPr>
          <w:rFonts w:ascii="Times New Roman" w:eastAsia="Times New Roman" w:hAnsi="Times New Roman" w:cs="Times New Roman"/>
          <w:color w:val="333333"/>
          <w:sz w:val="28"/>
          <w:szCs w:val="28"/>
          <w:lang w:eastAsia="uk-UA"/>
        </w:rPr>
        <w:t> на нерухоме майно, відмінне від земельної ділянки (далі – Податок) </w:t>
      </w:r>
      <w:r w:rsidRPr="005211AB">
        <w:rPr>
          <w:rFonts w:ascii="Times New Roman" w:eastAsia="Times New Roman" w:hAnsi="Times New Roman" w:cs="Times New Roman"/>
          <w:b/>
          <w:bCs/>
          <w:color w:val="333333"/>
          <w:sz w:val="28"/>
          <w:szCs w:val="28"/>
          <w:lang w:eastAsia="uk-UA"/>
        </w:rPr>
        <w:t>на відповідних територіях.</w:t>
      </w:r>
    </w:p>
    <w:p w:rsidR="005211AB" w:rsidRPr="005211AB" w:rsidRDefault="005211AB" w:rsidP="005211AB">
      <w:pPr>
        <w:shd w:val="clear" w:color="auto" w:fill="FFFFFF"/>
        <w:spacing w:after="0" w:line="240" w:lineRule="auto"/>
        <w:ind w:firstLine="709"/>
        <w:jc w:val="both"/>
        <w:rPr>
          <w:rFonts w:ascii="Times New Roman" w:eastAsia="Times New Roman" w:hAnsi="Times New Roman" w:cs="Times New Roman"/>
          <w:color w:val="333333"/>
          <w:sz w:val="28"/>
          <w:szCs w:val="28"/>
          <w:lang w:eastAsia="uk-UA"/>
        </w:rPr>
      </w:pPr>
      <w:r w:rsidRPr="005211AB">
        <w:rPr>
          <w:rFonts w:ascii="Times New Roman" w:eastAsia="Times New Roman" w:hAnsi="Times New Roman" w:cs="Times New Roman"/>
          <w:color w:val="333333"/>
          <w:sz w:val="28"/>
          <w:szCs w:val="28"/>
          <w:lang w:eastAsia="uk-UA"/>
        </w:rPr>
        <w:t>Закон № 3050 врегулював питання встановлення місцевих податків та/або зборів та/або надання податкових пільг із сплати місцевих податків та/або зборів на територіях, де тимчасово не здійснюють свої повноваження органи місцевого самоврядування. На таких територіях </w:t>
      </w:r>
      <w:r w:rsidRPr="005211AB">
        <w:rPr>
          <w:rFonts w:ascii="Times New Roman" w:eastAsia="Times New Roman" w:hAnsi="Times New Roman" w:cs="Times New Roman"/>
          <w:b/>
          <w:bCs/>
          <w:color w:val="333333"/>
          <w:sz w:val="28"/>
          <w:szCs w:val="28"/>
          <w:lang w:eastAsia="uk-UA"/>
        </w:rPr>
        <w:t>рішення мають право приймати відповідні військові адміністрації та військово-цивільні адміністрації</w:t>
      </w:r>
      <w:r w:rsidRPr="005211AB">
        <w:rPr>
          <w:rFonts w:ascii="Times New Roman" w:eastAsia="Times New Roman" w:hAnsi="Times New Roman" w:cs="Times New Roman"/>
          <w:color w:val="333333"/>
          <w:sz w:val="28"/>
          <w:szCs w:val="28"/>
          <w:lang w:eastAsia="uk-UA"/>
        </w:rPr>
        <w:t> (зміни до п. 12.3 ст.12 Кодексу).</w:t>
      </w:r>
    </w:p>
    <w:p w:rsidR="005211AB" w:rsidRPr="005211AB" w:rsidRDefault="005211AB" w:rsidP="005211AB">
      <w:pPr>
        <w:shd w:val="clear" w:color="auto" w:fill="FFFFFF"/>
        <w:spacing w:after="0" w:line="240" w:lineRule="auto"/>
        <w:ind w:firstLine="709"/>
        <w:jc w:val="both"/>
        <w:rPr>
          <w:rFonts w:ascii="Times New Roman" w:eastAsia="Times New Roman" w:hAnsi="Times New Roman" w:cs="Times New Roman"/>
          <w:color w:val="333333"/>
          <w:sz w:val="28"/>
          <w:szCs w:val="28"/>
          <w:lang w:eastAsia="uk-UA"/>
        </w:rPr>
      </w:pPr>
      <w:r w:rsidRPr="005211AB">
        <w:rPr>
          <w:rFonts w:ascii="Times New Roman" w:eastAsia="Times New Roman" w:hAnsi="Times New Roman" w:cs="Times New Roman"/>
          <w:color w:val="333333"/>
          <w:sz w:val="28"/>
          <w:szCs w:val="28"/>
          <w:lang w:eastAsia="uk-UA"/>
        </w:rPr>
        <w:t xml:space="preserve">Відповідно до </w:t>
      </w:r>
      <w:proofErr w:type="spellStart"/>
      <w:r w:rsidRPr="005211AB">
        <w:rPr>
          <w:rFonts w:ascii="Times New Roman" w:eastAsia="Times New Roman" w:hAnsi="Times New Roman" w:cs="Times New Roman"/>
          <w:color w:val="333333"/>
          <w:sz w:val="28"/>
          <w:szCs w:val="28"/>
          <w:lang w:eastAsia="uk-UA"/>
        </w:rPr>
        <w:t>п.п</w:t>
      </w:r>
      <w:proofErr w:type="spellEnd"/>
      <w:r w:rsidRPr="005211AB">
        <w:rPr>
          <w:rFonts w:ascii="Times New Roman" w:eastAsia="Times New Roman" w:hAnsi="Times New Roman" w:cs="Times New Roman"/>
          <w:color w:val="333333"/>
          <w:sz w:val="28"/>
          <w:szCs w:val="28"/>
          <w:lang w:eastAsia="uk-UA"/>
        </w:rPr>
        <w:t>. 69.22 п. 69 підрозділу 10 розділу ХХ «Перехідні положення» Кодексу </w:t>
      </w:r>
      <w:r w:rsidRPr="005211AB">
        <w:rPr>
          <w:rFonts w:ascii="Times New Roman" w:eastAsia="Times New Roman" w:hAnsi="Times New Roman" w:cs="Times New Roman"/>
          <w:b/>
          <w:bCs/>
          <w:color w:val="333333"/>
          <w:sz w:val="28"/>
          <w:szCs w:val="28"/>
          <w:lang w:eastAsia="uk-UA"/>
        </w:rPr>
        <w:t>не нараховують та не сплачують Податок</w:t>
      </w:r>
      <w:r w:rsidRPr="005211AB">
        <w:rPr>
          <w:rFonts w:ascii="Times New Roman" w:eastAsia="Times New Roman" w:hAnsi="Times New Roman" w:cs="Times New Roman"/>
          <w:i/>
          <w:iCs/>
          <w:color w:val="333333"/>
          <w:sz w:val="28"/>
          <w:szCs w:val="28"/>
          <w:lang w:eastAsia="uk-UA"/>
        </w:rPr>
        <w:t>:</w:t>
      </w:r>
    </w:p>
    <w:p w:rsidR="005211AB" w:rsidRPr="005211AB" w:rsidRDefault="005211AB" w:rsidP="005211AB">
      <w:pPr>
        <w:shd w:val="clear" w:color="auto" w:fill="FFFFFF"/>
        <w:spacing w:after="0" w:line="240" w:lineRule="auto"/>
        <w:ind w:firstLine="709"/>
        <w:jc w:val="both"/>
        <w:rPr>
          <w:rFonts w:ascii="Times New Roman" w:eastAsia="Times New Roman" w:hAnsi="Times New Roman" w:cs="Times New Roman"/>
          <w:color w:val="333333"/>
          <w:sz w:val="28"/>
          <w:szCs w:val="28"/>
          <w:lang w:eastAsia="uk-UA"/>
        </w:rPr>
      </w:pPr>
      <w:r w:rsidRPr="005211AB">
        <w:rPr>
          <w:rFonts w:ascii="Times New Roman" w:eastAsia="Times New Roman" w:hAnsi="Times New Roman" w:cs="Times New Roman"/>
          <w:color w:val="333333"/>
          <w:sz w:val="28"/>
          <w:szCs w:val="28"/>
          <w:lang w:eastAsia="uk-UA"/>
        </w:rPr>
        <w:t>1) </w:t>
      </w:r>
      <w:r w:rsidRPr="005211AB">
        <w:rPr>
          <w:rFonts w:ascii="Times New Roman" w:eastAsia="Times New Roman" w:hAnsi="Times New Roman" w:cs="Times New Roman"/>
          <w:b/>
          <w:bCs/>
          <w:color w:val="333333"/>
          <w:sz w:val="28"/>
          <w:szCs w:val="28"/>
          <w:lang w:eastAsia="uk-UA"/>
        </w:rPr>
        <w:t>за об’єкти нерухомості, що розташовані на територіях</w:t>
      </w:r>
      <w:r w:rsidRPr="005211AB">
        <w:rPr>
          <w:rFonts w:ascii="Times New Roman" w:eastAsia="Times New Roman" w:hAnsi="Times New Roman" w:cs="Times New Roman"/>
          <w:color w:val="333333"/>
          <w:sz w:val="28"/>
          <w:szCs w:val="28"/>
          <w:lang w:eastAsia="uk-UA"/>
        </w:rPr>
        <w:t> активних бойових дій або на тимчасово окупованих російською федерацією територіях України: </w:t>
      </w:r>
    </w:p>
    <w:tbl>
      <w:tblPr>
        <w:tblW w:w="0" w:type="auto"/>
        <w:tblCellMar>
          <w:left w:w="0" w:type="dxa"/>
          <w:right w:w="0" w:type="dxa"/>
        </w:tblCellMar>
        <w:tblLook w:val="04A0"/>
      </w:tblPr>
      <w:tblGrid>
        <w:gridCol w:w="2033"/>
        <w:gridCol w:w="8031"/>
      </w:tblGrid>
      <w:tr w:rsidR="005211AB" w:rsidRPr="005211AB" w:rsidTr="005211AB">
        <w:tc>
          <w:tcPr>
            <w:tcW w:w="2100" w:type="dxa"/>
            <w:vAlign w:val="center"/>
            <w:hideMark/>
          </w:tcPr>
          <w:p w:rsidR="005211AB" w:rsidRPr="005211AB" w:rsidRDefault="005211AB" w:rsidP="005211AB">
            <w:pPr>
              <w:spacing w:after="0" w:line="240" w:lineRule="auto"/>
              <w:ind w:firstLine="709"/>
              <w:jc w:val="both"/>
              <w:rPr>
                <w:rFonts w:ascii="Times New Roman" w:eastAsia="Times New Roman" w:hAnsi="Times New Roman" w:cs="Times New Roman"/>
                <w:sz w:val="28"/>
                <w:szCs w:val="28"/>
                <w:lang w:eastAsia="uk-UA"/>
              </w:rPr>
            </w:pPr>
            <w:r w:rsidRPr="005211AB">
              <w:rPr>
                <w:rFonts w:ascii="Times New Roman" w:eastAsia="Times New Roman" w:hAnsi="Times New Roman" w:cs="Times New Roman"/>
                <w:b/>
                <w:bCs/>
                <w:sz w:val="28"/>
                <w:szCs w:val="28"/>
                <w:lang w:eastAsia="uk-UA"/>
              </w:rPr>
              <w:t>фізичні особи</w:t>
            </w:r>
          </w:p>
        </w:tc>
        <w:tc>
          <w:tcPr>
            <w:tcW w:w="8370" w:type="dxa"/>
            <w:vAlign w:val="center"/>
            <w:hideMark/>
          </w:tcPr>
          <w:p w:rsidR="005211AB" w:rsidRPr="005211AB" w:rsidRDefault="005211AB" w:rsidP="005211AB">
            <w:pPr>
              <w:spacing w:after="0" w:line="240" w:lineRule="auto"/>
              <w:ind w:firstLine="709"/>
              <w:jc w:val="both"/>
              <w:rPr>
                <w:rFonts w:ascii="Times New Roman" w:eastAsia="Times New Roman" w:hAnsi="Times New Roman" w:cs="Times New Roman"/>
                <w:sz w:val="28"/>
                <w:szCs w:val="28"/>
                <w:lang w:eastAsia="uk-UA"/>
              </w:rPr>
            </w:pPr>
            <w:r w:rsidRPr="005211AB">
              <w:rPr>
                <w:rFonts w:ascii="Times New Roman" w:eastAsia="Times New Roman" w:hAnsi="Times New Roman" w:cs="Times New Roman"/>
                <w:sz w:val="28"/>
                <w:szCs w:val="28"/>
                <w:lang w:eastAsia="uk-UA"/>
              </w:rPr>
              <w:t>за 2021 та 2022 роки – за об’єкти </w:t>
            </w:r>
            <w:r w:rsidRPr="005211AB">
              <w:rPr>
                <w:rFonts w:ascii="Times New Roman" w:eastAsia="Times New Roman" w:hAnsi="Times New Roman" w:cs="Times New Roman"/>
                <w:sz w:val="28"/>
                <w:szCs w:val="28"/>
                <w:u w:val="single"/>
                <w:lang w:eastAsia="uk-UA"/>
              </w:rPr>
              <w:t>житлової</w:t>
            </w:r>
            <w:r w:rsidRPr="005211AB">
              <w:rPr>
                <w:rFonts w:ascii="Times New Roman" w:eastAsia="Times New Roman" w:hAnsi="Times New Roman" w:cs="Times New Roman"/>
                <w:sz w:val="28"/>
                <w:szCs w:val="28"/>
                <w:lang w:eastAsia="uk-UA"/>
              </w:rPr>
              <w:t> нерухомості;</w:t>
            </w:r>
          </w:p>
          <w:p w:rsidR="005211AB" w:rsidRPr="005211AB" w:rsidRDefault="005211AB" w:rsidP="005211AB">
            <w:pPr>
              <w:spacing w:after="0" w:line="240" w:lineRule="auto"/>
              <w:ind w:firstLine="709"/>
              <w:jc w:val="both"/>
              <w:rPr>
                <w:rFonts w:ascii="Times New Roman" w:eastAsia="Times New Roman" w:hAnsi="Times New Roman" w:cs="Times New Roman"/>
                <w:sz w:val="28"/>
                <w:szCs w:val="28"/>
                <w:lang w:eastAsia="uk-UA"/>
              </w:rPr>
            </w:pPr>
            <w:r w:rsidRPr="005211AB">
              <w:rPr>
                <w:rFonts w:ascii="Times New Roman" w:eastAsia="Times New Roman" w:hAnsi="Times New Roman" w:cs="Times New Roman"/>
                <w:sz w:val="28"/>
                <w:szCs w:val="28"/>
                <w:lang w:eastAsia="uk-UA"/>
              </w:rPr>
              <w:t>з 1 березня 2022 року по 31 грудня 2022 року – за об’єкти </w:t>
            </w:r>
            <w:r w:rsidRPr="005211AB">
              <w:rPr>
                <w:rFonts w:ascii="Times New Roman" w:eastAsia="Times New Roman" w:hAnsi="Times New Roman" w:cs="Times New Roman"/>
                <w:sz w:val="28"/>
                <w:szCs w:val="28"/>
                <w:u w:val="single"/>
                <w:lang w:eastAsia="uk-UA"/>
              </w:rPr>
              <w:t>нежитлової</w:t>
            </w:r>
            <w:r w:rsidRPr="005211AB">
              <w:rPr>
                <w:rFonts w:ascii="Times New Roman" w:eastAsia="Times New Roman" w:hAnsi="Times New Roman" w:cs="Times New Roman"/>
                <w:sz w:val="28"/>
                <w:szCs w:val="28"/>
                <w:lang w:eastAsia="uk-UA"/>
              </w:rPr>
              <w:t> нерухомості;</w:t>
            </w:r>
          </w:p>
          <w:p w:rsidR="005211AB" w:rsidRPr="005211AB" w:rsidRDefault="005211AB" w:rsidP="005211AB">
            <w:pPr>
              <w:spacing w:after="0" w:line="240" w:lineRule="auto"/>
              <w:ind w:firstLine="709"/>
              <w:jc w:val="both"/>
              <w:rPr>
                <w:rFonts w:ascii="Times New Roman" w:eastAsia="Times New Roman" w:hAnsi="Times New Roman" w:cs="Times New Roman"/>
                <w:sz w:val="28"/>
                <w:szCs w:val="28"/>
                <w:lang w:eastAsia="uk-UA"/>
              </w:rPr>
            </w:pPr>
            <w:r w:rsidRPr="005211AB">
              <w:rPr>
                <w:rFonts w:ascii="Times New Roman" w:eastAsia="Times New Roman" w:hAnsi="Times New Roman" w:cs="Times New Roman"/>
                <w:sz w:val="28"/>
                <w:szCs w:val="28"/>
                <w:lang w:eastAsia="uk-UA"/>
              </w:rPr>
              <w:t>у 2023 році – з першого числа місяця, в якому було визначено щодо відповідних територій дату початку активних бойових дій або тимчасової окупації, до останнього числа місяця, в якому завершено бойові дії або тимчасову окупацію на відповідній території;</w:t>
            </w:r>
          </w:p>
          <w:p w:rsidR="005211AB" w:rsidRPr="005211AB" w:rsidRDefault="005211AB" w:rsidP="005211AB">
            <w:pPr>
              <w:spacing w:after="0" w:line="240" w:lineRule="auto"/>
              <w:ind w:firstLine="709"/>
              <w:jc w:val="both"/>
              <w:rPr>
                <w:rFonts w:ascii="Times New Roman" w:eastAsia="Times New Roman" w:hAnsi="Times New Roman" w:cs="Times New Roman"/>
                <w:sz w:val="28"/>
                <w:szCs w:val="28"/>
                <w:lang w:eastAsia="uk-UA"/>
              </w:rPr>
            </w:pPr>
            <w:r w:rsidRPr="005211AB">
              <w:rPr>
                <w:rFonts w:ascii="Times New Roman" w:eastAsia="Times New Roman" w:hAnsi="Times New Roman" w:cs="Times New Roman"/>
                <w:sz w:val="28"/>
                <w:szCs w:val="28"/>
                <w:lang w:eastAsia="uk-UA"/>
              </w:rPr>
              <w:t> </w:t>
            </w:r>
          </w:p>
        </w:tc>
      </w:tr>
      <w:tr w:rsidR="005211AB" w:rsidRPr="005211AB" w:rsidTr="005211AB">
        <w:tc>
          <w:tcPr>
            <w:tcW w:w="2100" w:type="dxa"/>
            <w:vAlign w:val="center"/>
            <w:hideMark/>
          </w:tcPr>
          <w:p w:rsidR="005211AB" w:rsidRPr="005211AB" w:rsidRDefault="005211AB" w:rsidP="005211AB">
            <w:pPr>
              <w:spacing w:after="0" w:line="240" w:lineRule="auto"/>
              <w:ind w:firstLine="709"/>
              <w:jc w:val="both"/>
              <w:rPr>
                <w:rFonts w:ascii="Times New Roman" w:eastAsia="Times New Roman" w:hAnsi="Times New Roman" w:cs="Times New Roman"/>
                <w:sz w:val="28"/>
                <w:szCs w:val="28"/>
                <w:lang w:eastAsia="uk-UA"/>
              </w:rPr>
            </w:pPr>
            <w:r w:rsidRPr="005211AB">
              <w:rPr>
                <w:rFonts w:ascii="Times New Roman" w:eastAsia="Times New Roman" w:hAnsi="Times New Roman" w:cs="Times New Roman"/>
                <w:b/>
                <w:bCs/>
                <w:sz w:val="28"/>
                <w:szCs w:val="28"/>
                <w:lang w:eastAsia="uk-UA"/>
              </w:rPr>
              <w:t>юридичні особи</w:t>
            </w:r>
          </w:p>
        </w:tc>
        <w:tc>
          <w:tcPr>
            <w:tcW w:w="8370" w:type="dxa"/>
            <w:vAlign w:val="center"/>
            <w:hideMark/>
          </w:tcPr>
          <w:p w:rsidR="005211AB" w:rsidRPr="005211AB" w:rsidRDefault="005211AB" w:rsidP="005211AB">
            <w:pPr>
              <w:spacing w:after="0" w:line="240" w:lineRule="auto"/>
              <w:ind w:firstLine="709"/>
              <w:jc w:val="both"/>
              <w:rPr>
                <w:rFonts w:ascii="Times New Roman" w:eastAsia="Times New Roman" w:hAnsi="Times New Roman" w:cs="Times New Roman"/>
                <w:sz w:val="28"/>
                <w:szCs w:val="28"/>
                <w:lang w:eastAsia="uk-UA"/>
              </w:rPr>
            </w:pPr>
            <w:r w:rsidRPr="005211AB">
              <w:rPr>
                <w:rFonts w:ascii="Times New Roman" w:eastAsia="Times New Roman" w:hAnsi="Times New Roman" w:cs="Times New Roman"/>
                <w:sz w:val="28"/>
                <w:szCs w:val="28"/>
                <w:lang w:eastAsia="uk-UA"/>
              </w:rPr>
              <w:t>з 1 березня 2022 року по 31 грудня 2022 року;</w:t>
            </w:r>
          </w:p>
          <w:p w:rsidR="005211AB" w:rsidRPr="005211AB" w:rsidRDefault="005211AB" w:rsidP="005211AB">
            <w:pPr>
              <w:spacing w:after="0" w:line="240" w:lineRule="auto"/>
              <w:ind w:firstLine="709"/>
              <w:jc w:val="both"/>
              <w:rPr>
                <w:rFonts w:ascii="Times New Roman" w:eastAsia="Times New Roman" w:hAnsi="Times New Roman" w:cs="Times New Roman"/>
                <w:sz w:val="28"/>
                <w:szCs w:val="28"/>
                <w:lang w:eastAsia="uk-UA"/>
              </w:rPr>
            </w:pPr>
            <w:r w:rsidRPr="005211AB">
              <w:rPr>
                <w:rFonts w:ascii="Times New Roman" w:eastAsia="Times New Roman" w:hAnsi="Times New Roman" w:cs="Times New Roman"/>
                <w:sz w:val="28"/>
                <w:szCs w:val="28"/>
                <w:lang w:eastAsia="uk-UA"/>
              </w:rPr>
              <w:t>у 2023 році – з першого числа місяця, в якому було визначено щодо відповідних територій дату початку активних бойових дій або тимчасової окупації, до останнього числа місяця, в якому завершено бойові дії або тимчасову окупацію на відповідній території.</w:t>
            </w:r>
          </w:p>
        </w:tc>
      </w:tr>
    </w:tbl>
    <w:p w:rsidR="005211AB" w:rsidRPr="005211AB" w:rsidRDefault="005211AB" w:rsidP="005211AB">
      <w:pPr>
        <w:shd w:val="clear" w:color="auto" w:fill="FFFFFF"/>
        <w:spacing w:after="0" w:line="240" w:lineRule="auto"/>
        <w:ind w:firstLine="709"/>
        <w:jc w:val="both"/>
        <w:rPr>
          <w:rFonts w:ascii="Times New Roman" w:eastAsia="Times New Roman" w:hAnsi="Times New Roman" w:cs="Times New Roman"/>
          <w:color w:val="333333"/>
          <w:sz w:val="28"/>
          <w:szCs w:val="28"/>
          <w:lang w:eastAsia="uk-UA"/>
        </w:rPr>
      </w:pPr>
      <w:r w:rsidRPr="005211AB">
        <w:rPr>
          <w:rFonts w:ascii="Times New Roman" w:eastAsia="Times New Roman" w:hAnsi="Times New Roman" w:cs="Times New Roman"/>
          <w:color w:val="333333"/>
          <w:sz w:val="28"/>
          <w:szCs w:val="28"/>
          <w:lang w:eastAsia="uk-UA"/>
        </w:rPr>
        <w:lastRenderedPageBreak/>
        <w:t> </w:t>
      </w:r>
    </w:p>
    <w:p w:rsidR="005211AB" w:rsidRPr="005211AB" w:rsidRDefault="005211AB" w:rsidP="005211AB">
      <w:pPr>
        <w:shd w:val="clear" w:color="auto" w:fill="FFFFFF"/>
        <w:spacing w:after="0" w:line="240" w:lineRule="auto"/>
        <w:ind w:firstLine="709"/>
        <w:jc w:val="both"/>
        <w:rPr>
          <w:rFonts w:ascii="Times New Roman" w:eastAsia="Times New Roman" w:hAnsi="Times New Roman" w:cs="Times New Roman"/>
          <w:color w:val="333333"/>
          <w:sz w:val="28"/>
          <w:szCs w:val="28"/>
          <w:lang w:eastAsia="uk-UA"/>
        </w:rPr>
      </w:pPr>
      <w:r w:rsidRPr="005211AB">
        <w:rPr>
          <w:rFonts w:ascii="Times New Roman" w:eastAsia="Times New Roman" w:hAnsi="Times New Roman" w:cs="Times New Roman"/>
          <w:color w:val="333333"/>
          <w:sz w:val="28"/>
          <w:szCs w:val="28"/>
          <w:lang w:eastAsia="uk-UA"/>
        </w:rPr>
        <w:t>Для цілей справляння Податку у 2022 році наказ № 309 застосовується у частині наявності певної території у Переліку територій, затвердженого наказом № 309 у чинній редакції (зі змінами). Дати початку та завершення активних бойових дій або тимчасової окупації не враховуються.</w:t>
      </w:r>
    </w:p>
    <w:p w:rsidR="005211AB" w:rsidRPr="005211AB" w:rsidRDefault="005211AB" w:rsidP="005211AB">
      <w:pPr>
        <w:shd w:val="clear" w:color="auto" w:fill="FFFFFF"/>
        <w:spacing w:after="0" w:line="240" w:lineRule="auto"/>
        <w:ind w:firstLine="709"/>
        <w:jc w:val="both"/>
        <w:rPr>
          <w:rFonts w:ascii="Times New Roman" w:eastAsia="Times New Roman" w:hAnsi="Times New Roman" w:cs="Times New Roman"/>
          <w:color w:val="333333"/>
          <w:sz w:val="28"/>
          <w:szCs w:val="28"/>
          <w:lang w:eastAsia="uk-UA"/>
        </w:rPr>
      </w:pPr>
      <w:r w:rsidRPr="005211AB">
        <w:rPr>
          <w:rFonts w:ascii="Times New Roman" w:eastAsia="Times New Roman" w:hAnsi="Times New Roman" w:cs="Times New Roman"/>
          <w:color w:val="333333"/>
          <w:sz w:val="28"/>
          <w:szCs w:val="28"/>
          <w:lang w:eastAsia="uk-UA"/>
        </w:rPr>
        <w:t>Дати початку та завершення активних бойових дій або тимчасової окупації у 2023 році визначаються відповідно до даних Переліку територій, затвердженого наказом № 309 у чинній редакції (зі змінами).</w:t>
      </w:r>
    </w:p>
    <w:p w:rsidR="005211AB" w:rsidRPr="005211AB" w:rsidRDefault="005211AB" w:rsidP="005211AB">
      <w:pPr>
        <w:shd w:val="clear" w:color="auto" w:fill="FFFFFF"/>
        <w:spacing w:after="0" w:line="240" w:lineRule="auto"/>
        <w:ind w:firstLine="709"/>
        <w:jc w:val="both"/>
        <w:rPr>
          <w:rFonts w:ascii="Times New Roman" w:eastAsia="Times New Roman" w:hAnsi="Times New Roman" w:cs="Times New Roman"/>
          <w:color w:val="333333"/>
          <w:sz w:val="28"/>
          <w:szCs w:val="28"/>
          <w:lang w:eastAsia="uk-UA"/>
        </w:rPr>
      </w:pPr>
      <w:r w:rsidRPr="005211AB">
        <w:rPr>
          <w:rFonts w:ascii="Times New Roman" w:eastAsia="Times New Roman" w:hAnsi="Times New Roman" w:cs="Times New Roman"/>
          <w:color w:val="333333"/>
          <w:sz w:val="28"/>
          <w:szCs w:val="28"/>
          <w:lang w:eastAsia="uk-UA"/>
        </w:rPr>
        <w:t> </w:t>
      </w:r>
    </w:p>
    <w:p w:rsidR="005211AB" w:rsidRPr="005211AB" w:rsidRDefault="005211AB" w:rsidP="005211AB">
      <w:pPr>
        <w:shd w:val="clear" w:color="auto" w:fill="FFFFFF"/>
        <w:spacing w:after="0" w:line="240" w:lineRule="auto"/>
        <w:ind w:firstLine="709"/>
        <w:jc w:val="both"/>
        <w:rPr>
          <w:rFonts w:ascii="Times New Roman" w:eastAsia="Times New Roman" w:hAnsi="Times New Roman" w:cs="Times New Roman"/>
          <w:color w:val="333333"/>
          <w:sz w:val="28"/>
          <w:szCs w:val="28"/>
          <w:lang w:eastAsia="uk-UA"/>
        </w:rPr>
      </w:pPr>
      <w:r w:rsidRPr="005211AB">
        <w:rPr>
          <w:rFonts w:ascii="Times New Roman" w:eastAsia="Times New Roman" w:hAnsi="Times New Roman" w:cs="Times New Roman"/>
          <w:b/>
          <w:bCs/>
          <w:i/>
          <w:iCs/>
          <w:color w:val="333333"/>
          <w:sz w:val="28"/>
          <w:szCs w:val="28"/>
          <w:lang w:eastAsia="uk-UA"/>
        </w:rPr>
        <w:t>Увага!</w:t>
      </w:r>
      <w:r w:rsidRPr="005211AB">
        <w:rPr>
          <w:rFonts w:ascii="Times New Roman" w:eastAsia="Times New Roman" w:hAnsi="Times New Roman" w:cs="Times New Roman"/>
          <w:color w:val="333333"/>
          <w:sz w:val="28"/>
          <w:szCs w:val="28"/>
          <w:lang w:eastAsia="uk-UA"/>
        </w:rPr>
        <w:t xml:space="preserve"> Наказом № 309 у розділі І затверджені території можливих бойових дій (частина перша) та території активних бойових дій (частина друга), у розділі ІІ затверджені тимчасово окуповані російською федерацією території України. Отже, для цілей справляння Податку відповідно до </w:t>
      </w:r>
      <w:proofErr w:type="spellStart"/>
      <w:r w:rsidRPr="005211AB">
        <w:rPr>
          <w:rFonts w:ascii="Times New Roman" w:eastAsia="Times New Roman" w:hAnsi="Times New Roman" w:cs="Times New Roman"/>
          <w:color w:val="333333"/>
          <w:sz w:val="28"/>
          <w:szCs w:val="28"/>
          <w:lang w:eastAsia="uk-UA"/>
        </w:rPr>
        <w:t>п.п</w:t>
      </w:r>
      <w:proofErr w:type="spellEnd"/>
      <w:r w:rsidRPr="005211AB">
        <w:rPr>
          <w:rFonts w:ascii="Times New Roman" w:eastAsia="Times New Roman" w:hAnsi="Times New Roman" w:cs="Times New Roman"/>
          <w:color w:val="333333"/>
          <w:sz w:val="28"/>
          <w:szCs w:val="28"/>
          <w:lang w:eastAsia="uk-UA"/>
        </w:rPr>
        <w:t>. 69.22 п. 69 п. 69 підрозділу 10 розділу ХХ «Перехідні положення» Кодексу застосовується тільки перелік територій активних бойових дій (частина друга розділу І) та тимчасово окупованих російською федерацією (розділ ІІ).</w:t>
      </w:r>
    </w:p>
    <w:p w:rsidR="005211AB" w:rsidRPr="005211AB" w:rsidRDefault="005211AB" w:rsidP="005211AB">
      <w:pPr>
        <w:shd w:val="clear" w:color="auto" w:fill="FFFFFF"/>
        <w:spacing w:after="0" w:line="240" w:lineRule="auto"/>
        <w:ind w:firstLine="709"/>
        <w:jc w:val="both"/>
        <w:rPr>
          <w:rFonts w:ascii="Times New Roman" w:eastAsia="Times New Roman" w:hAnsi="Times New Roman" w:cs="Times New Roman"/>
          <w:color w:val="333333"/>
          <w:sz w:val="28"/>
          <w:szCs w:val="28"/>
          <w:lang w:eastAsia="uk-UA"/>
        </w:rPr>
      </w:pPr>
      <w:r w:rsidRPr="005211AB">
        <w:rPr>
          <w:rFonts w:ascii="Times New Roman" w:eastAsia="Times New Roman" w:hAnsi="Times New Roman" w:cs="Times New Roman"/>
          <w:color w:val="333333"/>
          <w:sz w:val="28"/>
          <w:szCs w:val="28"/>
          <w:lang w:eastAsia="uk-UA"/>
        </w:rPr>
        <w:t> </w:t>
      </w:r>
    </w:p>
    <w:p w:rsidR="005211AB" w:rsidRPr="005211AB" w:rsidRDefault="005211AB" w:rsidP="005211AB">
      <w:pPr>
        <w:shd w:val="clear" w:color="auto" w:fill="FFFFFF"/>
        <w:spacing w:after="0" w:line="240" w:lineRule="auto"/>
        <w:ind w:firstLine="709"/>
        <w:jc w:val="both"/>
        <w:rPr>
          <w:rFonts w:ascii="Times New Roman" w:eastAsia="Times New Roman" w:hAnsi="Times New Roman" w:cs="Times New Roman"/>
          <w:color w:val="333333"/>
          <w:sz w:val="28"/>
          <w:szCs w:val="28"/>
          <w:lang w:eastAsia="uk-UA"/>
        </w:rPr>
      </w:pPr>
      <w:r w:rsidRPr="005211AB">
        <w:rPr>
          <w:rFonts w:ascii="Times New Roman" w:eastAsia="Times New Roman" w:hAnsi="Times New Roman" w:cs="Times New Roman"/>
          <w:color w:val="333333"/>
          <w:sz w:val="28"/>
          <w:szCs w:val="28"/>
          <w:lang w:eastAsia="uk-UA"/>
        </w:rPr>
        <w:t>2) </w:t>
      </w:r>
      <w:r w:rsidRPr="005211AB">
        <w:rPr>
          <w:rFonts w:ascii="Times New Roman" w:eastAsia="Times New Roman" w:hAnsi="Times New Roman" w:cs="Times New Roman"/>
          <w:b/>
          <w:bCs/>
          <w:color w:val="333333"/>
          <w:sz w:val="28"/>
          <w:szCs w:val="28"/>
          <w:lang w:eastAsia="uk-UA"/>
        </w:rPr>
        <w:t>за знищені об’єкти житлової та/або нежитлової нерухомості</w:t>
      </w:r>
      <w:r w:rsidRPr="005211AB">
        <w:rPr>
          <w:rFonts w:ascii="Times New Roman" w:eastAsia="Times New Roman" w:hAnsi="Times New Roman" w:cs="Times New Roman"/>
          <w:color w:val="333333"/>
          <w:sz w:val="28"/>
          <w:szCs w:val="28"/>
          <w:lang w:eastAsia="uk-UA"/>
        </w:rPr>
        <w:t> внаслідок бойових дій, терористичних актів, диверсій, спричинених збройною агресією російської федерації проти України, </w:t>
      </w:r>
      <w:r w:rsidRPr="005211AB">
        <w:rPr>
          <w:rFonts w:ascii="Times New Roman" w:eastAsia="Times New Roman" w:hAnsi="Times New Roman" w:cs="Times New Roman"/>
          <w:b/>
          <w:bCs/>
          <w:color w:val="333333"/>
          <w:sz w:val="28"/>
          <w:szCs w:val="28"/>
          <w:lang w:eastAsia="uk-UA"/>
        </w:rPr>
        <w:t>на підставі даних Державного реєстру майна</w:t>
      </w:r>
      <w:r w:rsidRPr="005211AB">
        <w:rPr>
          <w:rFonts w:ascii="Times New Roman" w:eastAsia="Times New Roman" w:hAnsi="Times New Roman" w:cs="Times New Roman"/>
          <w:color w:val="333333"/>
          <w:sz w:val="28"/>
          <w:szCs w:val="28"/>
          <w:lang w:eastAsia="uk-UA"/>
        </w:rPr>
        <w:t>, пошкодженого та знищеного внаслідок бойових дій, терористичних актів, диверсій, спричинених збройною агресією російської федерації проти України (далі – Реєстр майна):</w:t>
      </w:r>
    </w:p>
    <w:p w:rsidR="005211AB" w:rsidRPr="005211AB" w:rsidRDefault="005211AB" w:rsidP="005211AB">
      <w:pPr>
        <w:shd w:val="clear" w:color="auto" w:fill="FFFFFF"/>
        <w:spacing w:after="0" w:line="240" w:lineRule="auto"/>
        <w:ind w:firstLine="709"/>
        <w:jc w:val="both"/>
        <w:rPr>
          <w:rFonts w:ascii="Times New Roman" w:eastAsia="Times New Roman" w:hAnsi="Times New Roman" w:cs="Times New Roman"/>
          <w:color w:val="333333"/>
          <w:sz w:val="28"/>
          <w:szCs w:val="28"/>
          <w:lang w:eastAsia="uk-UA"/>
        </w:rPr>
      </w:pPr>
      <w:r w:rsidRPr="005211AB">
        <w:rPr>
          <w:rFonts w:ascii="Times New Roman" w:eastAsia="Times New Roman" w:hAnsi="Times New Roman" w:cs="Times New Roman"/>
          <w:color w:val="333333"/>
          <w:sz w:val="28"/>
          <w:szCs w:val="28"/>
          <w:lang w:eastAsia="uk-UA"/>
        </w:rPr>
        <w:t> </w:t>
      </w:r>
    </w:p>
    <w:tbl>
      <w:tblPr>
        <w:tblW w:w="0" w:type="auto"/>
        <w:tblCellMar>
          <w:left w:w="0" w:type="dxa"/>
          <w:right w:w="0" w:type="dxa"/>
        </w:tblCellMar>
        <w:tblLook w:val="04A0"/>
      </w:tblPr>
      <w:tblGrid>
        <w:gridCol w:w="2072"/>
        <w:gridCol w:w="7992"/>
      </w:tblGrid>
      <w:tr w:rsidR="005211AB" w:rsidRPr="005211AB" w:rsidTr="005211AB">
        <w:tc>
          <w:tcPr>
            <w:tcW w:w="2100" w:type="dxa"/>
            <w:vAlign w:val="center"/>
            <w:hideMark/>
          </w:tcPr>
          <w:p w:rsidR="005211AB" w:rsidRPr="005211AB" w:rsidRDefault="005211AB" w:rsidP="005211AB">
            <w:pPr>
              <w:spacing w:after="0" w:line="240" w:lineRule="auto"/>
              <w:ind w:firstLine="709"/>
              <w:jc w:val="both"/>
              <w:rPr>
                <w:rFonts w:ascii="Times New Roman" w:eastAsia="Times New Roman" w:hAnsi="Times New Roman" w:cs="Times New Roman"/>
                <w:sz w:val="28"/>
                <w:szCs w:val="28"/>
                <w:lang w:eastAsia="uk-UA"/>
              </w:rPr>
            </w:pPr>
            <w:r w:rsidRPr="005211AB">
              <w:rPr>
                <w:rFonts w:ascii="Times New Roman" w:eastAsia="Times New Roman" w:hAnsi="Times New Roman" w:cs="Times New Roman"/>
                <w:b/>
                <w:bCs/>
                <w:sz w:val="28"/>
                <w:szCs w:val="28"/>
                <w:lang w:eastAsia="uk-UA"/>
              </w:rPr>
              <w:t>фізичні особи</w:t>
            </w:r>
          </w:p>
        </w:tc>
        <w:tc>
          <w:tcPr>
            <w:tcW w:w="8220" w:type="dxa"/>
            <w:vAlign w:val="center"/>
            <w:hideMark/>
          </w:tcPr>
          <w:p w:rsidR="005211AB" w:rsidRPr="005211AB" w:rsidRDefault="005211AB" w:rsidP="005211AB">
            <w:pPr>
              <w:spacing w:after="0" w:line="240" w:lineRule="auto"/>
              <w:ind w:firstLine="709"/>
              <w:jc w:val="both"/>
              <w:rPr>
                <w:rFonts w:ascii="Times New Roman" w:eastAsia="Times New Roman" w:hAnsi="Times New Roman" w:cs="Times New Roman"/>
                <w:sz w:val="28"/>
                <w:szCs w:val="28"/>
                <w:lang w:eastAsia="uk-UA"/>
              </w:rPr>
            </w:pPr>
            <w:r w:rsidRPr="005211AB">
              <w:rPr>
                <w:rFonts w:ascii="Times New Roman" w:eastAsia="Times New Roman" w:hAnsi="Times New Roman" w:cs="Times New Roman"/>
                <w:sz w:val="28"/>
                <w:szCs w:val="28"/>
                <w:lang w:eastAsia="uk-UA"/>
              </w:rPr>
              <w:t>за 2021 рік та наступні податкові (звітні) періоди – за об’єкти, дані про знищення яких внесені до Реєстру майна;</w:t>
            </w:r>
          </w:p>
          <w:p w:rsidR="005211AB" w:rsidRPr="005211AB" w:rsidRDefault="005211AB" w:rsidP="005211AB">
            <w:pPr>
              <w:spacing w:after="0" w:line="240" w:lineRule="auto"/>
              <w:ind w:firstLine="709"/>
              <w:jc w:val="both"/>
              <w:rPr>
                <w:rFonts w:ascii="Times New Roman" w:eastAsia="Times New Roman" w:hAnsi="Times New Roman" w:cs="Times New Roman"/>
                <w:sz w:val="28"/>
                <w:szCs w:val="28"/>
                <w:lang w:eastAsia="uk-UA"/>
              </w:rPr>
            </w:pPr>
            <w:r w:rsidRPr="005211AB">
              <w:rPr>
                <w:rFonts w:ascii="Times New Roman" w:eastAsia="Times New Roman" w:hAnsi="Times New Roman" w:cs="Times New Roman"/>
                <w:sz w:val="28"/>
                <w:szCs w:val="28"/>
                <w:lang w:eastAsia="uk-UA"/>
              </w:rPr>
              <w:t> </w:t>
            </w:r>
          </w:p>
        </w:tc>
      </w:tr>
      <w:tr w:rsidR="005211AB" w:rsidRPr="005211AB" w:rsidTr="005211AB">
        <w:tc>
          <w:tcPr>
            <w:tcW w:w="2100" w:type="dxa"/>
            <w:vAlign w:val="center"/>
            <w:hideMark/>
          </w:tcPr>
          <w:p w:rsidR="005211AB" w:rsidRPr="005211AB" w:rsidRDefault="005211AB" w:rsidP="005211AB">
            <w:pPr>
              <w:spacing w:after="0" w:line="240" w:lineRule="auto"/>
              <w:ind w:firstLine="709"/>
              <w:jc w:val="both"/>
              <w:rPr>
                <w:rFonts w:ascii="Times New Roman" w:eastAsia="Times New Roman" w:hAnsi="Times New Roman" w:cs="Times New Roman"/>
                <w:sz w:val="28"/>
                <w:szCs w:val="28"/>
                <w:lang w:eastAsia="uk-UA"/>
              </w:rPr>
            </w:pPr>
            <w:r w:rsidRPr="005211AB">
              <w:rPr>
                <w:rFonts w:ascii="Times New Roman" w:eastAsia="Times New Roman" w:hAnsi="Times New Roman" w:cs="Times New Roman"/>
                <w:b/>
                <w:bCs/>
                <w:sz w:val="28"/>
                <w:szCs w:val="28"/>
                <w:lang w:eastAsia="uk-UA"/>
              </w:rPr>
              <w:t>юридичні особи</w:t>
            </w:r>
          </w:p>
        </w:tc>
        <w:tc>
          <w:tcPr>
            <w:tcW w:w="8220" w:type="dxa"/>
            <w:vAlign w:val="center"/>
            <w:hideMark/>
          </w:tcPr>
          <w:p w:rsidR="005211AB" w:rsidRPr="005211AB" w:rsidRDefault="005211AB" w:rsidP="005211AB">
            <w:pPr>
              <w:spacing w:after="0" w:line="240" w:lineRule="auto"/>
              <w:ind w:firstLine="709"/>
              <w:jc w:val="both"/>
              <w:rPr>
                <w:rFonts w:ascii="Times New Roman" w:eastAsia="Times New Roman" w:hAnsi="Times New Roman" w:cs="Times New Roman"/>
                <w:sz w:val="28"/>
                <w:szCs w:val="28"/>
                <w:lang w:eastAsia="uk-UA"/>
              </w:rPr>
            </w:pPr>
            <w:r w:rsidRPr="005211AB">
              <w:rPr>
                <w:rFonts w:ascii="Times New Roman" w:eastAsia="Times New Roman" w:hAnsi="Times New Roman" w:cs="Times New Roman"/>
                <w:sz w:val="28"/>
                <w:szCs w:val="28"/>
                <w:lang w:eastAsia="uk-UA"/>
              </w:rPr>
              <w:t>за 2022 рік та наступні податкові (звітні) періоди – за об’єкти, дані про знищення яких внесені до Реєстру майна;</w:t>
            </w:r>
          </w:p>
        </w:tc>
      </w:tr>
    </w:tbl>
    <w:p w:rsidR="005211AB" w:rsidRPr="005211AB" w:rsidRDefault="005211AB" w:rsidP="005211AB">
      <w:pPr>
        <w:shd w:val="clear" w:color="auto" w:fill="FFFFFF"/>
        <w:spacing w:after="0" w:line="240" w:lineRule="auto"/>
        <w:ind w:firstLine="709"/>
        <w:jc w:val="both"/>
        <w:rPr>
          <w:rFonts w:ascii="Times New Roman" w:eastAsia="Times New Roman" w:hAnsi="Times New Roman" w:cs="Times New Roman"/>
          <w:color w:val="333333"/>
          <w:sz w:val="28"/>
          <w:szCs w:val="28"/>
          <w:lang w:eastAsia="uk-UA"/>
        </w:rPr>
      </w:pPr>
      <w:r w:rsidRPr="005211AB">
        <w:rPr>
          <w:rFonts w:ascii="Times New Roman" w:eastAsia="Times New Roman" w:hAnsi="Times New Roman" w:cs="Times New Roman"/>
          <w:color w:val="333333"/>
          <w:sz w:val="28"/>
          <w:szCs w:val="28"/>
          <w:lang w:eastAsia="uk-UA"/>
        </w:rPr>
        <w:t> </w:t>
      </w:r>
    </w:p>
    <w:p w:rsidR="005211AB" w:rsidRPr="005211AB" w:rsidRDefault="005211AB" w:rsidP="005211AB">
      <w:pPr>
        <w:shd w:val="clear" w:color="auto" w:fill="FFFFFF"/>
        <w:spacing w:after="0" w:line="240" w:lineRule="auto"/>
        <w:ind w:firstLine="709"/>
        <w:jc w:val="both"/>
        <w:rPr>
          <w:rFonts w:ascii="Times New Roman" w:eastAsia="Times New Roman" w:hAnsi="Times New Roman" w:cs="Times New Roman"/>
          <w:color w:val="333333"/>
          <w:sz w:val="28"/>
          <w:szCs w:val="28"/>
          <w:lang w:eastAsia="uk-UA"/>
        </w:rPr>
      </w:pPr>
      <w:r w:rsidRPr="005211AB">
        <w:rPr>
          <w:rFonts w:ascii="Times New Roman" w:eastAsia="Times New Roman" w:hAnsi="Times New Roman" w:cs="Times New Roman"/>
          <w:color w:val="333333"/>
          <w:sz w:val="28"/>
          <w:szCs w:val="28"/>
          <w:lang w:eastAsia="uk-UA"/>
        </w:rPr>
        <w:t>3) </w:t>
      </w:r>
      <w:r w:rsidRPr="005211AB">
        <w:rPr>
          <w:rFonts w:ascii="Times New Roman" w:eastAsia="Times New Roman" w:hAnsi="Times New Roman" w:cs="Times New Roman"/>
          <w:b/>
          <w:bCs/>
          <w:color w:val="333333"/>
          <w:sz w:val="28"/>
          <w:szCs w:val="28"/>
          <w:lang w:eastAsia="uk-UA"/>
        </w:rPr>
        <w:t>за пошкоджені об’єкти житлової та/або нежитлової нерухомості</w:t>
      </w:r>
      <w:r w:rsidRPr="005211AB">
        <w:rPr>
          <w:rFonts w:ascii="Times New Roman" w:eastAsia="Times New Roman" w:hAnsi="Times New Roman" w:cs="Times New Roman"/>
          <w:color w:val="333333"/>
          <w:sz w:val="28"/>
          <w:szCs w:val="28"/>
          <w:lang w:eastAsia="uk-UA"/>
        </w:rPr>
        <w:t> (як такі, що потребують капітального ремонту, реконструкції чи реставрації внаслідок бойових дій, терористичних актів, диверсій, спричинених збройною агресією російської федерації проти України) </w:t>
      </w:r>
      <w:r w:rsidRPr="005211AB">
        <w:rPr>
          <w:rFonts w:ascii="Times New Roman" w:eastAsia="Times New Roman" w:hAnsi="Times New Roman" w:cs="Times New Roman"/>
          <w:b/>
          <w:bCs/>
          <w:color w:val="333333"/>
          <w:sz w:val="28"/>
          <w:szCs w:val="28"/>
          <w:lang w:eastAsia="uk-UA"/>
        </w:rPr>
        <w:t>на підставі даних Реєстру майна</w:t>
      </w:r>
      <w:r w:rsidRPr="005211AB">
        <w:rPr>
          <w:rFonts w:ascii="Times New Roman" w:eastAsia="Times New Roman" w:hAnsi="Times New Roman" w:cs="Times New Roman"/>
          <w:color w:val="333333"/>
          <w:sz w:val="28"/>
          <w:szCs w:val="28"/>
          <w:lang w:eastAsia="uk-UA"/>
        </w:rPr>
        <w:t>:</w:t>
      </w:r>
    </w:p>
    <w:p w:rsidR="005211AB" w:rsidRPr="005211AB" w:rsidRDefault="005211AB" w:rsidP="005211AB">
      <w:pPr>
        <w:shd w:val="clear" w:color="auto" w:fill="FFFFFF"/>
        <w:spacing w:after="0" w:line="240" w:lineRule="auto"/>
        <w:ind w:firstLine="709"/>
        <w:jc w:val="both"/>
        <w:rPr>
          <w:rFonts w:ascii="Times New Roman" w:eastAsia="Times New Roman" w:hAnsi="Times New Roman" w:cs="Times New Roman"/>
          <w:color w:val="333333"/>
          <w:sz w:val="28"/>
          <w:szCs w:val="28"/>
          <w:lang w:eastAsia="uk-UA"/>
        </w:rPr>
      </w:pPr>
      <w:r w:rsidRPr="005211AB">
        <w:rPr>
          <w:rFonts w:ascii="Times New Roman" w:eastAsia="Times New Roman" w:hAnsi="Times New Roman" w:cs="Times New Roman"/>
          <w:color w:val="333333"/>
          <w:sz w:val="28"/>
          <w:szCs w:val="28"/>
          <w:lang w:eastAsia="uk-UA"/>
        </w:rPr>
        <w:t> </w:t>
      </w:r>
    </w:p>
    <w:tbl>
      <w:tblPr>
        <w:tblW w:w="0" w:type="auto"/>
        <w:tblCellMar>
          <w:left w:w="0" w:type="dxa"/>
          <w:right w:w="0" w:type="dxa"/>
        </w:tblCellMar>
        <w:tblLook w:val="04A0"/>
      </w:tblPr>
      <w:tblGrid>
        <w:gridCol w:w="2033"/>
        <w:gridCol w:w="8031"/>
      </w:tblGrid>
      <w:tr w:rsidR="005211AB" w:rsidRPr="005211AB" w:rsidTr="005211AB">
        <w:tc>
          <w:tcPr>
            <w:tcW w:w="2100" w:type="dxa"/>
            <w:vAlign w:val="center"/>
            <w:hideMark/>
          </w:tcPr>
          <w:p w:rsidR="005211AB" w:rsidRPr="005211AB" w:rsidRDefault="005211AB" w:rsidP="005211AB">
            <w:pPr>
              <w:spacing w:after="0" w:line="240" w:lineRule="auto"/>
              <w:ind w:firstLine="709"/>
              <w:jc w:val="both"/>
              <w:rPr>
                <w:rFonts w:ascii="Times New Roman" w:eastAsia="Times New Roman" w:hAnsi="Times New Roman" w:cs="Times New Roman"/>
                <w:sz w:val="28"/>
                <w:szCs w:val="28"/>
                <w:lang w:eastAsia="uk-UA"/>
              </w:rPr>
            </w:pPr>
            <w:r w:rsidRPr="005211AB">
              <w:rPr>
                <w:rFonts w:ascii="Times New Roman" w:eastAsia="Times New Roman" w:hAnsi="Times New Roman" w:cs="Times New Roman"/>
                <w:b/>
                <w:bCs/>
                <w:sz w:val="28"/>
                <w:szCs w:val="28"/>
                <w:lang w:eastAsia="uk-UA"/>
              </w:rPr>
              <w:t>фізичні особи</w:t>
            </w:r>
          </w:p>
        </w:tc>
        <w:tc>
          <w:tcPr>
            <w:tcW w:w="8370" w:type="dxa"/>
            <w:vAlign w:val="center"/>
            <w:hideMark/>
          </w:tcPr>
          <w:p w:rsidR="005211AB" w:rsidRPr="005211AB" w:rsidRDefault="005211AB" w:rsidP="005211AB">
            <w:pPr>
              <w:spacing w:after="0" w:line="240" w:lineRule="auto"/>
              <w:ind w:firstLine="709"/>
              <w:jc w:val="both"/>
              <w:rPr>
                <w:rFonts w:ascii="Times New Roman" w:eastAsia="Times New Roman" w:hAnsi="Times New Roman" w:cs="Times New Roman"/>
                <w:sz w:val="28"/>
                <w:szCs w:val="28"/>
                <w:lang w:eastAsia="uk-UA"/>
              </w:rPr>
            </w:pPr>
            <w:r w:rsidRPr="005211AB">
              <w:rPr>
                <w:rFonts w:ascii="Times New Roman" w:eastAsia="Times New Roman" w:hAnsi="Times New Roman" w:cs="Times New Roman"/>
                <w:sz w:val="28"/>
                <w:szCs w:val="28"/>
                <w:lang w:eastAsia="uk-UA"/>
              </w:rPr>
              <w:t>за 2021 рік та наступні податкові (звітні) періоди – за об’єкти </w:t>
            </w:r>
            <w:r w:rsidRPr="005211AB">
              <w:rPr>
                <w:rFonts w:ascii="Times New Roman" w:eastAsia="Times New Roman" w:hAnsi="Times New Roman" w:cs="Times New Roman"/>
                <w:sz w:val="28"/>
                <w:szCs w:val="28"/>
                <w:u w:val="single"/>
                <w:lang w:eastAsia="uk-UA"/>
              </w:rPr>
              <w:t>житлової</w:t>
            </w:r>
            <w:r w:rsidRPr="005211AB">
              <w:rPr>
                <w:rFonts w:ascii="Times New Roman" w:eastAsia="Times New Roman" w:hAnsi="Times New Roman" w:cs="Times New Roman"/>
                <w:sz w:val="28"/>
                <w:szCs w:val="28"/>
                <w:lang w:eastAsia="uk-UA"/>
              </w:rPr>
              <w:t> нерухомості, пошкоджені у 2022 році, дані про пошкодження яких внесені до Реєстру майна, до початку місяця, наступного за місяцем, в якому за даними Реєстру майна об’єкти житлової нерухомості визнані придатними для проживання;</w:t>
            </w:r>
          </w:p>
          <w:p w:rsidR="005211AB" w:rsidRPr="005211AB" w:rsidRDefault="005211AB" w:rsidP="005211AB">
            <w:pPr>
              <w:spacing w:after="0" w:line="240" w:lineRule="auto"/>
              <w:ind w:firstLine="709"/>
              <w:jc w:val="both"/>
              <w:rPr>
                <w:rFonts w:ascii="Times New Roman" w:eastAsia="Times New Roman" w:hAnsi="Times New Roman" w:cs="Times New Roman"/>
                <w:sz w:val="28"/>
                <w:szCs w:val="28"/>
                <w:lang w:eastAsia="uk-UA"/>
              </w:rPr>
            </w:pPr>
            <w:r w:rsidRPr="005211AB">
              <w:rPr>
                <w:rFonts w:ascii="Times New Roman" w:eastAsia="Times New Roman" w:hAnsi="Times New Roman" w:cs="Times New Roman"/>
                <w:sz w:val="28"/>
                <w:szCs w:val="28"/>
                <w:lang w:eastAsia="uk-UA"/>
              </w:rPr>
              <w:t>за період з 1 березня 2022 року та наступні податкові (звітні) періоди – за об’єкти </w:t>
            </w:r>
            <w:r w:rsidRPr="005211AB">
              <w:rPr>
                <w:rFonts w:ascii="Times New Roman" w:eastAsia="Times New Roman" w:hAnsi="Times New Roman" w:cs="Times New Roman"/>
                <w:sz w:val="28"/>
                <w:szCs w:val="28"/>
                <w:u w:val="single"/>
                <w:lang w:eastAsia="uk-UA"/>
              </w:rPr>
              <w:t>нежитлової</w:t>
            </w:r>
            <w:r w:rsidRPr="005211AB">
              <w:rPr>
                <w:rFonts w:ascii="Times New Roman" w:eastAsia="Times New Roman" w:hAnsi="Times New Roman" w:cs="Times New Roman"/>
                <w:sz w:val="28"/>
                <w:szCs w:val="28"/>
                <w:lang w:eastAsia="uk-UA"/>
              </w:rPr>
              <w:t> нерухомості, пошкоджені у 2022 році, та дані про пошкодження яких внесені до Реєстру майна, до початку місяця, наступного за місяцем, в якому за даними Реєстру майна об’єкти нежитлової нерухомості визнані придатними для використання за цільовим призначенням;</w:t>
            </w:r>
          </w:p>
          <w:p w:rsidR="005211AB" w:rsidRPr="005211AB" w:rsidRDefault="005211AB" w:rsidP="005211AB">
            <w:pPr>
              <w:spacing w:after="0" w:line="240" w:lineRule="auto"/>
              <w:ind w:firstLine="709"/>
              <w:jc w:val="both"/>
              <w:rPr>
                <w:rFonts w:ascii="Times New Roman" w:eastAsia="Times New Roman" w:hAnsi="Times New Roman" w:cs="Times New Roman"/>
                <w:sz w:val="28"/>
                <w:szCs w:val="28"/>
                <w:lang w:eastAsia="uk-UA"/>
              </w:rPr>
            </w:pPr>
            <w:r w:rsidRPr="005211AB">
              <w:rPr>
                <w:rFonts w:ascii="Times New Roman" w:eastAsia="Times New Roman" w:hAnsi="Times New Roman" w:cs="Times New Roman"/>
                <w:sz w:val="28"/>
                <w:szCs w:val="28"/>
                <w:lang w:eastAsia="uk-UA"/>
              </w:rPr>
              <w:t xml:space="preserve">за об’єкти нерухомості, пошкоджені починаючи  з 01 січня 2023 року, – з першого числа місяця, в якому було зафіксовано факт пошкодження нерухомості за даними Реєстру майна, до </w:t>
            </w:r>
            <w:r w:rsidRPr="005211AB">
              <w:rPr>
                <w:rFonts w:ascii="Times New Roman" w:eastAsia="Times New Roman" w:hAnsi="Times New Roman" w:cs="Times New Roman"/>
                <w:sz w:val="28"/>
                <w:szCs w:val="28"/>
                <w:lang w:eastAsia="uk-UA"/>
              </w:rPr>
              <w:lastRenderedPageBreak/>
              <w:t>першого числа місяця, наступного за місяцем, в якому за даними Реєстру майна об’єкти нерухомості визнані придатними для проживання/для використання за цільовим призначенням;</w:t>
            </w:r>
          </w:p>
          <w:p w:rsidR="005211AB" w:rsidRPr="005211AB" w:rsidRDefault="005211AB" w:rsidP="005211AB">
            <w:pPr>
              <w:spacing w:after="0" w:line="240" w:lineRule="auto"/>
              <w:ind w:firstLine="709"/>
              <w:jc w:val="both"/>
              <w:rPr>
                <w:rFonts w:ascii="Times New Roman" w:eastAsia="Times New Roman" w:hAnsi="Times New Roman" w:cs="Times New Roman"/>
                <w:sz w:val="28"/>
                <w:szCs w:val="28"/>
                <w:lang w:eastAsia="uk-UA"/>
              </w:rPr>
            </w:pPr>
            <w:r w:rsidRPr="005211AB">
              <w:rPr>
                <w:rFonts w:ascii="Times New Roman" w:eastAsia="Times New Roman" w:hAnsi="Times New Roman" w:cs="Times New Roman"/>
                <w:sz w:val="28"/>
                <w:szCs w:val="28"/>
                <w:lang w:eastAsia="uk-UA"/>
              </w:rPr>
              <w:t> </w:t>
            </w:r>
          </w:p>
        </w:tc>
      </w:tr>
      <w:tr w:rsidR="005211AB" w:rsidRPr="005211AB" w:rsidTr="005211AB">
        <w:tc>
          <w:tcPr>
            <w:tcW w:w="2100" w:type="dxa"/>
            <w:vAlign w:val="center"/>
            <w:hideMark/>
          </w:tcPr>
          <w:p w:rsidR="005211AB" w:rsidRPr="005211AB" w:rsidRDefault="005211AB" w:rsidP="005211AB">
            <w:pPr>
              <w:spacing w:after="0" w:line="240" w:lineRule="auto"/>
              <w:ind w:firstLine="709"/>
              <w:jc w:val="both"/>
              <w:rPr>
                <w:rFonts w:ascii="Times New Roman" w:eastAsia="Times New Roman" w:hAnsi="Times New Roman" w:cs="Times New Roman"/>
                <w:sz w:val="28"/>
                <w:szCs w:val="28"/>
                <w:lang w:eastAsia="uk-UA"/>
              </w:rPr>
            </w:pPr>
            <w:r w:rsidRPr="005211AB">
              <w:rPr>
                <w:rFonts w:ascii="Times New Roman" w:eastAsia="Times New Roman" w:hAnsi="Times New Roman" w:cs="Times New Roman"/>
                <w:b/>
                <w:bCs/>
                <w:sz w:val="28"/>
                <w:szCs w:val="28"/>
                <w:lang w:eastAsia="uk-UA"/>
              </w:rPr>
              <w:lastRenderedPageBreak/>
              <w:t>юридичні особи</w:t>
            </w:r>
          </w:p>
        </w:tc>
        <w:tc>
          <w:tcPr>
            <w:tcW w:w="8370" w:type="dxa"/>
            <w:vAlign w:val="center"/>
            <w:hideMark/>
          </w:tcPr>
          <w:p w:rsidR="005211AB" w:rsidRPr="005211AB" w:rsidRDefault="005211AB" w:rsidP="005211AB">
            <w:pPr>
              <w:spacing w:after="0" w:line="240" w:lineRule="auto"/>
              <w:ind w:firstLine="709"/>
              <w:jc w:val="both"/>
              <w:rPr>
                <w:rFonts w:ascii="Times New Roman" w:eastAsia="Times New Roman" w:hAnsi="Times New Roman" w:cs="Times New Roman"/>
                <w:sz w:val="28"/>
                <w:szCs w:val="28"/>
                <w:lang w:eastAsia="uk-UA"/>
              </w:rPr>
            </w:pPr>
            <w:r w:rsidRPr="005211AB">
              <w:rPr>
                <w:rFonts w:ascii="Times New Roman" w:eastAsia="Times New Roman" w:hAnsi="Times New Roman" w:cs="Times New Roman"/>
                <w:sz w:val="28"/>
                <w:szCs w:val="28"/>
                <w:lang w:eastAsia="uk-UA"/>
              </w:rPr>
              <w:t>з 1 березня 2022 року та наступні податкові (звітні) періоди – за об’єкти </w:t>
            </w:r>
            <w:r w:rsidRPr="005211AB">
              <w:rPr>
                <w:rFonts w:ascii="Times New Roman" w:eastAsia="Times New Roman" w:hAnsi="Times New Roman" w:cs="Times New Roman"/>
                <w:sz w:val="28"/>
                <w:szCs w:val="28"/>
                <w:u w:val="single"/>
                <w:lang w:eastAsia="uk-UA"/>
              </w:rPr>
              <w:t>житлової</w:t>
            </w:r>
            <w:r w:rsidRPr="005211AB">
              <w:rPr>
                <w:rFonts w:ascii="Times New Roman" w:eastAsia="Times New Roman" w:hAnsi="Times New Roman" w:cs="Times New Roman"/>
                <w:sz w:val="28"/>
                <w:szCs w:val="28"/>
                <w:lang w:eastAsia="uk-UA"/>
              </w:rPr>
              <w:t> нерухомості, пошкоджені у 2022 році, дані про пошкодження яких внесені до Реєстру майна, до початку місяця, наступного за місяцем, в якому за даними Реєстру майна об’єкти житлової нерухомості визнані придатними для проживання;</w:t>
            </w:r>
          </w:p>
          <w:p w:rsidR="005211AB" w:rsidRPr="005211AB" w:rsidRDefault="005211AB" w:rsidP="005211AB">
            <w:pPr>
              <w:spacing w:after="0" w:line="240" w:lineRule="auto"/>
              <w:ind w:firstLine="709"/>
              <w:jc w:val="both"/>
              <w:rPr>
                <w:rFonts w:ascii="Times New Roman" w:eastAsia="Times New Roman" w:hAnsi="Times New Roman" w:cs="Times New Roman"/>
                <w:sz w:val="28"/>
                <w:szCs w:val="28"/>
                <w:lang w:eastAsia="uk-UA"/>
              </w:rPr>
            </w:pPr>
            <w:r w:rsidRPr="005211AB">
              <w:rPr>
                <w:rFonts w:ascii="Times New Roman" w:eastAsia="Times New Roman" w:hAnsi="Times New Roman" w:cs="Times New Roman"/>
                <w:sz w:val="28"/>
                <w:szCs w:val="28"/>
                <w:lang w:eastAsia="uk-UA"/>
              </w:rPr>
              <w:t>за період з 1 березня 2022 року та наступні податкові (звітні) періоди – за об’єкти </w:t>
            </w:r>
            <w:r w:rsidRPr="005211AB">
              <w:rPr>
                <w:rFonts w:ascii="Times New Roman" w:eastAsia="Times New Roman" w:hAnsi="Times New Roman" w:cs="Times New Roman"/>
                <w:sz w:val="28"/>
                <w:szCs w:val="28"/>
                <w:u w:val="single"/>
                <w:lang w:eastAsia="uk-UA"/>
              </w:rPr>
              <w:t>нежитлової</w:t>
            </w:r>
            <w:r w:rsidRPr="005211AB">
              <w:rPr>
                <w:rFonts w:ascii="Times New Roman" w:eastAsia="Times New Roman" w:hAnsi="Times New Roman" w:cs="Times New Roman"/>
                <w:sz w:val="28"/>
                <w:szCs w:val="28"/>
                <w:lang w:eastAsia="uk-UA"/>
              </w:rPr>
              <w:t> нерухомості, пошкоджені у 2022 році, та дані про пошкодження яких внесені до Реєстру майна, до початку місяця, наступного за місяцем, в якому за даними Реєстру майна об’єкти нежитлової нерухомості визнані придатними для використання за цільовим призначенням;</w:t>
            </w:r>
          </w:p>
          <w:p w:rsidR="005211AB" w:rsidRPr="005211AB" w:rsidRDefault="005211AB" w:rsidP="005211AB">
            <w:pPr>
              <w:spacing w:after="0" w:line="240" w:lineRule="auto"/>
              <w:ind w:firstLine="709"/>
              <w:jc w:val="both"/>
              <w:rPr>
                <w:rFonts w:ascii="Times New Roman" w:eastAsia="Times New Roman" w:hAnsi="Times New Roman" w:cs="Times New Roman"/>
                <w:sz w:val="28"/>
                <w:szCs w:val="28"/>
                <w:lang w:eastAsia="uk-UA"/>
              </w:rPr>
            </w:pPr>
            <w:r w:rsidRPr="005211AB">
              <w:rPr>
                <w:rFonts w:ascii="Times New Roman" w:eastAsia="Times New Roman" w:hAnsi="Times New Roman" w:cs="Times New Roman"/>
                <w:sz w:val="28"/>
                <w:szCs w:val="28"/>
                <w:lang w:eastAsia="uk-UA"/>
              </w:rPr>
              <w:t>за об’єкти нерухомості, пошкоджені починаючи з 01 січня 2023 року, – з першого числа місяця, в якому було зафіксовано факт пошкодження нерухомості за даними Реєстру майна, до першого числа місяця, наступного за місяцем, в якому за даними Реєстру майна об’єкти нерухомості визнані придатними для проживання/для використання за цільовим призначенням.</w:t>
            </w:r>
          </w:p>
        </w:tc>
      </w:tr>
    </w:tbl>
    <w:p w:rsidR="005211AB" w:rsidRPr="005211AB" w:rsidRDefault="005211AB" w:rsidP="005211AB">
      <w:pPr>
        <w:shd w:val="clear" w:color="auto" w:fill="FFFFFF"/>
        <w:spacing w:after="0" w:line="240" w:lineRule="auto"/>
        <w:ind w:firstLine="709"/>
        <w:jc w:val="both"/>
        <w:rPr>
          <w:rFonts w:ascii="Times New Roman" w:eastAsia="Times New Roman" w:hAnsi="Times New Roman" w:cs="Times New Roman"/>
          <w:color w:val="333333"/>
          <w:sz w:val="28"/>
          <w:szCs w:val="28"/>
          <w:lang w:eastAsia="uk-UA"/>
        </w:rPr>
      </w:pPr>
      <w:r w:rsidRPr="005211AB">
        <w:rPr>
          <w:rFonts w:ascii="Times New Roman" w:eastAsia="Times New Roman" w:hAnsi="Times New Roman" w:cs="Times New Roman"/>
          <w:color w:val="333333"/>
          <w:sz w:val="28"/>
          <w:szCs w:val="28"/>
          <w:lang w:eastAsia="uk-UA"/>
        </w:rPr>
        <w:t> </w:t>
      </w:r>
    </w:p>
    <w:p w:rsidR="005211AB" w:rsidRPr="005211AB" w:rsidRDefault="005211AB" w:rsidP="005211AB">
      <w:pPr>
        <w:shd w:val="clear" w:color="auto" w:fill="FFFFFF"/>
        <w:spacing w:after="0" w:line="240" w:lineRule="auto"/>
        <w:ind w:firstLine="709"/>
        <w:jc w:val="both"/>
        <w:rPr>
          <w:rFonts w:ascii="Times New Roman" w:eastAsia="Times New Roman" w:hAnsi="Times New Roman" w:cs="Times New Roman"/>
          <w:color w:val="333333"/>
          <w:sz w:val="28"/>
          <w:szCs w:val="28"/>
          <w:lang w:eastAsia="uk-UA"/>
        </w:rPr>
      </w:pPr>
      <w:r w:rsidRPr="005211AB">
        <w:rPr>
          <w:rFonts w:ascii="Times New Roman" w:eastAsia="Times New Roman" w:hAnsi="Times New Roman" w:cs="Times New Roman"/>
          <w:b/>
          <w:bCs/>
          <w:color w:val="333333"/>
          <w:sz w:val="28"/>
          <w:szCs w:val="28"/>
          <w:lang w:eastAsia="uk-UA"/>
        </w:rPr>
        <w:t xml:space="preserve">Також </w:t>
      </w:r>
      <w:proofErr w:type="spellStart"/>
      <w:r w:rsidRPr="005211AB">
        <w:rPr>
          <w:rFonts w:ascii="Times New Roman" w:eastAsia="Times New Roman" w:hAnsi="Times New Roman" w:cs="Times New Roman"/>
          <w:b/>
          <w:bCs/>
          <w:color w:val="333333"/>
          <w:sz w:val="28"/>
          <w:szCs w:val="28"/>
          <w:lang w:eastAsia="uk-UA"/>
        </w:rPr>
        <w:t>п.п</w:t>
      </w:r>
      <w:proofErr w:type="spellEnd"/>
      <w:r w:rsidRPr="005211AB">
        <w:rPr>
          <w:rFonts w:ascii="Times New Roman" w:eastAsia="Times New Roman" w:hAnsi="Times New Roman" w:cs="Times New Roman"/>
          <w:b/>
          <w:bCs/>
          <w:color w:val="333333"/>
          <w:sz w:val="28"/>
          <w:szCs w:val="28"/>
          <w:lang w:eastAsia="uk-UA"/>
        </w:rPr>
        <w:t>. 69.22</w:t>
      </w:r>
      <w:r w:rsidRPr="005211AB">
        <w:rPr>
          <w:rFonts w:ascii="Times New Roman" w:eastAsia="Times New Roman" w:hAnsi="Times New Roman" w:cs="Times New Roman"/>
          <w:color w:val="333333"/>
          <w:sz w:val="28"/>
          <w:szCs w:val="28"/>
          <w:lang w:eastAsia="uk-UA"/>
        </w:rPr>
        <w:t> п. 69 підрозділу 10 розділу ХХ «Перехідні положення» Кодексу </w:t>
      </w:r>
      <w:r w:rsidRPr="005211AB">
        <w:rPr>
          <w:rFonts w:ascii="Times New Roman" w:eastAsia="Times New Roman" w:hAnsi="Times New Roman" w:cs="Times New Roman"/>
          <w:b/>
          <w:bCs/>
          <w:color w:val="333333"/>
          <w:sz w:val="28"/>
          <w:szCs w:val="28"/>
          <w:lang w:eastAsia="uk-UA"/>
        </w:rPr>
        <w:t>передбачено, що стосовно об’єктів житлової/нежитлової нерухомості</w:t>
      </w:r>
      <w:r w:rsidRPr="005211AB">
        <w:rPr>
          <w:rFonts w:ascii="Times New Roman" w:eastAsia="Times New Roman" w:hAnsi="Times New Roman" w:cs="Times New Roman"/>
          <w:color w:val="333333"/>
          <w:sz w:val="28"/>
          <w:szCs w:val="28"/>
          <w:lang w:eastAsia="uk-UA"/>
        </w:rPr>
        <w:t>, у тому числі їх часток, </w:t>
      </w:r>
      <w:r w:rsidRPr="005211AB">
        <w:rPr>
          <w:rFonts w:ascii="Times New Roman" w:eastAsia="Times New Roman" w:hAnsi="Times New Roman" w:cs="Times New Roman"/>
          <w:b/>
          <w:bCs/>
          <w:color w:val="333333"/>
          <w:sz w:val="28"/>
          <w:szCs w:val="28"/>
          <w:lang w:eastAsia="uk-UA"/>
        </w:rPr>
        <w:t>які зазнали незначних пошкоджень, придатні для проживання/використання за цільовим призначенням</w:t>
      </w:r>
      <w:r w:rsidRPr="005211AB">
        <w:rPr>
          <w:rFonts w:ascii="Times New Roman" w:eastAsia="Times New Roman" w:hAnsi="Times New Roman" w:cs="Times New Roman"/>
          <w:color w:val="333333"/>
          <w:sz w:val="28"/>
          <w:szCs w:val="28"/>
          <w:lang w:eastAsia="uk-UA"/>
        </w:rPr>
        <w:t> (відповідно), органи місцевого самоврядування, військові адміністрації або військово-цивільні адміністрації мають право:</w:t>
      </w:r>
    </w:p>
    <w:p w:rsidR="005211AB" w:rsidRPr="005211AB" w:rsidRDefault="005211AB" w:rsidP="005211AB">
      <w:pPr>
        <w:shd w:val="clear" w:color="auto" w:fill="FFFFFF"/>
        <w:spacing w:after="0" w:line="240" w:lineRule="auto"/>
        <w:ind w:firstLine="709"/>
        <w:jc w:val="both"/>
        <w:rPr>
          <w:rFonts w:ascii="Times New Roman" w:eastAsia="Times New Roman" w:hAnsi="Times New Roman" w:cs="Times New Roman"/>
          <w:color w:val="333333"/>
          <w:sz w:val="28"/>
          <w:szCs w:val="28"/>
          <w:lang w:eastAsia="uk-UA"/>
        </w:rPr>
      </w:pPr>
      <w:r w:rsidRPr="005211AB">
        <w:rPr>
          <w:rFonts w:ascii="Times New Roman" w:eastAsia="Times New Roman" w:hAnsi="Times New Roman" w:cs="Times New Roman"/>
          <w:color w:val="333333"/>
          <w:sz w:val="28"/>
          <w:szCs w:val="28"/>
          <w:lang w:eastAsia="uk-UA"/>
        </w:rPr>
        <w:t>1) </w:t>
      </w:r>
      <w:r w:rsidRPr="005211AB">
        <w:rPr>
          <w:rFonts w:ascii="Times New Roman" w:eastAsia="Times New Roman" w:hAnsi="Times New Roman" w:cs="Times New Roman"/>
          <w:b/>
          <w:bCs/>
          <w:color w:val="333333"/>
          <w:sz w:val="28"/>
          <w:szCs w:val="28"/>
          <w:lang w:eastAsia="uk-UA"/>
        </w:rPr>
        <w:t>встановлювати ставки</w:t>
      </w:r>
      <w:r w:rsidRPr="005211AB">
        <w:rPr>
          <w:rFonts w:ascii="Times New Roman" w:eastAsia="Times New Roman" w:hAnsi="Times New Roman" w:cs="Times New Roman"/>
          <w:color w:val="333333"/>
          <w:sz w:val="28"/>
          <w:szCs w:val="28"/>
          <w:lang w:eastAsia="uk-UA"/>
        </w:rPr>
        <w:t> податку на нерухоме майно, відмінне від земельної ділянки, </w:t>
      </w:r>
      <w:r w:rsidRPr="005211AB">
        <w:rPr>
          <w:rFonts w:ascii="Times New Roman" w:eastAsia="Times New Roman" w:hAnsi="Times New Roman" w:cs="Times New Roman"/>
          <w:b/>
          <w:bCs/>
          <w:color w:val="333333"/>
          <w:sz w:val="28"/>
          <w:szCs w:val="28"/>
          <w:lang w:eastAsia="uk-UA"/>
        </w:rPr>
        <w:t>в розмірі, меншому</w:t>
      </w:r>
      <w:r w:rsidRPr="005211AB">
        <w:rPr>
          <w:rFonts w:ascii="Times New Roman" w:eastAsia="Times New Roman" w:hAnsi="Times New Roman" w:cs="Times New Roman"/>
          <w:color w:val="333333"/>
          <w:sz w:val="28"/>
          <w:szCs w:val="28"/>
          <w:lang w:eastAsia="uk-UA"/>
        </w:rPr>
        <w:t> за розмір, встановлений рішенням відповідного органу місцевого самоврядування для певного типу об’єктів нерухомого майна, що сплачується на відповідній території;</w:t>
      </w:r>
    </w:p>
    <w:p w:rsidR="005211AB" w:rsidRPr="005211AB" w:rsidRDefault="005211AB" w:rsidP="005211AB">
      <w:pPr>
        <w:shd w:val="clear" w:color="auto" w:fill="FFFFFF"/>
        <w:spacing w:after="0" w:line="240" w:lineRule="auto"/>
        <w:ind w:firstLine="709"/>
        <w:jc w:val="both"/>
        <w:rPr>
          <w:rFonts w:ascii="Times New Roman" w:eastAsia="Times New Roman" w:hAnsi="Times New Roman" w:cs="Times New Roman"/>
          <w:color w:val="333333"/>
          <w:sz w:val="28"/>
          <w:szCs w:val="28"/>
          <w:lang w:eastAsia="uk-UA"/>
        </w:rPr>
      </w:pPr>
      <w:r w:rsidRPr="005211AB">
        <w:rPr>
          <w:rFonts w:ascii="Times New Roman" w:eastAsia="Times New Roman" w:hAnsi="Times New Roman" w:cs="Times New Roman"/>
          <w:color w:val="333333"/>
          <w:sz w:val="28"/>
          <w:szCs w:val="28"/>
          <w:lang w:eastAsia="uk-UA"/>
        </w:rPr>
        <w:t>2) </w:t>
      </w:r>
      <w:r w:rsidRPr="005211AB">
        <w:rPr>
          <w:rFonts w:ascii="Times New Roman" w:eastAsia="Times New Roman" w:hAnsi="Times New Roman" w:cs="Times New Roman"/>
          <w:b/>
          <w:bCs/>
          <w:color w:val="333333"/>
          <w:sz w:val="28"/>
          <w:szCs w:val="28"/>
          <w:lang w:eastAsia="uk-UA"/>
        </w:rPr>
        <w:t>звільняти від сплати податку</w:t>
      </w:r>
      <w:r w:rsidRPr="005211AB">
        <w:rPr>
          <w:rFonts w:ascii="Times New Roman" w:eastAsia="Times New Roman" w:hAnsi="Times New Roman" w:cs="Times New Roman"/>
          <w:color w:val="333333"/>
          <w:sz w:val="28"/>
          <w:szCs w:val="28"/>
          <w:lang w:eastAsia="uk-UA"/>
        </w:rPr>
        <w:t>.</w:t>
      </w:r>
    </w:p>
    <w:p w:rsidR="005211AB" w:rsidRPr="005211AB" w:rsidRDefault="005211AB" w:rsidP="005211AB">
      <w:pPr>
        <w:shd w:val="clear" w:color="auto" w:fill="FFFFFF"/>
        <w:spacing w:after="0" w:line="240" w:lineRule="auto"/>
        <w:ind w:firstLine="709"/>
        <w:jc w:val="both"/>
        <w:rPr>
          <w:rFonts w:ascii="Times New Roman" w:eastAsia="Times New Roman" w:hAnsi="Times New Roman" w:cs="Times New Roman"/>
          <w:color w:val="333333"/>
          <w:sz w:val="28"/>
          <w:szCs w:val="28"/>
          <w:lang w:eastAsia="uk-UA"/>
        </w:rPr>
      </w:pPr>
      <w:r w:rsidRPr="005211AB">
        <w:rPr>
          <w:rFonts w:ascii="Times New Roman" w:eastAsia="Times New Roman" w:hAnsi="Times New Roman" w:cs="Times New Roman"/>
          <w:color w:val="333333"/>
          <w:sz w:val="28"/>
          <w:szCs w:val="28"/>
          <w:lang w:eastAsia="uk-UA"/>
        </w:rPr>
        <w:t>Закон № 3050 визначає </w:t>
      </w:r>
      <w:r w:rsidRPr="005211AB">
        <w:rPr>
          <w:rFonts w:ascii="Times New Roman" w:eastAsia="Times New Roman" w:hAnsi="Times New Roman" w:cs="Times New Roman"/>
          <w:b/>
          <w:bCs/>
          <w:color w:val="333333"/>
          <w:sz w:val="28"/>
          <w:szCs w:val="28"/>
          <w:lang w:eastAsia="uk-UA"/>
        </w:rPr>
        <w:t>можливість уточнення податкових зобов’язань</w:t>
      </w:r>
      <w:r w:rsidRPr="005211AB">
        <w:rPr>
          <w:rFonts w:ascii="Times New Roman" w:eastAsia="Times New Roman" w:hAnsi="Times New Roman" w:cs="Times New Roman"/>
          <w:color w:val="333333"/>
          <w:sz w:val="28"/>
          <w:szCs w:val="28"/>
          <w:lang w:eastAsia="uk-UA"/>
        </w:rPr>
        <w:t> платниками Податку, які до дати набрання чинності Законом № 3050 задекларували за 2022 – 2023 роки податкові зобов’язання за об’єкти житлової та/або нежитлової нерухомості, </w:t>
      </w:r>
      <w:r w:rsidRPr="005211AB">
        <w:rPr>
          <w:rFonts w:ascii="Times New Roman" w:eastAsia="Times New Roman" w:hAnsi="Times New Roman" w:cs="Times New Roman"/>
          <w:b/>
          <w:bCs/>
          <w:color w:val="333333"/>
          <w:sz w:val="28"/>
          <w:szCs w:val="28"/>
          <w:lang w:eastAsia="uk-UA"/>
        </w:rPr>
        <w:t>що розташовані на територіях</w:t>
      </w:r>
      <w:r w:rsidRPr="005211AB">
        <w:rPr>
          <w:rFonts w:ascii="Times New Roman" w:eastAsia="Times New Roman" w:hAnsi="Times New Roman" w:cs="Times New Roman"/>
          <w:color w:val="333333"/>
          <w:sz w:val="28"/>
          <w:szCs w:val="28"/>
          <w:lang w:eastAsia="uk-UA"/>
        </w:rPr>
        <w:t> </w:t>
      </w:r>
      <w:r w:rsidRPr="005211AB">
        <w:rPr>
          <w:rFonts w:ascii="Times New Roman" w:eastAsia="Times New Roman" w:hAnsi="Times New Roman" w:cs="Times New Roman"/>
          <w:b/>
          <w:bCs/>
          <w:color w:val="333333"/>
          <w:sz w:val="28"/>
          <w:szCs w:val="28"/>
          <w:lang w:eastAsia="uk-UA"/>
        </w:rPr>
        <w:t>активних бойових дій або на тимчасово окупованих</w:t>
      </w:r>
      <w:r w:rsidRPr="005211AB">
        <w:rPr>
          <w:rFonts w:ascii="Times New Roman" w:eastAsia="Times New Roman" w:hAnsi="Times New Roman" w:cs="Times New Roman"/>
          <w:color w:val="333333"/>
          <w:sz w:val="28"/>
          <w:szCs w:val="28"/>
          <w:lang w:eastAsia="uk-UA"/>
        </w:rPr>
        <w:t> </w:t>
      </w:r>
      <w:r w:rsidRPr="005211AB">
        <w:rPr>
          <w:rFonts w:ascii="Times New Roman" w:eastAsia="Times New Roman" w:hAnsi="Times New Roman" w:cs="Times New Roman"/>
          <w:b/>
          <w:bCs/>
          <w:color w:val="333333"/>
          <w:sz w:val="28"/>
          <w:szCs w:val="28"/>
          <w:lang w:eastAsia="uk-UA"/>
        </w:rPr>
        <w:t>російською федерацією</w:t>
      </w:r>
      <w:r w:rsidRPr="005211AB">
        <w:rPr>
          <w:rFonts w:ascii="Times New Roman" w:eastAsia="Times New Roman" w:hAnsi="Times New Roman" w:cs="Times New Roman"/>
          <w:color w:val="333333"/>
          <w:sz w:val="28"/>
          <w:szCs w:val="28"/>
          <w:lang w:eastAsia="uk-UA"/>
        </w:rPr>
        <w:t> </w:t>
      </w:r>
      <w:r w:rsidRPr="005211AB">
        <w:rPr>
          <w:rFonts w:ascii="Times New Roman" w:eastAsia="Times New Roman" w:hAnsi="Times New Roman" w:cs="Times New Roman"/>
          <w:b/>
          <w:bCs/>
          <w:color w:val="333333"/>
          <w:sz w:val="28"/>
          <w:szCs w:val="28"/>
          <w:lang w:eastAsia="uk-UA"/>
        </w:rPr>
        <w:t>територіях України, включених до Переліку територій</w:t>
      </w:r>
      <w:r w:rsidRPr="005211AB">
        <w:rPr>
          <w:rFonts w:ascii="Times New Roman" w:eastAsia="Times New Roman" w:hAnsi="Times New Roman" w:cs="Times New Roman"/>
          <w:color w:val="333333"/>
          <w:sz w:val="28"/>
          <w:szCs w:val="28"/>
          <w:lang w:eastAsia="uk-UA"/>
        </w:rPr>
        <w:t>. Такі платники мають право відкоригувати нараховані податкові зобов’язання </w:t>
      </w:r>
      <w:r w:rsidRPr="005211AB">
        <w:rPr>
          <w:rFonts w:ascii="Times New Roman" w:eastAsia="Times New Roman" w:hAnsi="Times New Roman" w:cs="Times New Roman"/>
          <w:b/>
          <w:bCs/>
          <w:color w:val="333333"/>
          <w:sz w:val="28"/>
          <w:szCs w:val="28"/>
          <w:lang w:eastAsia="uk-UA"/>
        </w:rPr>
        <w:t>за період 2022 та 2023 роки</w:t>
      </w:r>
      <w:r w:rsidRPr="005211AB">
        <w:rPr>
          <w:rFonts w:ascii="Times New Roman" w:eastAsia="Times New Roman" w:hAnsi="Times New Roman" w:cs="Times New Roman"/>
          <w:color w:val="333333"/>
          <w:sz w:val="28"/>
          <w:szCs w:val="28"/>
          <w:lang w:eastAsia="uk-UA"/>
        </w:rPr>
        <w:t> шляхом подання уточнюючих податкових декларацій за відповідний період.</w:t>
      </w:r>
    </w:p>
    <w:p w:rsidR="005211AB" w:rsidRPr="005211AB" w:rsidRDefault="005211AB" w:rsidP="005211AB">
      <w:pPr>
        <w:shd w:val="clear" w:color="auto" w:fill="FFFFFF"/>
        <w:spacing w:after="0" w:line="240" w:lineRule="auto"/>
        <w:ind w:firstLine="709"/>
        <w:jc w:val="both"/>
        <w:rPr>
          <w:rFonts w:ascii="Times New Roman" w:eastAsia="Times New Roman" w:hAnsi="Times New Roman" w:cs="Times New Roman"/>
          <w:color w:val="333333"/>
          <w:sz w:val="28"/>
          <w:szCs w:val="28"/>
          <w:lang w:eastAsia="uk-UA"/>
        </w:rPr>
      </w:pPr>
      <w:r w:rsidRPr="005211AB">
        <w:rPr>
          <w:rFonts w:ascii="Times New Roman" w:eastAsia="Times New Roman" w:hAnsi="Times New Roman" w:cs="Times New Roman"/>
          <w:color w:val="333333"/>
          <w:sz w:val="28"/>
          <w:szCs w:val="28"/>
          <w:lang w:eastAsia="uk-UA"/>
        </w:rPr>
        <w:t>За період 2023 року податкові зобов’язання уточнюються відповідно до періодів початку та завершення на відповідних територіях активних бойових дій або тимчасової окупації.</w:t>
      </w:r>
    </w:p>
    <w:p w:rsidR="005211AB" w:rsidRPr="005211AB" w:rsidRDefault="005211AB" w:rsidP="005211AB">
      <w:pPr>
        <w:shd w:val="clear" w:color="auto" w:fill="FFFFFF"/>
        <w:spacing w:after="0" w:line="240" w:lineRule="auto"/>
        <w:ind w:firstLine="709"/>
        <w:jc w:val="both"/>
        <w:rPr>
          <w:rFonts w:ascii="Times New Roman" w:eastAsia="Times New Roman" w:hAnsi="Times New Roman" w:cs="Times New Roman"/>
          <w:color w:val="333333"/>
          <w:sz w:val="28"/>
          <w:szCs w:val="28"/>
          <w:lang w:eastAsia="uk-UA"/>
        </w:rPr>
      </w:pPr>
      <w:r w:rsidRPr="005211AB">
        <w:rPr>
          <w:rFonts w:ascii="Times New Roman" w:eastAsia="Times New Roman" w:hAnsi="Times New Roman" w:cs="Times New Roman"/>
          <w:color w:val="333333"/>
          <w:sz w:val="28"/>
          <w:szCs w:val="28"/>
          <w:lang w:eastAsia="uk-UA"/>
        </w:rPr>
        <w:t xml:space="preserve">Платники Податку, які у 2022 – 2023 роках не декларували свої податкові зобов’язання, за об’єкти оподаткування, розташовані на територіях, які не увійшли до наказу № 309, або розташовані на території можливих бойових дій, </w:t>
      </w:r>
      <w:r w:rsidRPr="005211AB">
        <w:rPr>
          <w:rFonts w:ascii="Times New Roman" w:eastAsia="Times New Roman" w:hAnsi="Times New Roman" w:cs="Times New Roman"/>
          <w:color w:val="333333"/>
          <w:sz w:val="28"/>
          <w:szCs w:val="28"/>
          <w:lang w:eastAsia="uk-UA"/>
        </w:rPr>
        <w:lastRenderedPageBreak/>
        <w:t>затверджених наказом № 309, мають задекларувати відповідні податкові зобов’язання.</w:t>
      </w:r>
    </w:p>
    <w:p w:rsidR="005211AB" w:rsidRPr="005211AB" w:rsidRDefault="005211AB" w:rsidP="005211AB">
      <w:pPr>
        <w:shd w:val="clear" w:color="auto" w:fill="FFFFFF"/>
        <w:spacing w:after="0" w:line="240" w:lineRule="auto"/>
        <w:ind w:firstLine="709"/>
        <w:jc w:val="both"/>
        <w:rPr>
          <w:rFonts w:ascii="Times New Roman" w:eastAsia="Times New Roman" w:hAnsi="Times New Roman" w:cs="Times New Roman"/>
          <w:color w:val="333333"/>
          <w:sz w:val="28"/>
          <w:szCs w:val="28"/>
          <w:lang w:eastAsia="uk-UA"/>
        </w:rPr>
      </w:pPr>
      <w:r w:rsidRPr="005211AB">
        <w:rPr>
          <w:rFonts w:ascii="Times New Roman" w:eastAsia="Times New Roman" w:hAnsi="Times New Roman" w:cs="Times New Roman"/>
          <w:color w:val="333333"/>
          <w:sz w:val="28"/>
          <w:szCs w:val="28"/>
          <w:lang w:eastAsia="uk-UA"/>
        </w:rPr>
        <w:t>Річна сума платежу по об’єктах нерухомого майна визначається пропорційно до кількості місяців, коли такі об’єкти нерухомого майна підлягали оподаткуванню Податком.</w:t>
      </w:r>
    </w:p>
    <w:p w:rsidR="005211AB" w:rsidRPr="005211AB" w:rsidRDefault="005211AB" w:rsidP="005211AB">
      <w:pPr>
        <w:shd w:val="clear" w:color="auto" w:fill="FFFFFF"/>
        <w:spacing w:after="0" w:line="240" w:lineRule="auto"/>
        <w:ind w:firstLine="709"/>
        <w:jc w:val="both"/>
        <w:rPr>
          <w:rFonts w:ascii="Times New Roman" w:eastAsia="Times New Roman" w:hAnsi="Times New Roman" w:cs="Times New Roman"/>
          <w:color w:val="333333"/>
          <w:sz w:val="28"/>
          <w:szCs w:val="28"/>
          <w:lang w:eastAsia="uk-UA"/>
        </w:rPr>
      </w:pPr>
      <w:r w:rsidRPr="005211AB">
        <w:rPr>
          <w:rFonts w:ascii="Times New Roman" w:eastAsia="Times New Roman" w:hAnsi="Times New Roman" w:cs="Times New Roman"/>
          <w:b/>
          <w:bCs/>
          <w:i/>
          <w:iCs/>
          <w:color w:val="333333"/>
          <w:sz w:val="28"/>
          <w:szCs w:val="28"/>
          <w:lang w:eastAsia="uk-UA"/>
        </w:rPr>
        <w:t> </w:t>
      </w:r>
    </w:p>
    <w:p w:rsidR="005211AB" w:rsidRPr="005211AB" w:rsidRDefault="005211AB" w:rsidP="005211AB">
      <w:pPr>
        <w:shd w:val="clear" w:color="auto" w:fill="FFFFFF"/>
        <w:spacing w:after="0" w:line="240" w:lineRule="auto"/>
        <w:ind w:firstLine="709"/>
        <w:jc w:val="both"/>
        <w:rPr>
          <w:rFonts w:ascii="Times New Roman" w:eastAsia="Times New Roman" w:hAnsi="Times New Roman" w:cs="Times New Roman"/>
          <w:color w:val="333333"/>
          <w:sz w:val="28"/>
          <w:szCs w:val="28"/>
          <w:lang w:eastAsia="uk-UA"/>
        </w:rPr>
      </w:pPr>
      <w:r w:rsidRPr="005211AB">
        <w:rPr>
          <w:rFonts w:ascii="Times New Roman" w:eastAsia="Times New Roman" w:hAnsi="Times New Roman" w:cs="Times New Roman"/>
          <w:b/>
          <w:bCs/>
          <w:i/>
          <w:iCs/>
          <w:color w:val="333333"/>
          <w:sz w:val="28"/>
          <w:szCs w:val="28"/>
          <w:lang w:eastAsia="uk-UA"/>
        </w:rPr>
        <w:t>Застосування штрафних санкцій та нарахування пені</w:t>
      </w:r>
    </w:p>
    <w:p w:rsidR="005211AB" w:rsidRPr="005211AB" w:rsidRDefault="005211AB" w:rsidP="005211AB">
      <w:pPr>
        <w:shd w:val="clear" w:color="auto" w:fill="FFFFFF"/>
        <w:spacing w:after="0" w:line="240" w:lineRule="auto"/>
        <w:ind w:firstLine="709"/>
        <w:jc w:val="both"/>
        <w:rPr>
          <w:rFonts w:ascii="Times New Roman" w:eastAsia="Times New Roman" w:hAnsi="Times New Roman" w:cs="Times New Roman"/>
          <w:color w:val="333333"/>
          <w:sz w:val="28"/>
          <w:szCs w:val="28"/>
          <w:lang w:eastAsia="uk-UA"/>
        </w:rPr>
      </w:pPr>
      <w:r w:rsidRPr="005211AB">
        <w:rPr>
          <w:rFonts w:ascii="Times New Roman" w:eastAsia="Times New Roman" w:hAnsi="Times New Roman" w:cs="Times New Roman"/>
          <w:color w:val="333333"/>
          <w:sz w:val="28"/>
          <w:szCs w:val="28"/>
          <w:lang w:eastAsia="uk-UA"/>
        </w:rPr>
        <w:t xml:space="preserve">Порядок виконання у період воєнного стану платником свого обов’язку, зокрема, щодо дотримання термінів сплати податків та зборів, подання звітності встановлено </w:t>
      </w:r>
      <w:proofErr w:type="spellStart"/>
      <w:r w:rsidRPr="005211AB">
        <w:rPr>
          <w:rFonts w:ascii="Times New Roman" w:eastAsia="Times New Roman" w:hAnsi="Times New Roman" w:cs="Times New Roman"/>
          <w:color w:val="333333"/>
          <w:sz w:val="28"/>
          <w:szCs w:val="28"/>
          <w:lang w:eastAsia="uk-UA"/>
        </w:rPr>
        <w:t>п.п</w:t>
      </w:r>
      <w:proofErr w:type="spellEnd"/>
      <w:r w:rsidRPr="005211AB">
        <w:rPr>
          <w:rFonts w:ascii="Times New Roman" w:eastAsia="Times New Roman" w:hAnsi="Times New Roman" w:cs="Times New Roman"/>
          <w:color w:val="333333"/>
          <w:sz w:val="28"/>
          <w:szCs w:val="28"/>
          <w:lang w:eastAsia="uk-UA"/>
        </w:rPr>
        <w:t xml:space="preserve">. 69.1 п. 69 </w:t>
      </w:r>
      <w:proofErr w:type="spellStart"/>
      <w:r w:rsidRPr="005211AB">
        <w:rPr>
          <w:rFonts w:ascii="Times New Roman" w:eastAsia="Times New Roman" w:hAnsi="Times New Roman" w:cs="Times New Roman"/>
          <w:color w:val="333333"/>
          <w:sz w:val="28"/>
          <w:szCs w:val="28"/>
          <w:lang w:eastAsia="uk-UA"/>
        </w:rPr>
        <w:t>підрозд</w:t>
      </w:r>
      <w:proofErr w:type="spellEnd"/>
      <w:r w:rsidRPr="005211AB">
        <w:rPr>
          <w:rFonts w:ascii="Times New Roman" w:eastAsia="Times New Roman" w:hAnsi="Times New Roman" w:cs="Times New Roman"/>
          <w:color w:val="333333"/>
          <w:sz w:val="28"/>
          <w:szCs w:val="28"/>
          <w:lang w:eastAsia="uk-UA"/>
        </w:rPr>
        <w:t xml:space="preserve">. 10 </w:t>
      </w:r>
      <w:proofErr w:type="spellStart"/>
      <w:r w:rsidRPr="005211AB">
        <w:rPr>
          <w:rFonts w:ascii="Times New Roman" w:eastAsia="Times New Roman" w:hAnsi="Times New Roman" w:cs="Times New Roman"/>
          <w:color w:val="333333"/>
          <w:sz w:val="28"/>
          <w:szCs w:val="28"/>
          <w:lang w:eastAsia="uk-UA"/>
        </w:rPr>
        <w:t>розд</w:t>
      </w:r>
      <w:proofErr w:type="spellEnd"/>
      <w:r w:rsidRPr="005211AB">
        <w:rPr>
          <w:rFonts w:ascii="Times New Roman" w:eastAsia="Times New Roman" w:hAnsi="Times New Roman" w:cs="Times New Roman"/>
          <w:color w:val="333333"/>
          <w:sz w:val="28"/>
          <w:szCs w:val="28"/>
          <w:lang w:eastAsia="uk-UA"/>
        </w:rPr>
        <w:t xml:space="preserve">. ХХ «Перехідні положення» Кодексу (далі – </w:t>
      </w:r>
      <w:proofErr w:type="spellStart"/>
      <w:r w:rsidRPr="005211AB">
        <w:rPr>
          <w:rFonts w:ascii="Times New Roman" w:eastAsia="Times New Roman" w:hAnsi="Times New Roman" w:cs="Times New Roman"/>
          <w:color w:val="333333"/>
          <w:sz w:val="28"/>
          <w:szCs w:val="28"/>
          <w:lang w:eastAsia="uk-UA"/>
        </w:rPr>
        <w:t>п.п</w:t>
      </w:r>
      <w:proofErr w:type="spellEnd"/>
      <w:r w:rsidRPr="005211AB">
        <w:rPr>
          <w:rFonts w:ascii="Times New Roman" w:eastAsia="Times New Roman" w:hAnsi="Times New Roman" w:cs="Times New Roman"/>
          <w:color w:val="333333"/>
          <w:sz w:val="28"/>
          <w:szCs w:val="28"/>
          <w:lang w:eastAsia="uk-UA"/>
        </w:rPr>
        <w:t>. 69.1).</w:t>
      </w:r>
    </w:p>
    <w:p w:rsidR="005211AB" w:rsidRPr="005211AB" w:rsidRDefault="005211AB" w:rsidP="005211AB">
      <w:pPr>
        <w:shd w:val="clear" w:color="auto" w:fill="FFFFFF"/>
        <w:spacing w:after="0" w:line="240" w:lineRule="auto"/>
        <w:ind w:firstLine="709"/>
        <w:jc w:val="both"/>
        <w:rPr>
          <w:rFonts w:ascii="Times New Roman" w:eastAsia="Times New Roman" w:hAnsi="Times New Roman" w:cs="Times New Roman"/>
          <w:color w:val="333333"/>
          <w:sz w:val="28"/>
          <w:szCs w:val="28"/>
          <w:lang w:eastAsia="uk-UA"/>
        </w:rPr>
      </w:pPr>
      <w:r w:rsidRPr="005211AB">
        <w:rPr>
          <w:rFonts w:ascii="Times New Roman" w:eastAsia="Times New Roman" w:hAnsi="Times New Roman" w:cs="Times New Roman"/>
          <w:color w:val="333333"/>
          <w:sz w:val="28"/>
          <w:szCs w:val="28"/>
          <w:lang w:eastAsia="uk-UA"/>
        </w:rPr>
        <w:t xml:space="preserve">Відповідно до абзацу 14 </w:t>
      </w:r>
      <w:proofErr w:type="spellStart"/>
      <w:r w:rsidRPr="005211AB">
        <w:rPr>
          <w:rFonts w:ascii="Times New Roman" w:eastAsia="Times New Roman" w:hAnsi="Times New Roman" w:cs="Times New Roman"/>
          <w:color w:val="333333"/>
          <w:sz w:val="28"/>
          <w:szCs w:val="28"/>
          <w:lang w:eastAsia="uk-UA"/>
        </w:rPr>
        <w:t>п.п</w:t>
      </w:r>
      <w:proofErr w:type="spellEnd"/>
      <w:r w:rsidRPr="005211AB">
        <w:rPr>
          <w:rFonts w:ascii="Times New Roman" w:eastAsia="Times New Roman" w:hAnsi="Times New Roman" w:cs="Times New Roman"/>
          <w:color w:val="333333"/>
          <w:sz w:val="28"/>
          <w:szCs w:val="28"/>
          <w:lang w:eastAsia="uk-UA"/>
        </w:rPr>
        <w:t>. 69.1 у разі самостійного виправлення платником податків, з дотриманням порядку, вимог та обмежень, визначених ст. 50 Кодексу, помилок, що призвели до заниження податкового зобов’язання у звітних (податкових) періодах, що припадають на період дії воєнного стану, такі платники звільняються від нарахування та сплати штрафних санкцій, передбачених п. 50.1 ст. 50 Кодексу, та пені.</w:t>
      </w:r>
    </w:p>
    <w:p w:rsidR="005211AB" w:rsidRPr="005211AB" w:rsidRDefault="005211AB" w:rsidP="005211AB">
      <w:pPr>
        <w:shd w:val="clear" w:color="auto" w:fill="FFFFFF"/>
        <w:spacing w:after="0" w:line="240" w:lineRule="auto"/>
        <w:ind w:firstLine="709"/>
        <w:jc w:val="both"/>
        <w:rPr>
          <w:rFonts w:ascii="Times New Roman" w:eastAsia="Times New Roman" w:hAnsi="Times New Roman" w:cs="Times New Roman"/>
          <w:color w:val="333333"/>
          <w:sz w:val="28"/>
          <w:szCs w:val="28"/>
          <w:lang w:eastAsia="uk-UA"/>
        </w:rPr>
      </w:pPr>
      <w:r w:rsidRPr="005211AB">
        <w:rPr>
          <w:rFonts w:ascii="Times New Roman" w:eastAsia="Times New Roman" w:hAnsi="Times New Roman" w:cs="Times New Roman"/>
          <w:color w:val="333333"/>
          <w:sz w:val="28"/>
          <w:szCs w:val="28"/>
          <w:lang w:eastAsia="uk-UA"/>
        </w:rPr>
        <w:t>Тобто платники </w:t>
      </w:r>
      <w:r w:rsidRPr="005211AB">
        <w:rPr>
          <w:rFonts w:ascii="Times New Roman" w:eastAsia="Times New Roman" w:hAnsi="Times New Roman" w:cs="Times New Roman"/>
          <w:b/>
          <w:bCs/>
          <w:color w:val="333333"/>
          <w:sz w:val="28"/>
          <w:szCs w:val="28"/>
          <w:lang w:eastAsia="uk-UA"/>
        </w:rPr>
        <w:t>Податку,</w:t>
      </w:r>
      <w:r w:rsidRPr="005211AB">
        <w:rPr>
          <w:rFonts w:ascii="Times New Roman" w:eastAsia="Times New Roman" w:hAnsi="Times New Roman" w:cs="Times New Roman"/>
          <w:color w:val="333333"/>
          <w:sz w:val="28"/>
          <w:szCs w:val="28"/>
          <w:lang w:eastAsia="uk-UA"/>
        </w:rPr>
        <w:t> які надаватимуть до контролюючих органів уточнюючі податкові декларації </w:t>
      </w:r>
      <w:r w:rsidRPr="005211AB">
        <w:rPr>
          <w:rFonts w:ascii="Times New Roman" w:eastAsia="Times New Roman" w:hAnsi="Times New Roman" w:cs="Times New Roman"/>
          <w:b/>
          <w:bCs/>
          <w:color w:val="333333"/>
          <w:sz w:val="28"/>
          <w:szCs w:val="28"/>
          <w:lang w:eastAsia="uk-UA"/>
        </w:rPr>
        <w:t>за  звітні (податкові) періоди, що припадають на період дії воєнного стану, не нараховують штрафні санкції та пеню.</w:t>
      </w:r>
    </w:p>
    <w:p w:rsidR="005211AB" w:rsidRPr="005211AB" w:rsidRDefault="005211AB" w:rsidP="005211AB">
      <w:pPr>
        <w:shd w:val="clear" w:color="auto" w:fill="FFFFFF"/>
        <w:spacing w:after="0" w:line="240" w:lineRule="auto"/>
        <w:ind w:firstLine="709"/>
        <w:jc w:val="both"/>
        <w:rPr>
          <w:rFonts w:ascii="Times New Roman" w:eastAsia="Times New Roman" w:hAnsi="Times New Roman" w:cs="Times New Roman"/>
          <w:color w:val="333333"/>
          <w:sz w:val="28"/>
          <w:szCs w:val="28"/>
          <w:lang w:eastAsia="uk-UA"/>
        </w:rPr>
      </w:pPr>
      <w:r w:rsidRPr="005211AB">
        <w:rPr>
          <w:rFonts w:ascii="Times New Roman" w:eastAsia="Times New Roman" w:hAnsi="Times New Roman" w:cs="Times New Roman"/>
          <w:b/>
          <w:bCs/>
          <w:color w:val="333333"/>
          <w:sz w:val="28"/>
          <w:szCs w:val="28"/>
          <w:lang w:eastAsia="uk-UA"/>
        </w:rPr>
        <w:t>Складені, надіслані (вручені) у 2022 та 2023 роках податкові повідомлення-рішення про сплату сум Податку</w:t>
      </w:r>
      <w:r w:rsidRPr="005211AB">
        <w:rPr>
          <w:rFonts w:ascii="Times New Roman" w:eastAsia="Times New Roman" w:hAnsi="Times New Roman" w:cs="Times New Roman"/>
          <w:color w:val="333333"/>
          <w:sz w:val="28"/>
          <w:szCs w:val="28"/>
          <w:lang w:eastAsia="uk-UA"/>
        </w:rPr>
        <w:t>, по яких не нараховується та не сплачується Податок, </w:t>
      </w:r>
      <w:r w:rsidRPr="005211AB">
        <w:rPr>
          <w:rFonts w:ascii="Times New Roman" w:eastAsia="Times New Roman" w:hAnsi="Times New Roman" w:cs="Times New Roman"/>
          <w:b/>
          <w:bCs/>
          <w:color w:val="333333"/>
          <w:sz w:val="28"/>
          <w:szCs w:val="28"/>
          <w:lang w:eastAsia="uk-UA"/>
        </w:rPr>
        <w:t>підлягають скасуванню (відкликанню), а грошові зобов’язання та податковий борг</w:t>
      </w:r>
      <w:r w:rsidRPr="005211AB">
        <w:rPr>
          <w:rFonts w:ascii="Times New Roman" w:eastAsia="Times New Roman" w:hAnsi="Times New Roman" w:cs="Times New Roman"/>
          <w:color w:val="333333"/>
          <w:sz w:val="28"/>
          <w:szCs w:val="28"/>
          <w:lang w:eastAsia="uk-UA"/>
        </w:rPr>
        <w:t>, визначені контролюючим органом, </w:t>
      </w:r>
      <w:r w:rsidRPr="005211AB">
        <w:rPr>
          <w:rFonts w:ascii="Times New Roman" w:eastAsia="Times New Roman" w:hAnsi="Times New Roman" w:cs="Times New Roman"/>
          <w:b/>
          <w:bCs/>
          <w:color w:val="333333"/>
          <w:sz w:val="28"/>
          <w:szCs w:val="28"/>
          <w:lang w:eastAsia="uk-UA"/>
        </w:rPr>
        <w:t>– анулюванню.</w:t>
      </w:r>
    </w:p>
    <w:p w:rsidR="005211AB" w:rsidRPr="005211AB" w:rsidRDefault="005211AB" w:rsidP="005211AB">
      <w:pPr>
        <w:shd w:val="clear" w:color="auto" w:fill="FFFFFF"/>
        <w:spacing w:after="0" w:line="240" w:lineRule="auto"/>
        <w:ind w:firstLine="709"/>
        <w:jc w:val="both"/>
        <w:rPr>
          <w:rFonts w:ascii="Times New Roman" w:eastAsia="Times New Roman" w:hAnsi="Times New Roman" w:cs="Times New Roman"/>
          <w:color w:val="333333"/>
          <w:sz w:val="28"/>
          <w:szCs w:val="28"/>
          <w:lang w:eastAsia="uk-UA"/>
        </w:rPr>
      </w:pPr>
      <w:r w:rsidRPr="005211AB">
        <w:rPr>
          <w:rFonts w:ascii="Times New Roman" w:eastAsia="Times New Roman" w:hAnsi="Times New Roman" w:cs="Times New Roman"/>
          <w:color w:val="333333"/>
          <w:sz w:val="28"/>
          <w:szCs w:val="28"/>
          <w:lang w:eastAsia="uk-UA"/>
        </w:rPr>
        <w:t>Надмірно сплачені суми Податку підлягають зарахуванню виключно в рахунок майбутніх платежів з цього Податку, а в разі наявності у такого платника податкового боргу з Податку – надміру сплачені суми зараховуються в рахунок погашення такого боргу.</w:t>
      </w:r>
    </w:p>
    <w:p w:rsidR="006D5005" w:rsidRPr="005211AB" w:rsidRDefault="006D5005" w:rsidP="005211AB">
      <w:pPr>
        <w:spacing w:after="0" w:line="240" w:lineRule="auto"/>
        <w:ind w:firstLine="709"/>
        <w:jc w:val="both"/>
        <w:rPr>
          <w:rFonts w:ascii="Times New Roman" w:hAnsi="Times New Roman" w:cs="Times New Roman"/>
          <w:sz w:val="28"/>
          <w:szCs w:val="28"/>
        </w:rPr>
      </w:pPr>
    </w:p>
    <w:sectPr w:rsidR="006D5005" w:rsidRPr="005211AB" w:rsidSect="00A61146">
      <w:pgSz w:w="11906" w:h="16838"/>
      <w:pgMar w:top="426" w:right="566" w:bottom="42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B14F1"/>
    <w:rsid w:val="00121617"/>
    <w:rsid w:val="001A675F"/>
    <w:rsid w:val="003B14F1"/>
    <w:rsid w:val="005211AB"/>
    <w:rsid w:val="006D5005"/>
    <w:rsid w:val="00A6114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005"/>
  </w:style>
  <w:style w:type="paragraph" w:styleId="1">
    <w:name w:val="heading 1"/>
    <w:basedOn w:val="a"/>
    <w:link w:val="10"/>
    <w:uiPriority w:val="9"/>
    <w:qFormat/>
    <w:rsid w:val="003B14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14F1"/>
    <w:rPr>
      <w:rFonts w:ascii="Times New Roman" w:eastAsia="Times New Roman" w:hAnsi="Times New Roman" w:cs="Times New Roman"/>
      <w:b/>
      <w:bCs/>
      <w:kern w:val="36"/>
      <w:sz w:val="48"/>
      <w:szCs w:val="48"/>
      <w:lang w:eastAsia="uk-UA"/>
    </w:rPr>
  </w:style>
  <w:style w:type="character" w:styleId="a3">
    <w:name w:val="Strong"/>
    <w:basedOn w:val="a0"/>
    <w:uiPriority w:val="22"/>
    <w:qFormat/>
    <w:rsid w:val="003B14F1"/>
    <w:rPr>
      <w:b/>
      <w:bCs/>
    </w:rPr>
  </w:style>
  <w:style w:type="paragraph" w:styleId="a4">
    <w:name w:val="Normal (Web)"/>
    <w:basedOn w:val="a"/>
    <w:uiPriority w:val="99"/>
    <w:unhideWhenUsed/>
    <w:rsid w:val="003B14F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Emphasis"/>
    <w:basedOn w:val="a0"/>
    <w:uiPriority w:val="20"/>
    <w:qFormat/>
    <w:rsid w:val="003B14F1"/>
    <w:rPr>
      <w:i/>
      <w:iCs/>
    </w:rPr>
  </w:style>
</w:styles>
</file>

<file path=word/webSettings.xml><?xml version="1.0" encoding="utf-8"?>
<w:webSettings xmlns:r="http://schemas.openxmlformats.org/officeDocument/2006/relationships" xmlns:w="http://schemas.openxmlformats.org/wordprocessingml/2006/main">
  <w:divs>
    <w:div w:id="317803361">
      <w:bodyDiv w:val="1"/>
      <w:marLeft w:val="0"/>
      <w:marRight w:val="0"/>
      <w:marTop w:val="0"/>
      <w:marBottom w:val="0"/>
      <w:divBdr>
        <w:top w:val="none" w:sz="0" w:space="0" w:color="auto"/>
        <w:left w:val="none" w:sz="0" w:space="0" w:color="auto"/>
        <w:bottom w:val="none" w:sz="0" w:space="0" w:color="auto"/>
        <w:right w:val="none" w:sz="0" w:space="0" w:color="auto"/>
      </w:divBdr>
      <w:divsChild>
        <w:div w:id="545720415">
          <w:marLeft w:val="0"/>
          <w:marRight w:val="0"/>
          <w:marTop w:val="0"/>
          <w:marBottom w:val="0"/>
          <w:divBdr>
            <w:top w:val="none" w:sz="0" w:space="0" w:color="auto"/>
            <w:left w:val="none" w:sz="0" w:space="0" w:color="auto"/>
            <w:bottom w:val="none" w:sz="0" w:space="0" w:color="auto"/>
            <w:right w:val="none" w:sz="0" w:space="0" w:color="auto"/>
          </w:divBdr>
        </w:div>
        <w:div w:id="962077509">
          <w:marLeft w:val="0"/>
          <w:marRight w:val="0"/>
          <w:marTop w:val="0"/>
          <w:marBottom w:val="450"/>
          <w:divBdr>
            <w:top w:val="none" w:sz="0" w:space="0" w:color="auto"/>
            <w:left w:val="none" w:sz="0" w:space="0" w:color="auto"/>
            <w:bottom w:val="none" w:sz="0" w:space="0" w:color="auto"/>
            <w:right w:val="none" w:sz="0" w:space="0" w:color="auto"/>
          </w:divBdr>
          <w:divsChild>
            <w:div w:id="56822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552587">
      <w:bodyDiv w:val="1"/>
      <w:marLeft w:val="0"/>
      <w:marRight w:val="0"/>
      <w:marTop w:val="0"/>
      <w:marBottom w:val="0"/>
      <w:divBdr>
        <w:top w:val="none" w:sz="0" w:space="0" w:color="auto"/>
        <w:left w:val="none" w:sz="0" w:space="0" w:color="auto"/>
        <w:bottom w:val="none" w:sz="0" w:space="0" w:color="auto"/>
        <w:right w:val="none" w:sz="0" w:space="0" w:color="auto"/>
      </w:divBdr>
      <w:divsChild>
        <w:div w:id="1760634323">
          <w:marLeft w:val="0"/>
          <w:marRight w:val="0"/>
          <w:marTop w:val="0"/>
          <w:marBottom w:val="450"/>
          <w:divBdr>
            <w:top w:val="none" w:sz="0" w:space="0" w:color="auto"/>
            <w:left w:val="none" w:sz="0" w:space="0" w:color="auto"/>
            <w:bottom w:val="none" w:sz="0" w:space="0" w:color="auto"/>
            <w:right w:val="none" w:sz="0" w:space="0" w:color="auto"/>
          </w:divBdr>
          <w:divsChild>
            <w:div w:id="156198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14988</Words>
  <Characters>8544</Characters>
  <Application>Microsoft Office Word</Application>
  <DocSecurity>0</DocSecurity>
  <Lines>71</Lines>
  <Paragraphs>46</Paragraphs>
  <ScaleCrop>false</ScaleCrop>
  <Company>diakov.net</Company>
  <LinksUpToDate>false</LinksUpToDate>
  <CharactersWithSpaces>23486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2023-05-19T05:05:00Z</dcterms:created>
  <dcterms:modified xsi:type="dcterms:W3CDTF">2023-05-22T06:39:00Z</dcterms:modified>
</cp:coreProperties>
</file>