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AAB4" w14:textId="6BC2400F" w:rsidR="0049313A" w:rsidRDefault="0049313A" w:rsidP="0049313A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Протокол №7</w:t>
      </w:r>
    </w:p>
    <w:p w14:paraId="1C949635" w14:textId="77777777" w:rsidR="0049313A" w:rsidRDefault="0049313A" w:rsidP="0049313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Засідання Ради підприємців при Ніжинський міський раді</w:t>
      </w:r>
    </w:p>
    <w:p w14:paraId="0B53286E" w14:textId="50310998" w:rsidR="0049313A" w:rsidRDefault="0049313A" w:rsidP="0049313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17.05.2023р.                                                             м. Ніжин</w:t>
      </w:r>
    </w:p>
    <w:p w14:paraId="0449F220" w14:textId="23DA6A4D" w:rsidR="0049313A" w:rsidRDefault="0049313A" w:rsidP="0049313A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503B08D4" w14:textId="77777777" w:rsidR="0049313A" w:rsidRDefault="0049313A" w:rsidP="004931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підприємців:</w:t>
      </w:r>
    </w:p>
    <w:p w14:paraId="56B3AD98" w14:textId="5BD97C4A" w:rsidR="00AF2712" w:rsidRDefault="004478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Стрілко О.В.,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Шкурко М.П.,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Гавриленко В.П.,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Лисенко М. М.,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Смоленський М.С.,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Воробйов А.Л.,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Крапивний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О.В.,(9 членів)</w:t>
      </w:r>
    </w:p>
    <w:p w14:paraId="79BCE61D" w14:textId="5ED4D50E" w:rsidR="004478EC" w:rsidRDefault="004478E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A207F1F" w14:textId="77777777" w:rsidR="004478EC" w:rsidRDefault="004478EC" w:rsidP="004478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підприємців:</w:t>
      </w:r>
    </w:p>
    <w:p w14:paraId="18E994DF" w14:textId="53A21262" w:rsidR="00D960FA" w:rsidRDefault="004478EC" w:rsidP="00D960F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В.Д.,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Копиця Н.М.,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Галич Ю.В.,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Кот С. В.,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Щербина Д.В.,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Голуб Н.В., Дягель І.І.,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</w:t>
      </w:r>
      <w:r w:rsidRPr="00F4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Копиця А.О.,</w:t>
      </w:r>
      <w:r w:rsidRPr="00F4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Колотило М.О.,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Костриця Р.І.,</w:t>
      </w:r>
      <w:r w:rsidRPr="00447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Курочкіна С.П.,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Радченко І. В.,</w:t>
      </w:r>
      <w:r w:rsidRPr="00DF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Мурава О.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Рощін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В.,</w:t>
      </w:r>
      <w:r w:rsidR="00D960FA" w:rsidRPr="00D96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60FA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D960FA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25FE50EE" w14:textId="215B1515" w:rsidR="004478EC" w:rsidRDefault="004478EC">
      <w:pPr>
        <w:rPr>
          <w:lang w:val="uk-UA"/>
        </w:rPr>
      </w:pPr>
    </w:p>
    <w:p w14:paraId="5DA8536B" w14:textId="77777777" w:rsidR="00AB4D9B" w:rsidRDefault="00AB4D9B" w:rsidP="00AB4D9B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Запрошені:</w:t>
      </w:r>
    </w:p>
    <w:p w14:paraId="1D9506DE" w14:textId="77777777" w:rsidR="00AB4D9B" w:rsidRDefault="00AB4D9B" w:rsidP="00AB4D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Хоменко Ю.Ю.-</w:t>
      </w:r>
      <w:r w:rsidRPr="00F40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.- секретар  Ніжинської міської ради; </w:t>
      </w:r>
    </w:p>
    <w:p w14:paraId="793521B3" w14:textId="77777777" w:rsidR="00AB4D9B" w:rsidRDefault="00AB4D9B" w:rsidP="00AB4D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Гавриш Т.М.- начальник відділу економіки та інвестиційної діяльності виконавчого комітету Ніжинської міської ради; </w:t>
      </w:r>
    </w:p>
    <w:p w14:paraId="065AD2EE" w14:textId="77777777" w:rsidR="00AB4D9B" w:rsidRDefault="00AB4D9B" w:rsidP="00AB4D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Світлова М.Ю.-головний спеціаліст сектору розвитку підприємництва, споживчого ринку та захисту прав споживачів відділу економіки та інвестиційної діяльності.</w:t>
      </w:r>
    </w:p>
    <w:p w14:paraId="3E448A97" w14:textId="31A8C57F" w:rsidR="00AB4D9B" w:rsidRDefault="00AB4D9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В.А.- начальник СЕЗ;</w:t>
      </w:r>
    </w:p>
    <w:p w14:paraId="32AD5561" w14:textId="1B0D133C" w:rsidR="00AB4D9B" w:rsidRDefault="00AB4D9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5852299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ЛисенкоВ.Г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.-голова</w:t>
      </w:r>
      <w:r w:rsidR="0032197C">
        <w:rPr>
          <w:rFonts w:ascii="Times New Roman" w:hAnsi="Times New Roman" w:cs="Times New Roman"/>
          <w:sz w:val="28"/>
          <w:szCs w:val="28"/>
          <w:lang w:val="uk-UA"/>
        </w:rPr>
        <w:t xml:space="preserve"> благодійного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 « Гра неможливого»;</w:t>
      </w:r>
    </w:p>
    <w:p w14:paraId="5271B5DD" w14:textId="788C18CA" w:rsidR="00AB4D9B" w:rsidRDefault="00AB4D9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5858458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Трущенков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М.О.-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співробітник Ніжинського міського міжрайонного відділу СБУ України.</w:t>
      </w:r>
    </w:p>
    <w:p w14:paraId="319FE2C3" w14:textId="5DCB2389" w:rsidR="00AB4D9B" w:rsidRDefault="00AB4D9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4727BD" w14:textId="77777777" w:rsidR="00AB4D9B" w:rsidRDefault="00AB4D9B" w:rsidP="00AB4D9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Порядок денний:</w:t>
      </w:r>
    </w:p>
    <w:p w14:paraId="03876EA6" w14:textId="3862A4EC" w:rsidR="00924D1D" w:rsidRDefault="00AB4D9B" w:rsidP="00924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до Ради підприємців Міжнародного Благодійного фонду « Гра неможливого» , голова фонду </w:t>
      </w:r>
      <w:r w:rsidR="00924D1D">
        <w:rPr>
          <w:rFonts w:ascii="Times New Roman" w:hAnsi="Times New Roman" w:cs="Times New Roman"/>
          <w:sz w:val="28"/>
          <w:szCs w:val="28"/>
          <w:lang w:val="uk-UA"/>
        </w:rPr>
        <w:t xml:space="preserve">Лисенко </w:t>
      </w:r>
      <w:proofErr w:type="spellStart"/>
      <w:r w:rsidR="00924D1D">
        <w:rPr>
          <w:rFonts w:ascii="Times New Roman" w:hAnsi="Times New Roman" w:cs="Times New Roman"/>
          <w:sz w:val="28"/>
          <w:szCs w:val="28"/>
          <w:lang w:val="uk-UA"/>
        </w:rPr>
        <w:t>Вініамін</w:t>
      </w:r>
      <w:proofErr w:type="spellEnd"/>
      <w:r w:rsidR="00924D1D">
        <w:rPr>
          <w:rFonts w:ascii="Times New Roman" w:hAnsi="Times New Roman" w:cs="Times New Roman"/>
          <w:sz w:val="28"/>
          <w:szCs w:val="28"/>
          <w:lang w:val="uk-UA"/>
        </w:rPr>
        <w:t xml:space="preserve"> Георгійович. Присутній буде з  приводу  цього питання начальник СЕЗ та депутат міської ради </w:t>
      </w:r>
      <w:proofErr w:type="spellStart"/>
      <w:r w:rsidR="00924D1D"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 w:rsidR="00924D1D">
        <w:rPr>
          <w:rFonts w:ascii="Times New Roman" w:hAnsi="Times New Roman" w:cs="Times New Roman"/>
          <w:sz w:val="28"/>
          <w:szCs w:val="28"/>
          <w:lang w:val="uk-UA"/>
        </w:rPr>
        <w:t xml:space="preserve"> В.А.;</w:t>
      </w:r>
    </w:p>
    <w:p w14:paraId="3B5DC880" w14:textId="18BCF7A4" w:rsidR="00924D1D" w:rsidRDefault="00924D1D" w:rsidP="00924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Співробітник Ніжинського міського міжрайонного відділу СБ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Трущенков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Олександрович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роз’ясненняпро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з ВПО( внутрішньо переміщеними особами), та відповість на нагальні питання;</w:t>
      </w:r>
    </w:p>
    <w:p w14:paraId="300DFCA2" w14:textId="23A1B1A3" w:rsidR="00924D1D" w:rsidRPr="00924D1D" w:rsidRDefault="00924D1D" w:rsidP="00924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24D1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членів ради; </w:t>
      </w:r>
    </w:p>
    <w:p w14:paraId="2D4AC56A" w14:textId="77777777" w:rsidR="00924D1D" w:rsidRDefault="00924D1D" w:rsidP="00924D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14:paraId="513BE6AB" w14:textId="020D203E" w:rsidR="00924D1D" w:rsidRDefault="00924D1D" w:rsidP="00924D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0986F99" w14:textId="77777777" w:rsidR="00924D1D" w:rsidRDefault="00924D1D" w:rsidP="00924D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456A5DF" w14:textId="77777777" w:rsidR="00924D1D" w:rsidRDefault="00924D1D" w:rsidP="00924D1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24D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По першому питанню порядку денного </w:t>
      </w:r>
    </w:p>
    <w:p w14:paraId="5B260FA3" w14:textId="77777777" w:rsidR="00924D1D" w:rsidRDefault="00924D1D" w:rsidP="00924D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Слухали: </w:t>
      </w:r>
    </w:p>
    <w:p w14:paraId="2658A4D6" w14:textId="6503E6C2" w:rsidR="000307BA" w:rsidRDefault="00924D1D" w:rsidP="000307B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4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07BA">
        <w:rPr>
          <w:rFonts w:ascii="Times New Roman" w:hAnsi="Times New Roman" w:cs="Times New Roman"/>
          <w:sz w:val="28"/>
          <w:szCs w:val="28"/>
          <w:lang w:val="uk-UA"/>
        </w:rPr>
        <w:t>ЛисенкоВ.Г</w:t>
      </w:r>
      <w:proofErr w:type="spellEnd"/>
      <w:r w:rsidR="000307BA">
        <w:rPr>
          <w:rFonts w:ascii="Times New Roman" w:hAnsi="Times New Roman" w:cs="Times New Roman"/>
          <w:sz w:val="28"/>
          <w:szCs w:val="28"/>
          <w:lang w:val="uk-UA"/>
        </w:rPr>
        <w:t xml:space="preserve">.-голова фонду « Гра неможливого» розповів про те, що для їх плідної роботи в нашому місті потрібно мати у власному користуванні приміщення. Так як це благодійний фонд, то в них не має можливостей винаймати приміщення у приватних осіб. Тому він звернувся до міської влади для вирішення даного питання. І на цьому засіданні Рада підприємців розглядала </w:t>
      </w:r>
      <w:r w:rsidR="00811F7D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по вул. Станіслава </w:t>
      </w:r>
      <w:proofErr w:type="spellStart"/>
      <w:r w:rsidR="00811F7D">
        <w:rPr>
          <w:rFonts w:ascii="Times New Roman" w:hAnsi="Times New Roman" w:cs="Times New Roman"/>
          <w:sz w:val="28"/>
          <w:szCs w:val="28"/>
          <w:lang w:val="uk-UA"/>
        </w:rPr>
        <w:t>Прощенка</w:t>
      </w:r>
      <w:proofErr w:type="spellEnd"/>
      <w:r w:rsidR="00811F7D">
        <w:rPr>
          <w:rFonts w:ascii="Times New Roman" w:hAnsi="Times New Roman" w:cs="Times New Roman"/>
          <w:sz w:val="28"/>
          <w:szCs w:val="28"/>
          <w:lang w:val="uk-UA"/>
        </w:rPr>
        <w:t xml:space="preserve"> 7 ( колишній автовокзал), воно є на балансі СЕЗ. </w:t>
      </w:r>
    </w:p>
    <w:p w14:paraId="61B89E48" w14:textId="3B0F9C6C" w:rsidR="00811F7D" w:rsidRDefault="00811F7D" w:rsidP="000307B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В.А.- розповів, так як це приміщення є на їхньому балансі по яку потрібно пройти процедуру для отримання приміщення в оренду.</w:t>
      </w:r>
    </w:p>
    <w:p w14:paraId="424135E2" w14:textId="60F0BAD7" w:rsidR="00811F7D" w:rsidRDefault="00811F7D" w:rsidP="00030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Гавриш Т.М.- донесла до відома, що влада не має можливостей надати приміщення безкоштовно для фонду.</w:t>
      </w:r>
    </w:p>
    <w:p w14:paraId="0E3CC19F" w14:textId="5C56D052" w:rsidR="00811F7D" w:rsidRDefault="00811F7D" w:rsidP="00030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Шкурко М. П.- на його думку, не підходить для фонду. По перше, що воно в неналежному стані, а по друге</w:t>
      </w:r>
      <w:r w:rsidR="00987010">
        <w:rPr>
          <w:rFonts w:ascii="Times New Roman" w:hAnsi="Times New Roman" w:cs="Times New Roman"/>
          <w:sz w:val="28"/>
          <w:szCs w:val="28"/>
          <w:lang w:val="uk-UA"/>
        </w:rPr>
        <w:t>, що ця локація є історичною цінністю і її потрібно розвивати для туризму в наш</w:t>
      </w:r>
      <w:bookmarkStart w:id="2" w:name="_GoBack"/>
      <w:bookmarkEnd w:id="2"/>
      <w:r w:rsidR="00987010">
        <w:rPr>
          <w:rFonts w:ascii="Times New Roman" w:hAnsi="Times New Roman" w:cs="Times New Roman"/>
          <w:sz w:val="28"/>
          <w:szCs w:val="28"/>
          <w:lang w:val="uk-UA"/>
        </w:rPr>
        <w:t>ому місті.</w:t>
      </w:r>
    </w:p>
    <w:p w14:paraId="0982C012" w14:textId="074F6A28" w:rsidR="00987010" w:rsidRDefault="00987010" w:rsidP="00030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М.М.- за те щоб влада надавала приміщення благодійникам для складів, нажаль на сьогодні люди потребують їх допомоги.</w:t>
      </w:r>
    </w:p>
    <w:p w14:paraId="0CA83B21" w14:textId="6FA386BB" w:rsidR="00987010" w:rsidRDefault="00987010" w:rsidP="00030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Стрілко О.В.- надав пораду, щоб голова фонду отримав консультацію про митні формальності та чи приміщення відповідає всім вимогам роботи складу. Та запропонував свою допомогу </w:t>
      </w:r>
      <w:r w:rsidR="00A942F6">
        <w:rPr>
          <w:rFonts w:ascii="Times New Roman" w:hAnsi="Times New Roman" w:cs="Times New Roman"/>
          <w:sz w:val="28"/>
          <w:szCs w:val="28"/>
          <w:lang w:val="uk-UA"/>
        </w:rPr>
        <w:t>в розв’язанні питань.</w:t>
      </w:r>
    </w:p>
    <w:p w14:paraId="1FFB1621" w14:textId="3EA368F9" w:rsidR="00987010" w:rsidRDefault="00987010" w:rsidP="000307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В.П.- </w:t>
      </w:r>
      <w:r w:rsidR="00A942F6">
        <w:rPr>
          <w:rFonts w:ascii="Times New Roman" w:hAnsi="Times New Roman" w:cs="Times New Roman"/>
          <w:sz w:val="28"/>
          <w:szCs w:val="28"/>
          <w:lang w:val="uk-UA"/>
        </w:rPr>
        <w:t>провів аналіз бесіди, що розташування приміщення знаходиться в зручному місці для складу для отримання мешканцям гуманітарної допомоги. Та побажав голові Лисенку В.Г. використати всі можливості для отримання приміщення в оренду свого фонду.</w:t>
      </w:r>
    </w:p>
    <w:p w14:paraId="1DFEE629" w14:textId="56D0743B" w:rsidR="00A942F6" w:rsidRDefault="00A942F6" w:rsidP="000307B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607E443" w14:textId="47CC963C" w:rsidR="00A942F6" w:rsidRDefault="00A942F6" w:rsidP="000307B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EB41419" w14:textId="77777777" w:rsidR="00A942F6" w:rsidRDefault="00A942F6" w:rsidP="00A942F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 другому питанню порядку денного:</w:t>
      </w:r>
    </w:p>
    <w:p w14:paraId="0EAC68F9" w14:textId="2B8148EA" w:rsidR="00A942F6" w:rsidRDefault="001565D9" w:rsidP="0056374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6374C">
        <w:rPr>
          <w:rFonts w:ascii="Times New Roman" w:hAnsi="Times New Roman" w:cs="Times New Roman"/>
          <w:sz w:val="28"/>
          <w:szCs w:val="28"/>
          <w:lang w:val="uk-UA"/>
        </w:rPr>
        <w:lastRenderedPageBreak/>
        <w:t>Трущенков</w:t>
      </w:r>
      <w:proofErr w:type="spellEnd"/>
      <w:r w:rsidRPr="0056374C">
        <w:rPr>
          <w:rFonts w:ascii="Times New Roman" w:hAnsi="Times New Roman" w:cs="Times New Roman"/>
          <w:sz w:val="28"/>
          <w:szCs w:val="28"/>
          <w:lang w:val="uk-UA"/>
        </w:rPr>
        <w:t xml:space="preserve"> М.О.- розповів та надав поради про ВПО та умови прийняття на роботу. </w:t>
      </w:r>
      <w:r w:rsidRPr="005637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Ті громадяни, які були змушені залишити своє місце проживання через збройний конфлікт, але залишилися в Україні, є внутрішньо переміщеними особами. Законодавством передбачено працевлаштування внутрішньо переміщених осіб на загальних підставах.</w:t>
      </w:r>
      <w:r w:rsidR="005637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Умови  їх працевлаштування ( основне місце роботи чи сумісництво) залежить від того, чи має кандидат на працевлаштування трудову книжку та чи є там запис про звільнення. При відсутності документів можна запросити дублікати. При наявності документів потрібно звертати увагу </w:t>
      </w:r>
      <w:r w:rsidR="002B36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 не є вони підроблені. Під час бесіди уважно приділяти увагу на правдивість розмови кандидата на працевлаштування. Робити аналіз якщо громадянин визиває сумніви можна перевірити особу в базі « Миротворець» та при потребі сповістити про таку особу до відділу СБ України.</w:t>
      </w:r>
    </w:p>
    <w:p w14:paraId="19D70B22" w14:textId="02A8D88A" w:rsidR="002B364F" w:rsidRDefault="002B364F" w:rsidP="0056374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2287DF88" w14:textId="08F635C9" w:rsidR="00403668" w:rsidRDefault="00403668" w:rsidP="0056374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Голова Ради підприємців                                                        Гавриленко В.П.</w:t>
      </w:r>
    </w:p>
    <w:p w14:paraId="687A0422" w14:textId="330AD671" w:rsidR="00403668" w:rsidRPr="0056374C" w:rsidRDefault="00403668" w:rsidP="0056374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Секретар Ради підприємців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Котюх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І.М.</w:t>
      </w:r>
    </w:p>
    <w:p w14:paraId="0E090EE7" w14:textId="31B87564" w:rsidR="00924D1D" w:rsidRPr="0056374C" w:rsidRDefault="00924D1D" w:rsidP="0056374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3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14:paraId="247516A9" w14:textId="77777777" w:rsidR="00924D1D" w:rsidRPr="00924D1D" w:rsidRDefault="00924D1D" w:rsidP="00924D1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4D1D" w:rsidRPr="0092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8F4"/>
    <w:multiLevelType w:val="hybridMultilevel"/>
    <w:tmpl w:val="2D0A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DC"/>
    <w:rsid w:val="000307BA"/>
    <w:rsid w:val="001565D9"/>
    <w:rsid w:val="001710DC"/>
    <w:rsid w:val="002B364F"/>
    <w:rsid w:val="0032197C"/>
    <w:rsid w:val="00403668"/>
    <w:rsid w:val="00421F3F"/>
    <w:rsid w:val="004478EC"/>
    <w:rsid w:val="0049313A"/>
    <w:rsid w:val="0056374C"/>
    <w:rsid w:val="00811F7D"/>
    <w:rsid w:val="00924D1D"/>
    <w:rsid w:val="00987010"/>
    <w:rsid w:val="00A942F6"/>
    <w:rsid w:val="00AB4D9B"/>
    <w:rsid w:val="00AF2712"/>
    <w:rsid w:val="00D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658E"/>
  <w15:chartTrackingRefBased/>
  <w15:docId w15:val="{5411DE13-EEC7-4DC9-99B9-0D3DEC7A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D9B"/>
    <w:pPr>
      <w:ind w:left="720"/>
      <w:contextualSpacing/>
    </w:pPr>
  </w:style>
  <w:style w:type="paragraph" w:styleId="a4">
    <w:name w:val="No Spacing"/>
    <w:uiPriority w:val="1"/>
    <w:qFormat/>
    <w:rsid w:val="00563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VNMR-57-12</cp:lastModifiedBy>
  <cp:revision>6</cp:revision>
  <dcterms:created xsi:type="dcterms:W3CDTF">2023-05-24T10:37:00Z</dcterms:created>
  <dcterms:modified xsi:type="dcterms:W3CDTF">2023-05-25T05:46:00Z</dcterms:modified>
</cp:coreProperties>
</file>