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382B9" w14:textId="2C3F3D1C" w:rsidR="00202450" w:rsidRPr="007F41F1" w:rsidRDefault="00202450" w:rsidP="00202450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r w:rsidRPr="007F41F1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4244046" wp14:editId="7DC267B0">
            <wp:simplePos x="0" y="0"/>
            <wp:positionH relativeFrom="column">
              <wp:posOffset>2672715</wp:posOffset>
            </wp:positionH>
            <wp:positionV relativeFrom="paragraph">
              <wp:posOffset>-272415</wp:posOffset>
            </wp:positionV>
            <wp:extent cx="590550" cy="7905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</w:p>
    <w:p w14:paraId="097AA663" w14:textId="77777777" w:rsidR="00202450" w:rsidRPr="002C0773" w:rsidRDefault="00202450" w:rsidP="00202450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</w:t>
      </w:r>
    </w:p>
    <w:p w14:paraId="414DD9C3" w14:textId="77777777" w:rsidR="00202450" w:rsidRPr="0090323B" w:rsidRDefault="00202450" w:rsidP="002024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14:paraId="62A7F7B6" w14:textId="77777777" w:rsidR="00202450" w:rsidRPr="0090323B" w:rsidRDefault="00202450" w:rsidP="00202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323B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0D6F435" w14:textId="77777777" w:rsidR="00202450" w:rsidRPr="0090323B" w:rsidRDefault="00202450" w:rsidP="002024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323B">
        <w:rPr>
          <w:rFonts w:ascii="Times New Roman" w:hAnsi="Times New Roman" w:cs="Times New Roman"/>
          <w:b/>
          <w:bCs/>
          <w:lang w:val="uk-UA"/>
        </w:rPr>
        <w:tab/>
      </w:r>
      <w:r w:rsidRPr="0090323B">
        <w:rPr>
          <w:rFonts w:ascii="Times New Roman" w:hAnsi="Times New Roman" w:cs="Times New Roman"/>
          <w:b/>
          <w:bCs/>
          <w:lang w:val="uk-UA"/>
        </w:rPr>
        <w:tab/>
      </w:r>
      <w:r w:rsidRPr="0090323B">
        <w:rPr>
          <w:rFonts w:ascii="Times New Roman" w:hAnsi="Times New Roman" w:cs="Times New Roman"/>
          <w:b/>
          <w:bCs/>
          <w:lang w:val="uk-UA"/>
        </w:rPr>
        <w:tab/>
      </w:r>
      <w:r w:rsidRPr="0090323B">
        <w:rPr>
          <w:rFonts w:ascii="Times New Roman" w:hAnsi="Times New Roman" w:cs="Times New Roman"/>
          <w:b/>
          <w:bCs/>
          <w:lang w:val="uk-UA"/>
        </w:rPr>
        <w:tab/>
        <w:t xml:space="preserve">          </w:t>
      </w:r>
      <w:r w:rsidRPr="009032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Чернігівська  область </w:t>
      </w:r>
    </w:p>
    <w:p w14:paraId="31636F18" w14:textId="77777777" w:rsidR="00202450" w:rsidRPr="0090323B" w:rsidRDefault="00202450" w:rsidP="00202450">
      <w:pPr>
        <w:pStyle w:val="4"/>
        <w:tabs>
          <w:tab w:val="left" w:pos="1496"/>
        </w:tabs>
        <w:rPr>
          <w:rFonts w:ascii="Times New Roman" w:hAnsi="Times New Roman" w:cs="Times New Roman"/>
          <w:bCs w:val="0"/>
          <w:sz w:val="28"/>
          <w:szCs w:val="28"/>
        </w:rPr>
      </w:pPr>
      <w:r w:rsidRPr="0090323B">
        <w:rPr>
          <w:rFonts w:ascii="Times New Roman" w:hAnsi="Times New Roman" w:cs="Times New Roman"/>
          <w:sz w:val="28"/>
          <w:szCs w:val="28"/>
        </w:rPr>
        <w:t>Н І Ж И Н С Ь К А  М І С Ь К А  Р А Д А</w:t>
      </w:r>
    </w:p>
    <w:p w14:paraId="4EA9BD64" w14:textId="2B938FF9" w:rsidR="00202450" w:rsidRPr="0090323B" w:rsidRDefault="00202450" w:rsidP="00202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2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</w:t>
      </w:r>
      <w:r w:rsidR="00741718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</w:t>
      </w:r>
      <w:r w:rsidR="002D61C5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Тридцять шостої  </w:t>
      </w:r>
      <w:r w:rsidRPr="0090323B">
        <w:rPr>
          <w:rFonts w:ascii="Times New Roman" w:hAnsi="Times New Roman" w:cs="Times New Roman"/>
          <w:b/>
          <w:sz w:val="28"/>
          <w:szCs w:val="28"/>
          <w:lang w:val="uk-UA"/>
        </w:rPr>
        <w:t>сесія 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11C68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9032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0D37EB7" w14:textId="77777777" w:rsidR="00202450" w:rsidRPr="0090323B" w:rsidRDefault="00202450" w:rsidP="00202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B12712" w14:textId="77777777" w:rsidR="00202450" w:rsidRPr="0090323B" w:rsidRDefault="00202450" w:rsidP="002024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0323B">
        <w:rPr>
          <w:rFonts w:ascii="Times New Roman" w:hAnsi="Times New Roman" w:cs="Times New Roman"/>
          <w:b/>
          <w:sz w:val="32"/>
          <w:szCs w:val="32"/>
          <w:lang w:val="uk-UA"/>
        </w:rPr>
        <w:t>Р І Ш Е Н Н Я</w:t>
      </w:r>
    </w:p>
    <w:p w14:paraId="2334A94B" w14:textId="77777777" w:rsidR="00202450" w:rsidRPr="004F1A9C" w:rsidRDefault="00202450" w:rsidP="00202450">
      <w:pPr>
        <w:pStyle w:val="a5"/>
        <w:ind w:left="705"/>
        <w:jc w:val="both"/>
        <w:rPr>
          <w:rFonts w:ascii="Times New Roman" w:hAnsi="Times New Roman" w:cs="Times New Roman"/>
          <w:szCs w:val="28"/>
        </w:rPr>
      </w:pPr>
    </w:p>
    <w:p w14:paraId="364F6E39" w14:textId="60B6E139" w:rsidR="00202450" w:rsidRDefault="002D61C5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02450" w:rsidRPr="004F1A9C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2D61C5">
        <w:rPr>
          <w:rFonts w:ascii="Times New Roman" w:hAnsi="Times New Roman" w:cs="Times New Roman"/>
          <w:sz w:val="28"/>
          <w:szCs w:val="28"/>
        </w:rPr>
        <w:t xml:space="preserve"> 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</w:t>
      </w:r>
      <w:r w:rsidR="00202450" w:rsidRPr="004F1A9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F0A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02450"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F3241D" w:rsidRPr="00F324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4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24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01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4AD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41BDF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16192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6192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6192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241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2D61C5">
        <w:rPr>
          <w:rFonts w:ascii="Times New Roman" w:hAnsi="Times New Roman"/>
          <w:iCs/>
          <w:sz w:val="28"/>
          <w:szCs w:val="28"/>
          <w:lang w:val="uk-UA" w:eastAsia="en-US"/>
        </w:rPr>
        <w:t>28-36/2024</w:t>
      </w:r>
    </w:p>
    <w:p w14:paraId="20446197" w14:textId="77777777" w:rsidR="00F124D2" w:rsidRDefault="00F124D2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A60B25F" w14:textId="77777777" w:rsidR="00651AC6" w:rsidRPr="002E45DF" w:rsidRDefault="00F124D2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45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переліку </w:t>
      </w:r>
    </w:p>
    <w:p w14:paraId="6AA7E284" w14:textId="77777777" w:rsidR="00651AC6" w:rsidRPr="002E45DF" w:rsidRDefault="00F124D2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45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закладів культури </w:t>
      </w:r>
      <w:r w:rsidR="00651AC6" w:rsidRPr="002E45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базової </w:t>
      </w:r>
    </w:p>
    <w:p w14:paraId="02DC2149" w14:textId="2381FD9E" w:rsidR="00911C68" w:rsidRDefault="00651AC6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45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мережі </w:t>
      </w:r>
      <w:r w:rsidR="00911C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Ніжинської</w:t>
      </w:r>
      <w:r w:rsidR="00ED3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  <w:r w:rsidR="00911C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5A9D378" w14:textId="3BB3FC20" w:rsidR="00F124D2" w:rsidRPr="002E45DF" w:rsidRDefault="00911C68" w:rsidP="002024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1F22838E" w14:textId="77777777" w:rsidR="00202450" w:rsidRDefault="00202450" w:rsidP="00202450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A1D93B7" w14:textId="269C721C" w:rsidR="00202450" w:rsidRDefault="00075D0B" w:rsidP="002024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ED3156">
        <w:rPr>
          <w:rFonts w:ascii="Times New Roman" w:hAnsi="Times New Roman" w:cs="Times New Roman"/>
          <w:sz w:val="28"/>
          <w:szCs w:val="28"/>
          <w:lang w:val="uk-UA"/>
        </w:rPr>
        <w:t>, 42, 59, 73</w:t>
      </w:r>
      <w:r w:rsidRPr="00202450">
        <w:rPr>
          <w:rFonts w:ascii="Times New Roman" w:hAnsi="Times New Roman" w:cs="Times New Roman"/>
          <w:sz w:val="28"/>
          <w:szCs w:val="28"/>
        </w:rPr>
        <w:t> 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>, статей 24 Закону України</w:t>
      </w:r>
      <w:r w:rsidRPr="00202450">
        <w:rPr>
          <w:rFonts w:ascii="Times New Roman" w:hAnsi="Times New Roman" w:cs="Times New Roman"/>
          <w:sz w:val="28"/>
          <w:szCs w:val="28"/>
        </w:rPr>
        <w:t> 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>Про культуру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в України від 24.10.2012 № 984 «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формування базової мережі закладів культури</w:t>
      </w:r>
      <w:r w:rsidR="00B4653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4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>(зі змінами, внесеними постановою Кабінету Міністрів України від 01.12.2023 № 1261)</w:t>
      </w:r>
      <w:r w:rsidR="00366E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з метою реалізації державної політики в галузі культури, розвитку та підвищення ефективності функціонування мережі закладів культури в 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24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Ніжинська </w:t>
      </w:r>
      <w:r w:rsidR="00202450" w:rsidRPr="001E018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міськ</w:t>
      </w:r>
      <w:r w:rsidR="002024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="00202450" w:rsidRPr="001E018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рад</w:t>
      </w:r>
      <w:r w:rsidR="002024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вирішила</w:t>
      </w:r>
      <w:r w:rsidR="00202450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14:paraId="2BB87EA4" w14:textId="77777777" w:rsidR="00075D0B" w:rsidRPr="00202450" w:rsidRDefault="00075D0B" w:rsidP="002024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DF2508" w14:textId="058EE156" w:rsidR="00075D0B" w:rsidRDefault="00B4653D" w:rsidP="0091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1C68">
        <w:rPr>
          <w:rFonts w:ascii="Times New Roman" w:hAnsi="Times New Roman" w:cs="Times New Roman"/>
          <w:sz w:val="28"/>
          <w:szCs w:val="28"/>
          <w:lang w:val="uk-UA"/>
        </w:rPr>
        <w:t>1. Затвердити 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D0B" w:rsidRPr="00911C68">
        <w:rPr>
          <w:rFonts w:ascii="Times New Roman" w:hAnsi="Times New Roman" w:cs="Times New Roman"/>
          <w:sz w:val="28"/>
          <w:szCs w:val="28"/>
          <w:lang w:val="uk-UA"/>
        </w:rPr>
        <w:t xml:space="preserve">закладів культури базової мережі 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>Ніжинської</w:t>
      </w:r>
      <w:r w:rsidR="00ED3156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r w:rsidR="00075D0B" w:rsidRPr="00911C68">
        <w:rPr>
          <w:rFonts w:ascii="Times New Roman" w:hAnsi="Times New Roman" w:cs="Times New Roman"/>
          <w:sz w:val="28"/>
          <w:szCs w:val="28"/>
          <w:lang w:val="uk-UA"/>
        </w:rPr>
        <w:t>згідно з</w:t>
      </w:r>
      <w:r w:rsidR="00075D0B" w:rsidRPr="00202450">
        <w:rPr>
          <w:rFonts w:ascii="Times New Roman" w:hAnsi="Times New Roman" w:cs="Times New Roman"/>
          <w:sz w:val="28"/>
          <w:szCs w:val="28"/>
        </w:rPr>
        <w:t> </w:t>
      </w:r>
      <w:r w:rsidR="00075D0B" w:rsidRPr="00911C68">
        <w:rPr>
          <w:rFonts w:ascii="Times New Roman" w:hAnsi="Times New Roman" w:cs="Times New Roman"/>
          <w:sz w:val="28"/>
          <w:szCs w:val="28"/>
          <w:lang w:val="uk-UA"/>
        </w:rPr>
        <w:t xml:space="preserve"> додатком.</w:t>
      </w:r>
    </w:p>
    <w:p w14:paraId="7FF10DAE" w14:textId="77777777" w:rsidR="006B456A" w:rsidRDefault="006B456A" w:rsidP="0091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9C7A60" w14:textId="1E97352B" w:rsidR="00C26640" w:rsidRDefault="006B456A" w:rsidP="006B4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E2AB1">
        <w:rPr>
          <w:rFonts w:ascii="Times New Roman" w:hAnsi="Times New Roman" w:cs="Times New Roman"/>
          <w:sz w:val="28"/>
          <w:szCs w:val="28"/>
          <w:lang w:val="uk-UA"/>
        </w:rPr>
        <w:t xml:space="preserve">Вважати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таким, що втратило чинність  рішення Ніжинської міської ради 6 скликання від 9 січня 2014 року № 25-47</w:t>
      </w:r>
      <w:r w:rsidRPr="006B456A">
        <w:rPr>
          <w:rFonts w:ascii="Times New Roman" w:hAnsi="Times New Roman" w:cs="Times New Roman"/>
          <w:sz w:val="28"/>
          <w:szCs w:val="28"/>
          <w:lang w:val="uk-UA"/>
        </w:rPr>
        <w:t xml:space="preserve">/2014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затвердження переліку закладів культури базової мережі міста Ніжина».</w:t>
      </w:r>
    </w:p>
    <w:p w14:paraId="74993BF7" w14:textId="77777777" w:rsidR="006B456A" w:rsidRPr="00C26640" w:rsidRDefault="006B456A" w:rsidP="006B4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0F7FE1" w14:textId="202B17B2" w:rsidR="00075D0B" w:rsidRDefault="006B456A" w:rsidP="0091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5D0B"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Управлінню культури </w:t>
      </w:r>
      <w:r w:rsidR="00202450">
        <w:rPr>
          <w:rFonts w:ascii="Times New Roman" w:hAnsi="Times New Roman" w:cs="Times New Roman"/>
          <w:sz w:val="28"/>
          <w:szCs w:val="28"/>
          <w:lang w:val="uk-UA"/>
        </w:rPr>
        <w:t xml:space="preserve">і туризму Ніжинської міської ради </w:t>
      </w:r>
      <w:r w:rsidR="00075D0B" w:rsidRPr="00202450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необхідні заходи у зв’язку з затвердженням Переліку закладів культури базової мережі 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 w:rsidR="00ED3156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r w:rsidR="00075D0B" w:rsidRPr="00202450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законодавства.</w:t>
      </w:r>
    </w:p>
    <w:p w14:paraId="16E07849" w14:textId="77777777" w:rsidR="006B456A" w:rsidRDefault="006B456A" w:rsidP="0091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A1EA5" w14:textId="597BF52C" w:rsidR="00FE2AB1" w:rsidRPr="00614E0A" w:rsidRDefault="006B456A" w:rsidP="00FE2AB1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</w:t>
      </w:r>
      <w:r w:rsidR="00FE2AB1"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Начальнику управління культури і туризму Ніжинської міської ради </w:t>
      </w:r>
    </w:p>
    <w:p w14:paraId="01A9ADC3" w14:textId="3C734E5A" w:rsidR="007A6DCF" w:rsidRDefault="00FE2AB1" w:rsidP="006B456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2E91B7A0" w14:textId="6E6C9EFF" w:rsidR="006B456A" w:rsidRDefault="006B456A" w:rsidP="006B456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1C95DF" w14:textId="5BAE61F4" w:rsidR="00524ADB" w:rsidRDefault="00524ADB" w:rsidP="006B456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BF0B497" w14:textId="77777777" w:rsidR="00524ADB" w:rsidRPr="006B456A" w:rsidRDefault="00524ADB" w:rsidP="006B456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C8F507" w14:textId="273E424E" w:rsidR="00C26640" w:rsidRDefault="00075D0B" w:rsidP="006B4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450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6B456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6640" w:rsidRPr="007A2A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664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даного рішення покласти на заступника міського голови 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Смагу С.С. </w:t>
      </w:r>
      <w:r w:rsidR="00C26640">
        <w:rPr>
          <w:rFonts w:ascii="Times New Roman" w:hAnsi="Times New Roman" w:cs="Times New Roman"/>
          <w:sz w:val="28"/>
          <w:szCs w:val="28"/>
          <w:lang w:val="uk-UA"/>
        </w:rPr>
        <w:t xml:space="preserve"> та на начальника управління культури і туризму</w:t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</w:t>
      </w:r>
      <w:r w:rsidR="00FE2AB1">
        <w:rPr>
          <w:rFonts w:ascii="Times New Roman" w:hAnsi="Times New Roman" w:cs="Times New Roman"/>
          <w:sz w:val="28"/>
          <w:szCs w:val="28"/>
          <w:lang w:val="uk-UA"/>
        </w:rPr>
        <w:br/>
      </w:r>
      <w:r w:rsidR="00911C68">
        <w:rPr>
          <w:rFonts w:ascii="Times New Roman" w:hAnsi="Times New Roman" w:cs="Times New Roman"/>
          <w:sz w:val="28"/>
          <w:szCs w:val="28"/>
          <w:lang w:val="uk-UA"/>
        </w:rPr>
        <w:t xml:space="preserve">Бассак Т.Ф. </w:t>
      </w:r>
    </w:p>
    <w:p w14:paraId="1A826143" w14:textId="77777777" w:rsidR="006B456A" w:rsidRDefault="006B456A" w:rsidP="006B4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680D89" w14:textId="45CC03E1" w:rsidR="00FE2AB1" w:rsidRDefault="006B456A" w:rsidP="00FE2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2664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E2AB1"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0D6CEB82" w14:textId="2EDC1C09" w:rsidR="00C26640" w:rsidRPr="006404C3" w:rsidRDefault="00C26640" w:rsidP="00C2664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6852CF" w14:textId="2AAD936C" w:rsidR="00B60166" w:rsidRDefault="00B60166" w:rsidP="00B60166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313D8BAB" w14:textId="3C69C2FA" w:rsidR="00075D0B" w:rsidRDefault="00FE2AB1" w:rsidP="00B60166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Міський голова                                                             Олександр КОДОЛА </w:t>
      </w:r>
    </w:p>
    <w:p w14:paraId="2123E901" w14:textId="77777777" w:rsidR="00366E0F" w:rsidRDefault="00366E0F" w:rsidP="00B60166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79AE8295" w14:textId="77777777" w:rsidR="00B60166" w:rsidRDefault="00B60166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774A95F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B4857BB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A46CB84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39BA0B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4FF135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54CF32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BFB000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24437D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DFEFFC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708555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0AC8448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8F5B8D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C637C0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109E77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87DDB7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3CFE0B6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BBD750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1120D50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18A7969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714C183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3DE6038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7639E6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DBC5617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F25F28B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F2CBB2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50D505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47F0E3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FA8078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895F82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10B4CC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39851ED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D8EEAE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A30FF1" w14:textId="77777777" w:rsidR="00FE2AB1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261A1C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Візують: </w:t>
      </w:r>
    </w:p>
    <w:p w14:paraId="76C49D07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C91538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3FF2F8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14:paraId="0058BDAF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БАССАК </w:t>
      </w:r>
    </w:p>
    <w:p w14:paraId="67718EC8" w14:textId="77777777" w:rsidR="00FE2AB1" w:rsidRPr="002E141A" w:rsidRDefault="00FE2AB1" w:rsidP="00FE2AB1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7F6EF2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5CFE512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діяльності </w:t>
      </w:r>
    </w:p>
    <w:p w14:paraId="2393D55B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Сергій СМАГА</w:t>
      </w:r>
    </w:p>
    <w:p w14:paraId="796CDA86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008380B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5AF775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ХОМЕНКО</w:t>
      </w:r>
    </w:p>
    <w:p w14:paraId="5AD407D6" w14:textId="77777777" w:rsidR="00FE2AB1" w:rsidRPr="002E141A" w:rsidRDefault="00FE2AB1" w:rsidP="00FE2AB1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C0D859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38A41F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14:paraId="47FD38A4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ПИСАРЕНКО</w:t>
      </w:r>
    </w:p>
    <w:p w14:paraId="44D5F983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D1E0B1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A5D8CB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14:paraId="227AAC34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14:paraId="572D132B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ЛЕГА</w:t>
      </w:r>
    </w:p>
    <w:p w14:paraId="77452F03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29707D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CD428E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7EFE94" w14:textId="77777777" w:rsidR="00FE2AB1" w:rsidRPr="002E141A" w:rsidRDefault="00FE2AB1" w:rsidP="00FE2AB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14:paraId="3FF9480F" w14:textId="77777777" w:rsidR="00FE2AB1" w:rsidRPr="002E141A" w:rsidRDefault="00FE2AB1" w:rsidP="00FE2AB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охорони здоров’я, соціального захисту, культури,</w:t>
      </w:r>
    </w:p>
    <w:p w14:paraId="594E4E8D" w14:textId="6C083972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C284EAA" w14:textId="77777777" w:rsidR="00FE2AB1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4D2642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C165D4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14:paraId="786C442A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14:paraId="6C7FEA67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14:paraId="02506809" w14:textId="77777777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діяльності </w:t>
      </w:r>
    </w:p>
    <w:p w14:paraId="61B3C30F" w14:textId="3A09F29B" w:rsidR="00FE2AB1" w:rsidRPr="002E141A" w:rsidRDefault="00FE2AB1" w:rsidP="00FE2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САЛОГУБ</w:t>
      </w:r>
    </w:p>
    <w:p w14:paraId="484F1395" w14:textId="77777777" w:rsidR="00FE2AB1" w:rsidRPr="002E141A" w:rsidRDefault="00FE2AB1" w:rsidP="00FE2AB1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CAF12A6" w14:textId="77777777" w:rsidR="00FE2AB1" w:rsidRDefault="00FE2AB1" w:rsidP="00FE2A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9BE99B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219225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597C327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DD1238C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C21411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E0A244" w14:textId="77777777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36B23C7" w14:textId="1F9562F6" w:rsidR="00FE2AB1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404848FB" w14:textId="77777777" w:rsidR="00FE2AB1" w:rsidRPr="0058337F" w:rsidRDefault="00FE2AB1" w:rsidP="00FE2AB1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B6D5C1C" w14:textId="764F7A39" w:rsidR="006B456A" w:rsidRPr="00BC0464" w:rsidRDefault="00FE2AB1" w:rsidP="00524AD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проєкту рішення</w:t>
      </w:r>
      <w:r w:rsidR="006B456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B456A" w:rsidRPr="00BC046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6B456A" w:rsidRPr="00BC046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переліку закладів культури базової  мережі  Ніжинської </w:t>
      </w:r>
      <w:r w:rsidR="004251CC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6B456A" w:rsidRPr="00BC046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</w:t>
      </w:r>
    </w:p>
    <w:p w14:paraId="77E9DFFB" w14:textId="77777777" w:rsidR="00315434" w:rsidRPr="00BC0464" w:rsidRDefault="00315434" w:rsidP="006B45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F3B14E5" w14:textId="6BF490EC" w:rsidR="000359FA" w:rsidRDefault="000359FA" w:rsidP="000359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543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B456A" w:rsidRPr="006B456A">
        <w:rPr>
          <w:rFonts w:ascii="Times New Roman" w:hAnsi="Times New Roman" w:cs="Times New Roman"/>
          <w:sz w:val="28"/>
          <w:szCs w:val="28"/>
          <w:lang w:val="uk-UA"/>
        </w:rPr>
        <w:t xml:space="preserve">Проєкт рішення підготовлений 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>у зв’язку зі змінами, внесеними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 xml:space="preserve"> № 1261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в Постанову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2012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C0464" w:rsidRPr="00BC0464">
        <w:rPr>
          <w:rFonts w:ascii="Times New Roman" w:hAnsi="Times New Roman" w:cs="Times New Roman"/>
          <w:sz w:val="28"/>
          <w:szCs w:val="28"/>
          <w:lang w:val="uk-UA"/>
        </w:rPr>
        <w:t>№ 984 «Про затвердження Порядку формування базової мережі закладів культури»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 xml:space="preserve"> та зі змінами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>назвах закладів культури.</w:t>
      </w:r>
    </w:p>
    <w:p w14:paraId="16D10496" w14:textId="77777777" w:rsidR="000359FA" w:rsidRDefault="000359FA" w:rsidP="000359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A5E2D1" w14:textId="089D54F6" w:rsidR="00FE2AB1" w:rsidRDefault="000359FA" w:rsidP="000359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543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E2AB1" w:rsidRPr="00315434">
        <w:rPr>
          <w:rFonts w:ascii="Times New Roman" w:hAnsi="Times New Roman" w:cs="Times New Roman"/>
          <w:sz w:val="28"/>
          <w:szCs w:val="28"/>
          <w:lang w:val="uk-UA"/>
        </w:rPr>
        <w:t>. 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58822B3F" w14:textId="14C1ECA7" w:rsidR="00BC0464" w:rsidRDefault="00BC046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6EC4F1" w14:textId="4D481079" w:rsidR="00BC0464" w:rsidRDefault="000359FA" w:rsidP="00BC0464">
      <w:pPr>
        <w:pStyle w:val="a7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C0464">
        <w:rPr>
          <w:color w:val="000000" w:themeColor="text1"/>
          <w:sz w:val="28"/>
          <w:szCs w:val="28"/>
        </w:rPr>
        <w:t xml:space="preserve">. </w:t>
      </w:r>
      <w:r w:rsidR="00BC0464" w:rsidRPr="0058337F">
        <w:rPr>
          <w:color w:val="000000" w:themeColor="text1"/>
          <w:sz w:val="28"/>
          <w:szCs w:val="28"/>
        </w:rPr>
        <w:t>Порівняльна таблиця змін:</w:t>
      </w:r>
    </w:p>
    <w:p w14:paraId="1A861F8E" w14:textId="77777777" w:rsidR="00BC0464" w:rsidRDefault="00BC0464" w:rsidP="00BC0464">
      <w:pPr>
        <w:pStyle w:val="a7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BC0464" w:rsidRPr="00BC0464" w14:paraId="06B84900" w14:textId="77777777" w:rsidTr="002A0D24">
        <w:trPr>
          <w:trHeight w:val="74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B30" w14:textId="4785642B" w:rsidR="00BC0464" w:rsidRPr="00212B9E" w:rsidRDefault="00BC0464" w:rsidP="00BC04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="00C50CA1" w:rsidRPr="00E70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Ніжинський краєзнавчий музей ім.</w:t>
            </w:r>
            <w:r w:rsid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50CA1" w:rsidRPr="00E70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Спаського І.Г.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7F2A" w14:textId="274BDA19" w:rsidR="00BC0464" w:rsidRPr="00212B9E" w:rsidRDefault="00BC0464" w:rsidP="00BC04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="00C50CA1" w:rsidRPr="00E70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Ніжинський краєзнавчий музей ім</w:t>
            </w:r>
            <w:r w:rsidR="00D54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ені</w:t>
            </w:r>
            <w:r w:rsid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Івана  </w:t>
            </w:r>
            <w:r w:rsidR="00C50CA1" w:rsidRPr="00E70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Спаського</w:t>
            </w:r>
          </w:p>
        </w:tc>
      </w:tr>
      <w:tr w:rsidR="00C50CA1" w:rsidRPr="002D61C5" w14:paraId="2D82C1B3" w14:textId="77777777" w:rsidTr="002A0D24">
        <w:trPr>
          <w:trHeight w:val="112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7D8" w14:textId="37BA33EC" w:rsidR="00C50CA1" w:rsidRDefault="00C50CA1" w:rsidP="00BC04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спеціалізований мистецький навчальний 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35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AA2735">
              <w:rPr>
                <w:rFonts w:ascii="Times New Roman" w:hAnsi="Times New Roman"/>
                <w:lang w:val="uk-UA"/>
              </w:rPr>
              <w:t>Ніжинська дитяча музична школа</w:t>
            </w:r>
            <w:r w:rsidR="000359FA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1F6" w14:textId="3C397AF8" w:rsidR="00C50CA1" w:rsidRPr="007602C8" w:rsidRDefault="00C50CA1" w:rsidP="00BC04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позашкільної мистецької освіти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«Ніжинська музична школа»</w:t>
            </w:r>
          </w:p>
        </w:tc>
      </w:tr>
      <w:tr w:rsidR="00BC0464" w:rsidRPr="002D61C5" w14:paraId="3D5DCD81" w14:textId="77777777" w:rsidTr="002A0D24">
        <w:trPr>
          <w:trHeight w:val="141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5288" w14:textId="44149EC1" w:rsidR="00BC0464" w:rsidRPr="00212B9E" w:rsidRDefault="00C50CA1" w:rsidP="00BC04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спеціалізований мистецький навчальний 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35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F137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Ніжинська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</w:t>
            </w:r>
            <w:r w:rsidRPr="00F13705">
              <w:rPr>
                <w:rFonts w:ascii="Times New Roman" w:hAnsi="Times New Roman"/>
                <w:sz w:val="24"/>
                <w:szCs w:val="24"/>
                <w:lang w:val="uk-UA"/>
              </w:rPr>
              <w:t>хореографічна школа</w:t>
            </w:r>
            <w:r w:rsidR="000359F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946" w14:textId="118C1C5A" w:rsidR="00BC0464" w:rsidRPr="00212B9E" w:rsidRDefault="00C50CA1" w:rsidP="00C50C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C0464" w:rsidRPr="007602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позашкільної мистецької освіти </w:t>
            </w:r>
            <w:r w:rsidR="00BC0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«Ніжинська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хореографічна </w:t>
            </w:r>
            <w:r w:rsidR="00BC0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школа»</w:t>
            </w:r>
          </w:p>
        </w:tc>
      </w:tr>
    </w:tbl>
    <w:p w14:paraId="6EA07132" w14:textId="77777777" w:rsidR="00BC0464" w:rsidRDefault="00BC046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CD732EC" w14:textId="16C975E2" w:rsidR="00315434" w:rsidRDefault="0031543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9BC132D" w14:textId="4F388867" w:rsidR="00315434" w:rsidRDefault="0031543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E34946" w14:textId="77777777" w:rsidR="00BC0464" w:rsidRDefault="0031543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14:paraId="46D5B634" w14:textId="3A51E50B" w:rsidR="00315434" w:rsidRPr="00315434" w:rsidRDefault="00315434" w:rsidP="00315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                          </w:t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046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Тетяна БАССАК</w:t>
      </w:r>
    </w:p>
    <w:p w14:paraId="7F4D28A0" w14:textId="77777777" w:rsidR="00FE2AB1" w:rsidRPr="00315434" w:rsidRDefault="00FE2AB1" w:rsidP="00366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E2AB1" w:rsidRPr="00315434" w:rsidSect="0014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D0B"/>
    <w:rsid w:val="000229D8"/>
    <w:rsid w:val="000359FA"/>
    <w:rsid w:val="00041BDF"/>
    <w:rsid w:val="00075D0B"/>
    <w:rsid w:val="001462EB"/>
    <w:rsid w:val="0016192C"/>
    <w:rsid w:val="00202450"/>
    <w:rsid w:val="0026420E"/>
    <w:rsid w:val="002A0D24"/>
    <w:rsid w:val="002D61C5"/>
    <w:rsid w:val="002E45DF"/>
    <w:rsid w:val="00315434"/>
    <w:rsid w:val="00366E0F"/>
    <w:rsid w:val="004251CC"/>
    <w:rsid w:val="00510DED"/>
    <w:rsid w:val="00524ADB"/>
    <w:rsid w:val="005406A0"/>
    <w:rsid w:val="005C6D8F"/>
    <w:rsid w:val="00651AC6"/>
    <w:rsid w:val="006B456A"/>
    <w:rsid w:val="006C1A77"/>
    <w:rsid w:val="00722529"/>
    <w:rsid w:val="0073283F"/>
    <w:rsid w:val="00741718"/>
    <w:rsid w:val="007A6DCF"/>
    <w:rsid w:val="00911C68"/>
    <w:rsid w:val="009A412D"/>
    <w:rsid w:val="00B4653D"/>
    <w:rsid w:val="00B60166"/>
    <w:rsid w:val="00BC0464"/>
    <w:rsid w:val="00C26640"/>
    <w:rsid w:val="00C50CA1"/>
    <w:rsid w:val="00CF0A52"/>
    <w:rsid w:val="00D54E55"/>
    <w:rsid w:val="00D972CC"/>
    <w:rsid w:val="00DC2648"/>
    <w:rsid w:val="00E353D1"/>
    <w:rsid w:val="00ED3156"/>
    <w:rsid w:val="00EE6B32"/>
    <w:rsid w:val="00F124D2"/>
    <w:rsid w:val="00F3241D"/>
    <w:rsid w:val="00F52B7E"/>
    <w:rsid w:val="00FA4864"/>
    <w:rsid w:val="00FE0006"/>
    <w:rsid w:val="00FE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9A8D"/>
  <w15:docId w15:val="{51729BC2-3546-49A5-AF6D-8B526405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2EB"/>
  </w:style>
  <w:style w:type="paragraph" w:styleId="4">
    <w:name w:val="heading 4"/>
    <w:basedOn w:val="a"/>
    <w:next w:val="a"/>
    <w:link w:val="40"/>
    <w:qFormat/>
    <w:rsid w:val="00202450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5D0B"/>
    <w:rPr>
      <w:b/>
      <w:bCs/>
    </w:rPr>
  </w:style>
  <w:style w:type="character" w:customStyle="1" w:styleId="40">
    <w:name w:val="Заголовок 4 Знак"/>
    <w:basedOn w:val="a0"/>
    <w:link w:val="4"/>
    <w:rsid w:val="00202450"/>
    <w:rPr>
      <w:rFonts w:ascii="Tahoma" w:eastAsia="Times New Roman" w:hAnsi="Tahoma" w:cs="Tahoma"/>
      <w:b/>
      <w:bCs/>
      <w:sz w:val="32"/>
      <w:szCs w:val="24"/>
      <w:lang w:val="uk-UA"/>
    </w:rPr>
  </w:style>
  <w:style w:type="paragraph" w:styleId="a5">
    <w:name w:val="Body Text Indent"/>
    <w:basedOn w:val="a"/>
    <w:link w:val="a6"/>
    <w:rsid w:val="00202450"/>
    <w:pPr>
      <w:spacing w:after="0" w:line="240" w:lineRule="auto"/>
      <w:ind w:left="1260"/>
    </w:pPr>
    <w:rPr>
      <w:rFonts w:ascii="Tahoma" w:eastAsia="Times New Roman" w:hAnsi="Tahoma" w:cs="Tahoma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202450"/>
    <w:rPr>
      <w:rFonts w:ascii="Tahoma" w:eastAsia="Times New Roman" w:hAnsi="Tahoma" w:cs="Tahoma"/>
      <w:sz w:val="28"/>
      <w:szCs w:val="24"/>
      <w:lang w:val="uk-UA"/>
    </w:rPr>
  </w:style>
  <w:style w:type="paragraph" w:styleId="a7">
    <w:name w:val="No Spacing"/>
    <w:uiPriority w:val="1"/>
    <w:qFormat/>
    <w:rsid w:val="00FE2A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8">
    <w:name w:val="Table Grid"/>
    <w:basedOn w:val="a1"/>
    <w:uiPriority w:val="39"/>
    <w:rsid w:val="00FE2AB1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30</cp:revision>
  <cp:lastPrinted>2024-02-06T08:06:00Z</cp:lastPrinted>
  <dcterms:created xsi:type="dcterms:W3CDTF">2013-11-14T14:18:00Z</dcterms:created>
  <dcterms:modified xsi:type="dcterms:W3CDTF">2024-02-09T08:25:00Z</dcterms:modified>
</cp:coreProperties>
</file>