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3EFEF" w14:textId="0B54E916" w:rsidR="00762E2E" w:rsidRPr="0061751E" w:rsidRDefault="00BE33A6" w:rsidP="00272388">
      <w:pPr>
        <w:tabs>
          <w:tab w:val="center" w:pos="4748"/>
          <w:tab w:val="left" w:pos="6571"/>
        </w:tabs>
        <w:spacing w:after="0" w:line="240" w:lineRule="auto"/>
        <w:rPr>
          <w:rFonts w:eastAsia="Times New Roman" w:cs="Times New Roman"/>
          <w:b/>
          <w:noProof/>
          <w:sz w:val="24"/>
          <w:szCs w:val="24"/>
          <w:lang w:eastAsia="ru-RU"/>
        </w:rPr>
      </w:pPr>
      <w:r w:rsidRPr="0061751E">
        <w:rPr>
          <w:rFonts w:eastAsia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</w:t>
      </w:r>
    </w:p>
    <w:p w14:paraId="3BF77A28" w14:textId="592D03F3" w:rsidR="00272388" w:rsidRPr="0095176D" w:rsidRDefault="002574BE" w:rsidP="00272388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</w:t>
      </w:r>
      <w:r w:rsidR="00272388" w:rsidRPr="00EE2952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E1E50C6" wp14:editId="7C0D9A1C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2388" w:rsidRPr="00EE2952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</w:t>
      </w:r>
      <w:r w:rsidR="00F93143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F93143"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 w:rsidR="00776012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</w:t>
      </w:r>
    </w:p>
    <w:p w14:paraId="201620DB" w14:textId="2EFD66E2" w:rsidR="00272388" w:rsidRPr="00843A67" w:rsidRDefault="00272388" w:rsidP="00272388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E29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="00F931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</w:t>
      </w:r>
    </w:p>
    <w:p w14:paraId="0BF7409D" w14:textId="77777777" w:rsidR="00272388" w:rsidRPr="00EE2952" w:rsidRDefault="00272388" w:rsidP="00272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27766C5A" w14:textId="77777777" w:rsidR="00272388" w:rsidRPr="00EE2952" w:rsidRDefault="00272388" w:rsidP="00272388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05277DB5" w14:textId="77777777" w:rsidR="00272388" w:rsidRPr="00410317" w:rsidRDefault="00272388" w:rsidP="00272388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</w:pPr>
      <w:r w:rsidRPr="00EE2952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570E4765" w14:textId="316D7A43" w:rsidR="00272388" w:rsidRPr="00EE2952" w:rsidRDefault="00410317" w:rsidP="00272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46 </w:t>
      </w:r>
      <w:r w:rsidR="00272388" w:rsidRPr="00EE295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272388" w:rsidRPr="00EE2952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272388" w:rsidRPr="00EE2952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59D5C1D6" w14:textId="77777777" w:rsidR="00272388" w:rsidRPr="00AF42C5" w:rsidRDefault="00272388" w:rsidP="0027238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87A07E7" w14:textId="77777777" w:rsidR="00272388" w:rsidRPr="00C77DFF" w:rsidRDefault="00272388" w:rsidP="00272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77DF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C77DF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C77DF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7C8E2EF6" w14:textId="77777777" w:rsidR="00272388" w:rsidRPr="00C77DFF" w:rsidRDefault="00272388" w:rsidP="00272388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AC91EB" w14:textId="26A90266" w:rsidR="00272388" w:rsidRPr="00C77DFF" w:rsidRDefault="00F93143" w:rsidP="00272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03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24 квітня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70C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272388" w:rsidRPr="00C77DF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E25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03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48-46/2025</w:t>
      </w:r>
    </w:p>
    <w:p w14:paraId="7866DCA1" w14:textId="77777777" w:rsidR="00272388" w:rsidRPr="00C77DFF" w:rsidRDefault="00272388" w:rsidP="002723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272388" w:rsidRPr="00770C00" w14:paraId="29259CB1" w14:textId="77777777" w:rsidTr="00770C00">
        <w:tc>
          <w:tcPr>
            <w:tcW w:w="5387" w:type="dxa"/>
          </w:tcPr>
          <w:p w14:paraId="075C4C18" w14:textId="179A5D19" w:rsidR="00770C00" w:rsidRDefault="00272388" w:rsidP="00770C00">
            <w:pPr>
              <w:pStyle w:val="1"/>
              <w:ind w:right="-2" w:firstLine="0"/>
              <w:rPr>
                <w:sz w:val="28"/>
                <w:szCs w:val="28"/>
                <w:lang w:val="uk-UA"/>
              </w:rPr>
            </w:pPr>
            <w:bookmarkStart w:id="0" w:name="_Hlk109989191"/>
            <w:r w:rsidRPr="008E6486">
              <w:rPr>
                <w:sz w:val="28"/>
                <w:szCs w:val="28"/>
                <w:lang w:val="uk-UA"/>
              </w:rPr>
              <w:t>Про</w:t>
            </w:r>
            <w:r w:rsidR="003F5574">
              <w:rPr>
                <w:sz w:val="28"/>
                <w:szCs w:val="28"/>
                <w:lang w:val="uk-UA"/>
              </w:rPr>
              <w:t xml:space="preserve"> </w:t>
            </w:r>
            <w:r w:rsidR="0061751E">
              <w:rPr>
                <w:sz w:val="28"/>
                <w:szCs w:val="28"/>
                <w:lang w:val="uk-UA"/>
              </w:rPr>
              <w:t>затвердження поліпшень орендованого майна:</w:t>
            </w:r>
            <w:r w:rsidRPr="008E6486">
              <w:rPr>
                <w:sz w:val="28"/>
                <w:szCs w:val="28"/>
                <w:lang w:val="uk-UA"/>
              </w:rPr>
              <w:t xml:space="preserve"> </w:t>
            </w:r>
            <w:bookmarkStart w:id="1" w:name="_Hlk109984023"/>
            <w:r w:rsidR="003F5574" w:rsidRPr="0095324B">
              <w:rPr>
                <w:sz w:val="28"/>
                <w:szCs w:val="28"/>
                <w:lang w:val="uk-UA"/>
              </w:rPr>
              <w:t xml:space="preserve"> </w:t>
            </w:r>
            <w:r w:rsidR="00770C00">
              <w:rPr>
                <w:noProof/>
                <w:sz w:val="28"/>
                <w:szCs w:val="28"/>
                <w:lang w:val="uk-UA"/>
              </w:rPr>
              <w:t xml:space="preserve">нежитлового приміщення в житловому будинку </w:t>
            </w:r>
            <w:r w:rsidR="00770C00"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770C00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770C00">
              <w:rPr>
                <w:sz w:val="28"/>
                <w:szCs w:val="28"/>
                <w:lang w:val="uk-UA"/>
              </w:rPr>
              <w:t xml:space="preserve">: </w:t>
            </w:r>
            <w:bookmarkStart w:id="2" w:name="_Hlk195187381"/>
            <w:r w:rsidR="00770C00">
              <w:rPr>
                <w:sz w:val="28"/>
                <w:szCs w:val="28"/>
                <w:lang w:val="uk-UA"/>
              </w:rPr>
              <w:t>Чернігівська область, місто Ніжин, вулиця Шевченка</w:t>
            </w:r>
            <w:r w:rsidR="00770C00">
              <w:rPr>
                <w:noProof/>
                <w:sz w:val="28"/>
                <w:szCs w:val="28"/>
                <w:lang w:val="uk-UA"/>
              </w:rPr>
              <w:t>, будинок 128/121, загальною площею 45,6 кв.м</w:t>
            </w:r>
            <w:r w:rsidR="00456C4F">
              <w:rPr>
                <w:noProof/>
                <w:sz w:val="28"/>
                <w:szCs w:val="28"/>
                <w:lang w:val="uk-UA"/>
              </w:rPr>
              <w:t>.</w:t>
            </w:r>
            <w:bookmarkEnd w:id="2"/>
          </w:p>
          <w:bookmarkEnd w:id="0"/>
          <w:bookmarkEnd w:id="1"/>
          <w:p w14:paraId="6C9B9EBD" w14:textId="77777777" w:rsidR="00272388" w:rsidRPr="00AF42C5" w:rsidRDefault="00272388" w:rsidP="004F0259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14:paraId="4A1D7A82" w14:textId="3BE60954" w:rsidR="0084684C" w:rsidRDefault="00272388" w:rsidP="00846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" w:name="_Hlk58416858"/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статей </w:t>
      </w:r>
      <w:bookmarkStart w:id="4" w:name="_Hlk109995757"/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25, 26, 42, 59, 60, 73 Закону України «Про місцеве самоврядування в Україні»</w:t>
      </w:r>
      <w:r w:rsidR="00D5452E" w:rsidRPr="00D545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41267807"/>
      <w:r w:rsidR="00D5452E" w:rsidRPr="001F2606">
        <w:rPr>
          <w:rFonts w:ascii="Times New Roman" w:hAnsi="Times New Roman" w:cs="Times New Roman"/>
          <w:sz w:val="28"/>
          <w:szCs w:val="28"/>
          <w:lang w:val="uk-UA"/>
        </w:rPr>
        <w:t>від 21.05.1997 р. № 280/97-ВР</w:t>
      </w:r>
      <w:bookmarkEnd w:id="5"/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частини 1</w:t>
      </w:r>
      <w:r w:rsidR="00D020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 статті 11</w:t>
      </w:r>
      <w:r w:rsidR="00963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 w:rsidR="00CA02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963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18</w:t>
      </w:r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приватизацію державного та комунального майна»</w:t>
      </w:r>
      <w:r w:rsidR="00D5452E" w:rsidRPr="00D54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4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18.01.2018 р. № </w:t>
      </w:r>
      <w:r w:rsidR="00D5452E" w:rsidRPr="00D0207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2269-</w:t>
      </w:r>
      <w:r w:rsidR="00D5452E" w:rsidRPr="00D02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VIII</w:t>
      </w:r>
      <w:r w:rsidRPr="00D020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610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Порядку передачі в оренду державного та комунального майна» затвердженого постановою Кабінету Міністрів України від 03</w:t>
      </w:r>
      <w:r w:rsidR="00D020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.06.</w:t>
      </w:r>
      <w:r w:rsidR="00F610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</w:t>
      </w:r>
      <w:r w:rsidR="00D020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10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 № 483, </w:t>
      </w:r>
      <w:r w:rsidR="004F07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Порядку надання орендарю згоди орендодавця державного майна на здійснення невід</w:t>
      </w:r>
      <w:r w:rsidR="004F07AF" w:rsidRPr="00BA4B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`</w:t>
      </w:r>
      <w:r w:rsidR="004F07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ємних поліпшень орендованого державного майна затвердженого наказом Фонду державного майна України від 18.08.2022 р. № 910, </w:t>
      </w:r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Ніжинської міської ради Чернігівської області затвердженого рішенням Ніжинської міської ради від </w:t>
      </w:r>
      <w:r w:rsidRPr="00800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</w:t>
      </w:r>
      <w:r w:rsidR="00D020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.11.</w:t>
      </w:r>
      <w:r w:rsidRPr="00800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 р</w:t>
      </w:r>
      <w:r w:rsidR="00AB76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800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3-2/2020</w:t>
      </w:r>
      <w:bookmarkEnd w:id="3"/>
      <w:r w:rsidRPr="00800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змінами),</w:t>
      </w:r>
      <w:bookmarkStart w:id="6" w:name="_Hlk195186026"/>
      <w:bookmarkEnd w:id="4"/>
      <w:r w:rsidR="006175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2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клопотання орендаря з наданими до нього документами, рішення Ніжинської міської ради від 28</w:t>
      </w:r>
      <w:r w:rsidR="00D020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.03.</w:t>
      </w:r>
      <w:r w:rsidR="00DB2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 р</w:t>
      </w:r>
      <w:r w:rsidR="001464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B2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67-29/2023 «Про право на викуп орендованого майна</w:t>
      </w:r>
      <w:r w:rsidR="00585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DB2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bookmarkEnd w:id="6"/>
      <w:r w:rsidR="00DB29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807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вирішила:</w:t>
      </w:r>
    </w:p>
    <w:p w14:paraId="06B94C3F" w14:textId="40CCD3BA" w:rsidR="00591B8C" w:rsidRDefault="00591B8C" w:rsidP="00DC166F">
      <w:pPr>
        <w:pStyle w:val="1"/>
        <w:ind w:right="-2"/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02075">
        <w:rPr>
          <w:sz w:val="28"/>
          <w:szCs w:val="28"/>
          <w:lang w:val="uk-UA"/>
        </w:rPr>
        <w:t>1</w:t>
      </w:r>
      <w:r w:rsidR="00272388">
        <w:rPr>
          <w:sz w:val="28"/>
          <w:szCs w:val="28"/>
          <w:lang w:val="uk-UA"/>
        </w:rPr>
        <w:t xml:space="preserve">. </w:t>
      </w:r>
      <w:r w:rsidR="0061751E">
        <w:rPr>
          <w:sz w:val="28"/>
          <w:szCs w:val="28"/>
          <w:lang w:val="uk-UA"/>
        </w:rPr>
        <w:t>Затвердити здійснені поліпшення орендованого майна, а саме:</w:t>
      </w:r>
      <w:r w:rsidR="00272388" w:rsidRPr="008E6486">
        <w:rPr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>нежитлов</w:t>
      </w:r>
      <w:r w:rsidR="0061751E">
        <w:rPr>
          <w:noProof/>
          <w:sz w:val="28"/>
          <w:szCs w:val="28"/>
          <w:lang w:val="uk-UA"/>
        </w:rPr>
        <w:t>ого</w:t>
      </w:r>
      <w:r>
        <w:rPr>
          <w:noProof/>
          <w:sz w:val="28"/>
          <w:szCs w:val="28"/>
          <w:lang w:val="uk-UA"/>
        </w:rPr>
        <w:t xml:space="preserve"> приміщення в житловому будинку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Чернігівська область, місто Ніжин, вулиця Шевченка</w:t>
      </w:r>
      <w:r>
        <w:rPr>
          <w:noProof/>
          <w:sz w:val="28"/>
          <w:szCs w:val="28"/>
          <w:lang w:val="uk-UA"/>
        </w:rPr>
        <w:t>, будинок 128/121, загальною площею 45,6 кв.м</w:t>
      </w:r>
      <w:r w:rsidR="00D3163C">
        <w:rPr>
          <w:noProof/>
          <w:sz w:val="28"/>
          <w:szCs w:val="28"/>
          <w:lang w:val="uk-UA"/>
        </w:rPr>
        <w:t>.</w:t>
      </w:r>
      <w:r>
        <w:rPr>
          <w:noProof/>
          <w:sz w:val="28"/>
          <w:szCs w:val="28"/>
          <w:lang w:val="uk-UA"/>
        </w:rPr>
        <w:t>, передан</w:t>
      </w:r>
      <w:r w:rsidR="0061751E">
        <w:rPr>
          <w:noProof/>
          <w:sz w:val="28"/>
          <w:szCs w:val="28"/>
          <w:lang w:val="uk-UA"/>
        </w:rPr>
        <w:t>ого</w:t>
      </w:r>
      <w:r>
        <w:rPr>
          <w:noProof/>
          <w:sz w:val="28"/>
          <w:szCs w:val="28"/>
          <w:lang w:val="uk-UA"/>
        </w:rPr>
        <w:t xml:space="preserve"> в оренд</w:t>
      </w:r>
      <w:r w:rsidR="00D9732E">
        <w:rPr>
          <w:noProof/>
          <w:sz w:val="28"/>
          <w:szCs w:val="28"/>
          <w:lang w:val="uk-UA"/>
        </w:rPr>
        <w:t>не користування</w:t>
      </w:r>
      <w:r>
        <w:rPr>
          <w:noProof/>
          <w:sz w:val="28"/>
          <w:szCs w:val="28"/>
          <w:lang w:val="uk-UA"/>
        </w:rPr>
        <w:t xml:space="preserve"> </w:t>
      </w:r>
      <w:r w:rsidR="00D9732E">
        <w:rPr>
          <w:noProof/>
          <w:sz w:val="28"/>
          <w:szCs w:val="28"/>
          <w:lang w:val="uk-UA"/>
        </w:rPr>
        <w:t xml:space="preserve">фізичній особі-підприємцю </w:t>
      </w:r>
      <w:r>
        <w:rPr>
          <w:noProof/>
          <w:sz w:val="28"/>
          <w:szCs w:val="28"/>
          <w:lang w:val="uk-UA"/>
        </w:rPr>
        <w:t>Гаркуші Оль</w:t>
      </w:r>
      <w:r w:rsidR="00D9732E">
        <w:rPr>
          <w:noProof/>
          <w:sz w:val="28"/>
          <w:szCs w:val="28"/>
          <w:lang w:val="uk-UA"/>
        </w:rPr>
        <w:t>зі</w:t>
      </w:r>
      <w:r>
        <w:rPr>
          <w:noProof/>
          <w:sz w:val="28"/>
          <w:szCs w:val="28"/>
          <w:lang w:val="uk-UA"/>
        </w:rPr>
        <w:t xml:space="preserve"> Миколаївні</w:t>
      </w:r>
      <w:r w:rsidR="00AB764A">
        <w:rPr>
          <w:noProof/>
          <w:sz w:val="28"/>
          <w:szCs w:val="28"/>
          <w:lang w:val="uk-UA"/>
        </w:rPr>
        <w:t>,</w:t>
      </w:r>
      <w:r w:rsidR="0061751E">
        <w:rPr>
          <w:noProof/>
          <w:sz w:val="28"/>
          <w:szCs w:val="28"/>
          <w:lang w:val="uk-UA"/>
        </w:rPr>
        <w:t xml:space="preserve"> з метою розміщення магазину для торгівлі непродовольчими товарами </w:t>
      </w:r>
      <w:r w:rsidR="00365780">
        <w:rPr>
          <w:noProof/>
          <w:sz w:val="28"/>
          <w:szCs w:val="28"/>
          <w:lang w:val="uk-UA"/>
        </w:rPr>
        <w:t>згідно</w:t>
      </w:r>
      <w:r>
        <w:rPr>
          <w:noProof/>
          <w:sz w:val="28"/>
          <w:szCs w:val="28"/>
          <w:lang w:val="uk-UA"/>
        </w:rPr>
        <w:t xml:space="preserve"> Договору оренди майна комунальної власності Ніжинської міської об’єднаної  територіальної громади</w:t>
      </w:r>
      <w:r w:rsidR="0061751E">
        <w:rPr>
          <w:noProof/>
          <w:sz w:val="28"/>
          <w:szCs w:val="28"/>
          <w:lang w:val="uk-UA"/>
        </w:rPr>
        <w:t xml:space="preserve">  </w:t>
      </w:r>
      <w:r>
        <w:rPr>
          <w:noProof/>
          <w:sz w:val="28"/>
          <w:szCs w:val="28"/>
          <w:lang w:val="uk-UA"/>
        </w:rPr>
        <w:t xml:space="preserve"> </w:t>
      </w:r>
      <w:r w:rsidR="00E62D4F">
        <w:rPr>
          <w:noProof/>
          <w:sz w:val="28"/>
          <w:szCs w:val="28"/>
          <w:lang w:val="uk-UA"/>
        </w:rPr>
        <w:t>№</w:t>
      </w:r>
      <w:r w:rsidR="0061751E">
        <w:rPr>
          <w:noProof/>
          <w:sz w:val="28"/>
          <w:szCs w:val="28"/>
          <w:lang w:val="uk-UA"/>
        </w:rPr>
        <w:t xml:space="preserve"> </w:t>
      </w:r>
      <w:r w:rsidR="00456C4F">
        <w:rPr>
          <w:noProof/>
          <w:sz w:val="28"/>
          <w:szCs w:val="28"/>
          <w:lang w:val="uk-UA"/>
        </w:rPr>
        <w:t>6</w:t>
      </w:r>
      <w:r w:rsidR="00E62D4F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>від 05.10.2020 року</w:t>
      </w:r>
      <w:r w:rsidR="00D02075">
        <w:rPr>
          <w:noProof/>
          <w:sz w:val="28"/>
          <w:szCs w:val="28"/>
          <w:lang w:val="uk-UA"/>
        </w:rPr>
        <w:t>,</w:t>
      </w:r>
      <w:r>
        <w:rPr>
          <w:noProof/>
          <w:sz w:val="28"/>
          <w:szCs w:val="28"/>
          <w:lang w:val="uk-UA"/>
        </w:rPr>
        <w:t xml:space="preserve"> </w:t>
      </w:r>
      <w:r w:rsidR="0061751E">
        <w:rPr>
          <w:noProof/>
          <w:sz w:val="28"/>
          <w:szCs w:val="28"/>
          <w:lang w:val="uk-UA"/>
        </w:rPr>
        <w:t>укладеного без проведення аукціону</w:t>
      </w:r>
      <w:r>
        <w:rPr>
          <w:noProof/>
          <w:sz w:val="28"/>
          <w:szCs w:val="28"/>
          <w:lang w:val="uk-UA"/>
        </w:rPr>
        <w:t>.</w:t>
      </w:r>
    </w:p>
    <w:p w14:paraId="1E788258" w14:textId="77777777" w:rsidR="0061751E" w:rsidRDefault="00591B8C" w:rsidP="00DC166F">
      <w:pPr>
        <w:pStyle w:val="1"/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65E5D754" w14:textId="49C8E603" w:rsidR="00591B8C" w:rsidRDefault="0061751E" w:rsidP="00DC166F">
      <w:pPr>
        <w:pStyle w:val="1"/>
        <w:ind w:right="-2"/>
        <w:jc w:val="both"/>
        <w:rPr>
          <w:noProof/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ab/>
      </w:r>
    </w:p>
    <w:p w14:paraId="6CAE1D91" w14:textId="427032CA" w:rsidR="00272388" w:rsidRDefault="00272388" w:rsidP="0061751E">
      <w:pPr>
        <w:pStyle w:val="1"/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</w:t>
      </w:r>
      <w:r w:rsidR="0061751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Pr="008E6486">
        <w:rPr>
          <w:sz w:val="28"/>
          <w:szCs w:val="28"/>
          <w:lang w:val="uk-UA"/>
        </w:rPr>
        <w:t xml:space="preserve">Офіційним </w:t>
      </w:r>
      <w:r w:rsidR="0054218C">
        <w:rPr>
          <w:sz w:val="28"/>
          <w:szCs w:val="28"/>
          <w:lang w:val="uk-UA"/>
        </w:rPr>
        <w:t>засобом</w:t>
      </w:r>
      <w:r w:rsidRPr="008E6486">
        <w:rPr>
          <w:sz w:val="28"/>
          <w:szCs w:val="28"/>
          <w:lang w:val="uk-UA"/>
        </w:rPr>
        <w:t xml:space="preserve"> для розміщення інформації з питань приватизації об’єктів комунальної власності Ніжинської</w:t>
      </w:r>
      <w:r w:rsidR="00DA4E0F">
        <w:rPr>
          <w:sz w:val="28"/>
          <w:szCs w:val="28"/>
          <w:lang w:val="uk-UA"/>
        </w:rPr>
        <w:t xml:space="preserve"> міської</w:t>
      </w:r>
      <w:r w:rsidRPr="008E6486">
        <w:rPr>
          <w:sz w:val="28"/>
          <w:szCs w:val="28"/>
          <w:lang w:val="uk-UA"/>
        </w:rPr>
        <w:t xml:space="preserve"> територіальної громади вважати офіційний сайт Ніжинської міської ради </w:t>
      </w:r>
      <w:hyperlink r:id="rId7" w:history="1">
        <w:r w:rsidR="009E28D0" w:rsidRPr="00254B16">
          <w:rPr>
            <w:rStyle w:val="a7"/>
            <w:sz w:val="28"/>
            <w:szCs w:val="28"/>
            <w:lang w:val="uk-UA"/>
          </w:rPr>
          <w:t>https://nizhynrada.gov.ua/</w:t>
        </w:r>
      </w:hyperlink>
      <w:r w:rsidR="009E28D0">
        <w:rPr>
          <w:sz w:val="28"/>
          <w:szCs w:val="28"/>
          <w:lang w:val="uk-UA"/>
        </w:rPr>
        <w:t xml:space="preserve"> </w:t>
      </w:r>
      <w:r w:rsidRPr="008E6486">
        <w:rPr>
          <w:sz w:val="28"/>
          <w:szCs w:val="28"/>
          <w:lang w:val="uk-UA"/>
        </w:rPr>
        <w:t>.</w:t>
      </w:r>
    </w:p>
    <w:p w14:paraId="6EB12395" w14:textId="2C862AF3" w:rsidR="00272388" w:rsidRPr="008E6486" w:rsidRDefault="0061751E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Начальнику відділу комунального майна </w:t>
      </w:r>
      <w:r w:rsidR="007B13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</w:t>
      </w:r>
      <w:r w:rsidR="00D02075" w:rsidRPr="00D020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 Чернігівської області</w:t>
      </w:r>
      <w:r w:rsidR="00D020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73D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B73D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14:paraId="6DA62F78" w14:textId="240C02B6" w:rsidR="00272388" w:rsidRPr="008E6486" w:rsidRDefault="0061751E" w:rsidP="00272388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</w:t>
      </w:r>
      <w:r w:rsidR="007B13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 та земельних відносин</w:t>
      </w:r>
      <w:r w:rsidR="00D02075" w:rsidRPr="00D02075">
        <w:rPr>
          <w:lang w:val="uk-UA"/>
        </w:rPr>
        <w:t xml:space="preserve"> </w:t>
      </w:r>
      <w:r w:rsidR="00D02075" w:rsidRPr="00D020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 Чернігівської області</w:t>
      </w:r>
      <w:r w:rsidR="00620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14:paraId="1B781265" w14:textId="12F943B3" w:rsidR="00272388" w:rsidRPr="008E6486" w:rsidRDefault="0061751E" w:rsidP="00B016E7">
      <w:pPr>
        <w:ind w:right="-2"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2723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272388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14:paraId="686673A5" w14:textId="77777777" w:rsidR="00272388" w:rsidRDefault="00272388" w:rsidP="0027238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92A0A1" w14:textId="77777777" w:rsidR="00D02075" w:rsidRDefault="00D02075" w:rsidP="0027238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160D0B6" w14:textId="77777777" w:rsidR="00D02075" w:rsidRDefault="00D02075" w:rsidP="0027238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6F81AB" w14:textId="77777777" w:rsidR="00272388" w:rsidRPr="008E6486" w:rsidRDefault="00272388" w:rsidP="00272388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Олександр КОДОЛА</w:t>
      </w:r>
    </w:p>
    <w:p w14:paraId="284A71FB" w14:textId="77777777" w:rsidR="00EB133B" w:rsidRDefault="00EB133B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F391C0A" w14:textId="77777777" w:rsidR="00D02075" w:rsidRDefault="00D02075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E84CD5F" w14:textId="77777777" w:rsidR="00D02075" w:rsidRDefault="00D02075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713AF17" w14:textId="77777777" w:rsidR="00D02075" w:rsidRDefault="00D02075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6170E7F" w14:textId="77777777" w:rsidR="00D02075" w:rsidRDefault="00D02075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F7AB08E" w14:textId="77777777" w:rsidR="00D02075" w:rsidRDefault="00D02075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1BEBF01" w14:textId="77777777" w:rsidR="00D02075" w:rsidRDefault="00D02075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F07B9E6" w14:textId="77777777" w:rsidR="00D02075" w:rsidRDefault="00D02075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A6A71AE" w14:textId="77777777" w:rsidR="00D02075" w:rsidRDefault="00D02075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2240D9A" w14:textId="77777777" w:rsidR="00D02075" w:rsidRDefault="00D02075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9815362" w14:textId="77777777" w:rsidR="00D02075" w:rsidRDefault="00D02075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C32824C" w14:textId="77777777" w:rsidR="00EB133B" w:rsidRDefault="00EB133B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CA7E199" w14:textId="77777777" w:rsidR="0061751E" w:rsidRDefault="0061751E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9EB8E71" w14:textId="77777777" w:rsidR="0061751E" w:rsidRDefault="0061751E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564D7E5" w14:textId="77777777" w:rsidR="0061751E" w:rsidRDefault="0061751E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482E6AD" w14:textId="77777777" w:rsidR="0061751E" w:rsidRDefault="0061751E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890AC7C" w14:textId="77777777" w:rsidR="0061751E" w:rsidRDefault="0061751E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EA01FB1" w14:textId="77777777" w:rsidR="0061751E" w:rsidRDefault="0061751E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82C6083" w14:textId="77777777" w:rsidR="0061751E" w:rsidRDefault="0061751E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E1B5642" w14:textId="77777777" w:rsidR="0061751E" w:rsidRDefault="0061751E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F6CB283" w14:textId="77777777" w:rsidR="00EF11E0" w:rsidRDefault="00EF11E0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928EB6B" w14:textId="77777777" w:rsidR="00EF11E0" w:rsidRDefault="00EF11E0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F831338" w14:textId="77777777" w:rsidR="00EF11E0" w:rsidRDefault="00EF11E0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BF58AF6" w14:textId="77777777" w:rsidR="00EF11E0" w:rsidRDefault="00EF11E0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8C0F40F" w14:textId="77777777" w:rsidR="00EF11E0" w:rsidRDefault="00EF11E0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E144294" w14:textId="6B7D4690" w:rsidR="00B73D17" w:rsidRPr="003D54D0" w:rsidRDefault="00410317" w:rsidP="00B73D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B73D17" w:rsidRPr="003D54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5A4AE8F4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D7B388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663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14:paraId="1C0F288C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0C9348EC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1A502D92" w14:textId="77777777" w:rsidR="00B73D17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14:paraId="10F0E86C" w14:textId="77777777" w:rsidR="00B73D17" w:rsidRPr="003D54D0" w:rsidRDefault="00306B2E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B73D17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B73D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3D17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05113B6C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01215CF4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77F7B163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745D1E5F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630E2F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7A23FBA9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517A7363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виконавчого комітету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Pr="002E5FC9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14:paraId="61A97381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3CC11433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630B76D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5F9B4B4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77962AA3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56EEB9D5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7B13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14:paraId="1F5BFBB8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26D4856E" w14:textId="77777777" w:rsidR="00B73D17" w:rsidRPr="003D54D0" w:rsidRDefault="00B73D17" w:rsidP="00B7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14:paraId="420FA0A8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9322BF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A8F1CB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6350F50D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33D5DAAD" w14:textId="77777777" w:rsidR="00B73D17" w:rsidRPr="003D54D0" w:rsidRDefault="00B73D17" w:rsidP="00754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2E32E85B" w14:textId="77777777" w:rsidR="00B73D17" w:rsidRPr="003D54D0" w:rsidRDefault="00B73D17" w:rsidP="00754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7208A5CD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0CD92E5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79894AE8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230B9FD1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0FFEE062" w14:textId="77777777" w:rsidR="00B73D17" w:rsidRPr="003D54D0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3FF2BFB5" w14:textId="77777777" w:rsidR="00B73D17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5EB14DC1" w14:textId="77777777" w:rsidR="00B73D17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300DE7F" w14:textId="77777777" w:rsidR="00B73D17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FEFEF19" w14:textId="77777777" w:rsidR="00B73D17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2B4840C" w14:textId="77777777" w:rsidR="00B73D17" w:rsidRDefault="00B73D17" w:rsidP="00B73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36D31DF" w14:textId="77777777" w:rsidR="00313191" w:rsidRDefault="00313191" w:rsidP="00B73D17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5CBCC10" w14:textId="77777777" w:rsidR="00313191" w:rsidRDefault="00313191" w:rsidP="00B73D17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E5A7148" w14:textId="77777777" w:rsidR="00313191" w:rsidRDefault="00313191" w:rsidP="00B73D17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13191" w:rsidSect="009C0D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9D74C5"/>
    <w:multiLevelType w:val="hybridMultilevel"/>
    <w:tmpl w:val="88FA6B96"/>
    <w:lvl w:ilvl="0" w:tplc="BF023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7713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388"/>
    <w:rsid w:val="000074BC"/>
    <w:rsid w:val="00017D01"/>
    <w:rsid w:val="000601E3"/>
    <w:rsid w:val="00077D73"/>
    <w:rsid w:val="0008098E"/>
    <w:rsid w:val="000A5AE1"/>
    <w:rsid w:val="000D4FE9"/>
    <w:rsid w:val="000D6F84"/>
    <w:rsid w:val="0010749D"/>
    <w:rsid w:val="00146420"/>
    <w:rsid w:val="00161BF1"/>
    <w:rsid w:val="00187BE1"/>
    <w:rsid w:val="001A5BE2"/>
    <w:rsid w:val="001C346D"/>
    <w:rsid w:val="001F3783"/>
    <w:rsid w:val="001F5F98"/>
    <w:rsid w:val="001F7B8A"/>
    <w:rsid w:val="002065D1"/>
    <w:rsid w:val="00214AF3"/>
    <w:rsid w:val="00241098"/>
    <w:rsid w:val="002574BE"/>
    <w:rsid w:val="00260425"/>
    <w:rsid w:val="00264D16"/>
    <w:rsid w:val="00272388"/>
    <w:rsid w:val="002729FD"/>
    <w:rsid w:val="00274E06"/>
    <w:rsid w:val="00296ED1"/>
    <w:rsid w:val="002A06EC"/>
    <w:rsid w:val="002A6D9E"/>
    <w:rsid w:val="002B6F61"/>
    <w:rsid w:val="002E1A73"/>
    <w:rsid w:val="002E5E3F"/>
    <w:rsid w:val="00306B2E"/>
    <w:rsid w:val="00313191"/>
    <w:rsid w:val="0031684A"/>
    <w:rsid w:val="00337B88"/>
    <w:rsid w:val="00351BDD"/>
    <w:rsid w:val="003653EA"/>
    <w:rsid w:val="00365780"/>
    <w:rsid w:val="003A7977"/>
    <w:rsid w:val="003C40DC"/>
    <w:rsid w:val="003F072C"/>
    <w:rsid w:val="003F5574"/>
    <w:rsid w:val="00410317"/>
    <w:rsid w:val="00427790"/>
    <w:rsid w:val="004278ED"/>
    <w:rsid w:val="00456C4F"/>
    <w:rsid w:val="00470388"/>
    <w:rsid w:val="00481A98"/>
    <w:rsid w:val="00490DA0"/>
    <w:rsid w:val="004963DE"/>
    <w:rsid w:val="004B1E12"/>
    <w:rsid w:val="004E44C3"/>
    <w:rsid w:val="004E5777"/>
    <w:rsid w:val="004F07AF"/>
    <w:rsid w:val="004F083F"/>
    <w:rsid w:val="00511541"/>
    <w:rsid w:val="005120FA"/>
    <w:rsid w:val="005269C4"/>
    <w:rsid w:val="0053164F"/>
    <w:rsid w:val="0054064C"/>
    <w:rsid w:val="0054218C"/>
    <w:rsid w:val="00543CE8"/>
    <w:rsid w:val="005554C0"/>
    <w:rsid w:val="005858FF"/>
    <w:rsid w:val="005905F8"/>
    <w:rsid w:val="00591B8C"/>
    <w:rsid w:val="005B2346"/>
    <w:rsid w:val="005B4502"/>
    <w:rsid w:val="005D2A84"/>
    <w:rsid w:val="005D675F"/>
    <w:rsid w:val="0061751E"/>
    <w:rsid w:val="006209AD"/>
    <w:rsid w:val="00632BC1"/>
    <w:rsid w:val="00640744"/>
    <w:rsid w:val="00651064"/>
    <w:rsid w:val="006518EC"/>
    <w:rsid w:val="00656004"/>
    <w:rsid w:val="006637DB"/>
    <w:rsid w:val="00680A2E"/>
    <w:rsid w:val="006F0622"/>
    <w:rsid w:val="006F49D4"/>
    <w:rsid w:val="007002B0"/>
    <w:rsid w:val="00711F43"/>
    <w:rsid w:val="007148AE"/>
    <w:rsid w:val="0071755D"/>
    <w:rsid w:val="00717B62"/>
    <w:rsid w:val="007303FA"/>
    <w:rsid w:val="0073516A"/>
    <w:rsid w:val="00742DA8"/>
    <w:rsid w:val="00746391"/>
    <w:rsid w:val="0075482D"/>
    <w:rsid w:val="00762E2E"/>
    <w:rsid w:val="007646A4"/>
    <w:rsid w:val="00770C00"/>
    <w:rsid w:val="00776012"/>
    <w:rsid w:val="00785B99"/>
    <w:rsid w:val="00790964"/>
    <w:rsid w:val="007A07D6"/>
    <w:rsid w:val="007A1556"/>
    <w:rsid w:val="007B13EB"/>
    <w:rsid w:val="007C1545"/>
    <w:rsid w:val="007C2480"/>
    <w:rsid w:val="007E44D3"/>
    <w:rsid w:val="007F6BC4"/>
    <w:rsid w:val="00800BED"/>
    <w:rsid w:val="00801EE2"/>
    <w:rsid w:val="00805964"/>
    <w:rsid w:val="008153D8"/>
    <w:rsid w:val="008318B1"/>
    <w:rsid w:val="00843A67"/>
    <w:rsid w:val="0084684C"/>
    <w:rsid w:val="008526A8"/>
    <w:rsid w:val="00894CCE"/>
    <w:rsid w:val="008B239C"/>
    <w:rsid w:val="008B7F3F"/>
    <w:rsid w:val="008D046D"/>
    <w:rsid w:val="008F3868"/>
    <w:rsid w:val="009043A1"/>
    <w:rsid w:val="00925CD2"/>
    <w:rsid w:val="00936A94"/>
    <w:rsid w:val="00944142"/>
    <w:rsid w:val="0095176D"/>
    <w:rsid w:val="0096354B"/>
    <w:rsid w:val="00991E35"/>
    <w:rsid w:val="009952B5"/>
    <w:rsid w:val="009B516E"/>
    <w:rsid w:val="009C0D5E"/>
    <w:rsid w:val="009C18A6"/>
    <w:rsid w:val="009E28D0"/>
    <w:rsid w:val="00A243EB"/>
    <w:rsid w:val="00A80104"/>
    <w:rsid w:val="00A853B6"/>
    <w:rsid w:val="00A94000"/>
    <w:rsid w:val="00AA46A2"/>
    <w:rsid w:val="00AB2B2E"/>
    <w:rsid w:val="00AB764A"/>
    <w:rsid w:val="00AE7D2B"/>
    <w:rsid w:val="00B016E7"/>
    <w:rsid w:val="00B04B69"/>
    <w:rsid w:val="00B22F22"/>
    <w:rsid w:val="00B319CF"/>
    <w:rsid w:val="00B37511"/>
    <w:rsid w:val="00B52001"/>
    <w:rsid w:val="00B721F0"/>
    <w:rsid w:val="00B73D17"/>
    <w:rsid w:val="00B81CF1"/>
    <w:rsid w:val="00B856F6"/>
    <w:rsid w:val="00B921AC"/>
    <w:rsid w:val="00B92D9B"/>
    <w:rsid w:val="00B96D10"/>
    <w:rsid w:val="00BA0B87"/>
    <w:rsid w:val="00BB05A3"/>
    <w:rsid w:val="00BB27EB"/>
    <w:rsid w:val="00BE33A6"/>
    <w:rsid w:val="00BF6113"/>
    <w:rsid w:val="00C558DA"/>
    <w:rsid w:val="00C756D4"/>
    <w:rsid w:val="00CA02E9"/>
    <w:rsid w:val="00CC3BA8"/>
    <w:rsid w:val="00CF589B"/>
    <w:rsid w:val="00D02075"/>
    <w:rsid w:val="00D13319"/>
    <w:rsid w:val="00D1470B"/>
    <w:rsid w:val="00D30537"/>
    <w:rsid w:val="00D3163C"/>
    <w:rsid w:val="00D320FD"/>
    <w:rsid w:val="00D35143"/>
    <w:rsid w:val="00D373AD"/>
    <w:rsid w:val="00D4453C"/>
    <w:rsid w:val="00D5452E"/>
    <w:rsid w:val="00D65D09"/>
    <w:rsid w:val="00D76C04"/>
    <w:rsid w:val="00D9732E"/>
    <w:rsid w:val="00DA0CF7"/>
    <w:rsid w:val="00DA4E0F"/>
    <w:rsid w:val="00DA77A5"/>
    <w:rsid w:val="00DB29F0"/>
    <w:rsid w:val="00DB6785"/>
    <w:rsid w:val="00DC0381"/>
    <w:rsid w:val="00DC166F"/>
    <w:rsid w:val="00DD5981"/>
    <w:rsid w:val="00DE2513"/>
    <w:rsid w:val="00DE789A"/>
    <w:rsid w:val="00E01A8C"/>
    <w:rsid w:val="00E22F6D"/>
    <w:rsid w:val="00E512E6"/>
    <w:rsid w:val="00E52CD8"/>
    <w:rsid w:val="00E62D4F"/>
    <w:rsid w:val="00E84559"/>
    <w:rsid w:val="00EB133B"/>
    <w:rsid w:val="00EC072A"/>
    <w:rsid w:val="00ED109A"/>
    <w:rsid w:val="00EF11E0"/>
    <w:rsid w:val="00EF1A30"/>
    <w:rsid w:val="00EF667E"/>
    <w:rsid w:val="00F5160D"/>
    <w:rsid w:val="00F6103C"/>
    <w:rsid w:val="00F67DDF"/>
    <w:rsid w:val="00F82776"/>
    <w:rsid w:val="00F85471"/>
    <w:rsid w:val="00F93143"/>
    <w:rsid w:val="00FD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3C35"/>
  <w15:chartTrackingRefBased/>
  <w15:docId w15:val="{06C93EB7-9943-4432-BCB9-AC83DF49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388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6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39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73D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E28D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E28D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9E28D0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894CCE"/>
    <w:pPr>
      <w:ind w:left="720"/>
      <w:contextualSpacing/>
    </w:pPr>
  </w:style>
  <w:style w:type="paragraph" w:customStyle="1" w:styleId="1">
    <w:name w:val="Обычный1"/>
    <w:rsid w:val="00770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izhynrada.gov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8C143-C733-4EB8-8056-F49AD8A70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2849</Words>
  <Characters>1625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4</cp:revision>
  <cp:lastPrinted>2025-04-18T09:25:00Z</cp:lastPrinted>
  <dcterms:created xsi:type="dcterms:W3CDTF">2025-04-17T11:14:00Z</dcterms:created>
  <dcterms:modified xsi:type="dcterms:W3CDTF">2025-04-24T13:02:00Z</dcterms:modified>
</cp:coreProperties>
</file>