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DE" w:rsidRPr="00CD5AC2" w:rsidRDefault="008E0BDE" w:rsidP="008E0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D5AC2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C11FB09" wp14:editId="38D86DA6">
            <wp:extent cx="488950" cy="596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УКРА</w:t>
      </w:r>
      <w:r w:rsidRPr="00CD5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ЇНА</w:t>
      </w:r>
      <w:r w:rsidRPr="00DF38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</w:p>
    <w:p w:rsidR="008E0BDE" w:rsidRPr="00CD5AC2" w:rsidRDefault="008E0BDE" w:rsidP="008E0BDE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8E0BDE" w:rsidRPr="00CD5AC2" w:rsidRDefault="008E0BDE" w:rsidP="008E0BDE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5AC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8E0BDE" w:rsidRPr="00CD5AC2" w:rsidRDefault="008E0BDE" w:rsidP="008E0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46</w:t>
      </w:r>
      <w:r w:rsidRPr="00CD5AC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CD5AC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CD5AC2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8E0BDE" w:rsidRPr="00CD5AC2" w:rsidRDefault="008E0BDE" w:rsidP="008E0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D5A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квітня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17-46/2025</w:t>
      </w:r>
    </w:p>
    <w:p w:rsidR="008E0BDE" w:rsidRPr="00CD5AC2" w:rsidRDefault="008E0BDE" w:rsidP="008E0BDE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</w:tblGrid>
      <w:tr w:rsidR="008E0BDE" w:rsidRPr="00CD5AC2" w:rsidTr="002C3177">
        <w:trPr>
          <w:trHeight w:val="1635"/>
        </w:trPr>
        <w:tc>
          <w:tcPr>
            <w:tcW w:w="4941" w:type="dxa"/>
            <w:hideMark/>
          </w:tcPr>
          <w:p w:rsidR="008E0BDE" w:rsidRPr="00CD5AC2" w:rsidRDefault="008E0BDE" w:rsidP="002C3177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bookmarkStart w:id="0" w:name="_Hlk194477148"/>
            <w:r w:rsidRPr="00CD5AC2">
              <w:rPr>
                <w:rFonts w:ascii="Times New Roman" w:eastAsia="Calibri" w:hAnsi="Times New Roman" w:cs="Times New Roman"/>
                <w:sz w:val="28"/>
              </w:rPr>
              <w:t>Про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дострокове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припинення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Договору </w:t>
            </w:r>
            <w:proofErr w:type="spellStart"/>
            <w:r w:rsidRPr="00CD5AC2">
              <w:rPr>
                <w:rFonts w:ascii="Times New Roman" w:eastAsia="Calibri" w:hAnsi="Times New Roman" w:cs="Times New Roman"/>
                <w:sz w:val="28"/>
              </w:rPr>
              <w:t>оренди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№ 92</w:t>
            </w:r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CD5AC2">
              <w:rPr>
                <w:rFonts w:ascii="Times New Roman" w:eastAsia="Calibri" w:hAnsi="Times New Roman" w:cs="Times New Roman"/>
                <w:sz w:val="28"/>
              </w:rPr>
              <w:t>нерухомого</w:t>
            </w:r>
            <w:proofErr w:type="spellEnd"/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 майна, </w:t>
            </w:r>
            <w:proofErr w:type="spellStart"/>
            <w:r w:rsidRPr="00CD5AC2">
              <w:rPr>
                <w:rFonts w:ascii="Times New Roman" w:eastAsia="Calibri" w:hAnsi="Times New Roman" w:cs="Times New Roman"/>
                <w:sz w:val="28"/>
              </w:rPr>
              <w:t>що</w:t>
            </w:r>
            <w:proofErr w:type="spellEnd"/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CD5AC2">
              <w:rPr>
                <w:rFonts w:ascii="Times New Roman" w:eastAsia="Calibri" w:hAnsi="Times New Roman" w:cs="Times New Roman"/>
                <w:sz w:val="28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</w:rPr>
              <w:t>лежить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комунальної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власності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CD5AC2">
              <w:rPr>
                <w:rFonts w:ascii="Times New Roman" w:eastAsia="Calibri" w:hAnsi="Times New Roman" w:cs="Times New Roman"/>
                <w:sz w:val="28"/>
              </w:rPr>
              <w:t>територіальної</w:t>
            </w:r>
            <w:proofErr w:type="spellEnd"/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CD5AC2">
              <w:rPr>
                <w:rFonts w:ascii="Times New Roman" w:eastAsia="Calibri" w:hAnsi="Times New Roman" w:cs="Times New Roman"/>
                <w:sz w:val="28"/>
              </w:rPr>
              <w:t>громади</w:t>
            </w:r>
            <w:proofErr w:type="spellEnd"/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міста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Ніжина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CD5AC2">
              <w:rPr>
                <w:rFonts w:ascii="Times New Roman" w:eastAsia="Calibri" w:hAnsi="Times New Roman" w:cs="Times New Roman"/>
                <w:sz w:val="28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01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жовтня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2018</w:t>
            </w:r>
            <w:r w:rsidRPr="00CD5AC2">
              <w:rPr>
                <w:rFonts w:ascii="Times New Roman" w:eastAsia="Calibri" w:hAnsi="Times New Roman" w:cs="Times New Roman"/>
                <w:sz w:val="28"/>
              </w:rPr>
              <w:t xml:space="preserve"> року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bookmarkEnd w:id="0"/>
          </w:p>
        </w:tc>
      </w:tr>
    </w:tbl>
    <w:p w:rsidR="008E0BDE" w:rsidRDefault="008E0BDE" w:rsidP="008E0B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CD5AC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 листопада 2020 року № 3-2/2020 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>(зі змінами)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</w:t>
      </w:r>
      <w:bookmarkStart w:id="1" w:name="_Hlk19447722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заяву Чернігівського обласного центру зайнятості від 26 березня 2025 року                          № 07.1/785-25,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8E0BDE" w:rsidRDefault="008E0BDE" w:rsidP="008E0BD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Припинити 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Договір оренди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92 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нерухомого майна, що належить до комунальної власності 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міста Ніжина 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01 жовтня</w:t>
      </w:r>
      <w:r w:rsidRPr="00870E15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           </w:t>
      </w:r>
      <w:r w:rsidRPr="00870E15">
        <w:rPr>
          <w:rFonts w:ascii="Times New Roman" w:eastAsia="Calibri" w:hAnsi="Times New Roman" w:cs="Times New Roman"/>
          <w:sz w:val="28"/>
          <w:lang w:val="uk-UA"/>
        </w:rPr>
        <w:t>20</w:t>
      </w:r>
      <w:r>
        <w:rPr>
          <w:rFonts w:ascii="Times New Roman" w:eastAsia="Calibri" w:hAnsi="Times New Roman" w:cs="Times New Roman"/>
          <w:sz w:val="28"/>
          <w:lang w:val="uk-UA"/>
        </w:rPr>
        <w:t>18</w:t>
      </w:r>
      <w:r w:rsidRPr="00870E15">
        <w:rPr>
          <w:rFonts w:ascii="Times New Roman" w:eastAsia="Calibri" w:hAnsi="Times New Roman" w:cs="Times New Roman"/>
          <w:sz w:val="28"/>
          <w:lang w:val="uk-UA"/>
        </w:rPr>
        <w:t xml:space="preserve"> року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укладеного з Чернігівським обласним центром зайнятості,</w:t>
      </w:r>
      <w:r w:rsidRPr="00CD5A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на нежитлов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приміщення, загальною площею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749,8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(корисною –                       493,9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.) та гараж загальною площею 45,6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Чернігівська область, місто Ніжин, вулиця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Об’їжджа</w:t>
      </w:r>
      <w:proofErr w:type="spellEnd"/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будинок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120</w:t>
      </w:r>
      <w:r w:rsidRPr="0073702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71BA">
        <w:rPr>
          <w:rFonts w:ascii="Times New Roman" w:eastAsia="Calibri" w:hAnsi="Times New Roman" w:cs="Times New Roman"/>
          <w:sz w:val="28"/>
          <w:szCs w:val="28"/>
          <w:lang w:val="uk-UA"/>
        </w:rPr>
        <w:t>за згодою сторін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01 квітня 2025 року.</w:t>
      </w:r>
    </w:p>
    <w:p w:rsidR="008E0BDE" w:rsidRDefault="008E0BDE" w:rsidP="008E0BDE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7871BA">
        <w:rPr>
          <w:rFonts w:ascii="Times New Roman" w:eastAsia="Calibri" w:hAnsi="Times New Roman" w:cs="Times New Roman"/>
          <w:sz w:val="28"/>
          <w:szCs w:val="28"/>
          <w:lang w:val="uk-UA"/>
        </w:rPr>
        <w:t>Орендодавцю, Балансоутримувачу та Орендарю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5F61">
        <w:rPr>
          <w:rFonts w:ascii="Times New Roman" w:eastAsia="Calibri" w:hAnsi="Times New Roman" w:cs="Times New Roman"/>
          <w:sz w:val="28"/>
          <w:szCs w:val="28"/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 року № 157-XI,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майна».</w:t>
      </w:r>
    </w:p>
    <w:p w:rsidR="008E0BDE" w:rsidRPr="00CD5AC2" w:rsidRDefault="008E0BDE" w:rsidP="008E0BD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О.О., забезпечити оприлюднення даного рішення на офіційному сайті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Ніжинської міської ради Чернігівської області протягом п’яти робочих днів після його прийняття.</w:t>
      </w:r>
    </w:p>
    <w:p w:rsidR="008E0BDE" w:rsidRPr="00CD5AC2" w:rsidRDefault="008E0BDE" w:rsidP="008E0BD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директора комунального підприємства «Оренда комунального майна» Ніжинської міської ради Шумейко О.М.</w:t>
      </w:r>
    </w:p>
    <w:p w:rsidR="008E0BDE" w:rsidRPr="00CD5AC2" w:rsidRDefault="008E0BDE" w:rsidP="008E0BD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</w:t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М.).</w:t>
      </w:r>
    </w:p>
    <w:p w:rsidR="008E0BDE" w:rsidRPr="00CD5AC2" w:rsidRDefault="008E0BDE" w:rsidP="008E0BDE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</w:t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CD5A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                        Олександр КОДОЛА</w:t>
      </w: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Pr="00CD5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GoBack"/>
      <w:bookmarkEnd w:id="2"/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</w:t>
      </w: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E0BDE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Головний спеціаліст – юрист </w:t>
      </w:r>
    </w:p>
    <w:p w:rsidR="008E0BDE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відділу бухгалтерського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обліку, 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звітності та правового забезпечення Управління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Ніжинської міської ради</w:t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CD5A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Сергій САВЧЕНКО</w:t>
      </w:r>
    </w:p>
    <w:p w:rsidR="008E0BDE" w:rsidRPr="00CD5AC2" w:rsidRDefault="008E0BDE" w:rsidP="008E0B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:rsidR="008E0BDE" w:rsidRPr="00CD5AC2" w:rsidRDefault="008E0BDE" w:rsidP="008E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8E0BDE" w:rsidRPr="00CD5AC2" w:rsidRDefault="008E0BDE" w:rsidP="008E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8E0BDE" w:rsidRPr="00CD5AC2" w:rsidRDefault="008E0BDE" w:rsidP="008E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8E0BDE" w:rsidRPr="00CD5AC2" w:rsidRDefault="008E0BDE" w:rsidP="008E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8E0BDE" w:rsidRDefault="008E0BDE" w:rsidP="008E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BDE" w:rsidRPr="00CD5AC2" w:rsidRDefault="008E0BDE" w:rsidP="008E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0BDE" w:rsidRDefault="008E0BDE" w:rsidP="008E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</w:t>
      </w:r>
    </w:p>
    <w:p w:rsidR="008E0BDE" w:rsidRDefault="008E0BDE" w:rsidP="008E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з питань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законності,</w:t>
      </w:r>
    </w:p>
    <w:p w:rsidR="008E0BDE" w:rsidRDefault="008E0BDE" w:rsidP="008E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прав і свобод громадян,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</w:t>
      </w:r>
    </w:p>
    <w:p w:rsidR="008E0BDE" w:rsidRPr="00CD5AC2" w:rsidRDefault="008E0BDE" w:rsidP="008E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корупції, адміністративно-територіального</w:t>
      </w:r>
    </w:p>
    <w:p w:rsidR="008E0BDE" w:rsidRPr="00CD5AC2" w:rsidRDefault="008E0BDE" w:rsidP="008E0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CD5A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AC500F" w:rsidRPr="008E0BDE" w:rsidRDefault="00AC500F">
      <w:pPr>
        <w:rPr>
          <w:lang w:val="uk-UA"/>
        </w:rPr>
      </w:pPr>
    </w:p>
    <w:sectPr w:rsidR="00AC500F" w:rsidRPr="008E0BDE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DE"/>
    <w:rsid w:val="002A48FF"/>
    <w:rsid w:val="008E0BDE"/>
    <w:rsid w:val="00A53E19"/>
    <w:rsid w:val="00A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49ED"/>
  <w15:chartTrackingRefBased/>
  <w15:docId w15:val="{22D4EB65-178E-4B65-AC83-16BD1B66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D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BD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2768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1</cp:revision>
  <cp:lastPrinted>2025-04-25T05:17:00Z</cp:lastPrinted>
  <dcterms:created xsi:type="dcterms:W3CDTF">2025-04-25T05:15:00Z</dcterms:created>
  <dcterms:modified xsi:type="dcterms:W3CDTF">2025-04-25T05:22:00Z</dcterms:modified>
</cp:coreProperties>
</file>