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DD" w:rsidRPr="00FD6C9B" w:rsidRDefault="00590FDD" w:rsidP="00590FDD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43848EA" wp14:editId="5E52176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</w:t>
      </w:r>
    </w:p>
    <w:p w:rsidR="00590FDD" w:rsidRPr="00EA7CC5" w:rsidRDefault="00590FDD" w:rsidP="00590FDD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590FDD" w:rsidRPr="006F3666" w:rsidRDefault="00590FDD" w:rsidP="00590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590FDD" w:rsidRPr="00EA7CC5" w:rsidRDefault="00590FDD" w:rsidP="00590FD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90FDD" w:rsidRPr="00EA7CC5" w:rsidRDefault="00590FDD" w:rsidP="00590FD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590FDD" w:rsidRPr="00EA7CC5" w:rsidRDefault="00590FDD" w:rsidP="00590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46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590FDD" w:rsidRPr="00296EE0" w:rsidRDefault="00590FDD" w:rsidP="00590F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90FDD" w:rsidRPr="00907E66" w:rsidRDefault="00590FDD" w:rsidP="00590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590FDD" w:rsidRPr="00907E66" w:rsidRDefault="00590FDD" w:rsidP="00590FD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FDD" w:rsidRPr="00781BB4" w:rsidRDefault="00590FDD" w:rsidP="00590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квітня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26-46/2025</w:t>
      </w:r>
    </w:p>
    <w:p w:rsidR="00590FDD" w:rsidRDefault="00590FDD" w:rsidP="00590FDD"/>
    <w:p w:rsidR="00590FDD" w:rsidRDefault="00590FDD" w:rsidP="00590F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024">
        <w:rPr>
          <w:rFonts w:ascii="Times New Roman" w:hAnsi="Times New Roman" w:cs="Times New Roman"/>
          <w:sz w:val="28"/>
          <w:szCs w:val="28"/>
          <w:lang w:val="uk-UA"/>
        </w:rPr>
        <w:t xml:space="preserve">Про закріплення на праві господарського </w:t>
      </w:r>
    </w:p>
    <w:p w:rsidR="00590FDD" w:rsidRDefault="00590FDD" w:rsidP="00590F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024">
        <w:rPr>
          <w:rFonts w:ascii="Times New Roman" w:hAnsi="Times New Roman" w:cs="Times New Roman"/>
          <w:sz w:val="28"/>
          <w:szCs w:val="28"/>
          <w:lang w:val="uk-UA"/>
        </w:rPr>
        <w:t>відання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нежитлових приміщень </w:t>
      </w:r>
    </w:p>
    <w:p w:rsidR="00590FDD" w:rsidRDefault="00590FDD" w:rsidP="00590F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Чернігівська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місто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90FDD" w:rsidRPr="00BE4024" w:rsidRDefault="00590FDD" w:rsidP="00590F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Станіслава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 Прощенка, </w:t>
      </w: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 22а/2</w:t>
      </w:r>
    </w:p>
    <w:p w:rsidR="00590FDD" w:rsidRDefault="00590FDD" w:rsidP="00590FDD"/>
    <w:p w:rsidR="00590FDD" w:rsidRDefault="00590FDD" w:rsidP="00590FDD"/>
    <w:p w:rsidR="00590FDD" w:rsidRDefault="00590FDD" w:rsidP="00590FD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BE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№3-2/2020 (зі змінами),</w:t>
      </w:r>
      <w:r w:rsidRPr="00BE4024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від 03 травня 2017 року № 49-23/2017 «Про затвердження П</w:t>
      </w:r>
      <w:r w:rsidRPr="00BE40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враховуючи лист комунального підприємства «Оренда комунального майна» Ніжинської міської ради Чернігівської області від 09 квітня 2025 року № 75,</w:t>
      </w:r>
      <w:r w:rsidRPr="00BE4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0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листи комунального підприємства «Виробниче управління комунального господарства»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комунального підприємства «Служба Єдиного Замовлення»</w:t>
      </w:r>
      <w:r>
        <w:rPr>
          <w:rFonts w:eastAsia="Times New Roman" w:cs="Times New Roman"/>
          <w:szCs w:val="24"/>
          <w:lang w:val="uk-UA" w:eastAsia="ru-RU"/>
        </w:rPr>
        <w:t xml:space="preserve">, </w:t>
      </w:r>
      <w:r w:rsidRPr="00BE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590FDD" w:rsidRPr="000C5A6E" w:rsidRDefault="00590FDD" w:rsidP="00590F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A6E">
        <w:rPr>
          <w:rFonts w:ascii="Times New Roman" w:hAnsi="Times New Roman" w:cs="Times New Roman"/>
          <w:sz w:val="28"/>
          <w:lang w:val="uk-UA"/>
        </w:rPr>
        <w:t>Зняти з балансу комунального підприємства «Оренда комунального майна Ніжинської міської ради Чернігівської області нежитлов</w:t>
      </w:r>
      <w:r>
        <w:rPr>
          <w:rFonts w:ascii="Times New Roman" w:hAnsi="Times New Roman" w:cs="Times New Roman"/>
          <w:sz w:val="28"/>
          <w:lang w:val="uk-UA"/>
        </w:rPr>
        <w:t>е</w:t>
      </w:r>
      <w:r w:rsidRPr="000C5A6E">
        <w:rPr>
          <w:rFonts w:ascii="Times New Roman" w:hAnsi="Times New Roman" w:cs="Times New Roman"/>
          <w:sz w:val="28"/>
          <w:lang w:val="uk-UA"/>
        </w:rPr>
        <w:t xml:space="preserve"> приміщення 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загальною площею </w:t>
      </w:r>
      <w:r w:rsidRPr="000C5A6E">
        <w:rPr>
          <w:rFonts w:ascii="Times New Roman" w:hAnsi="Times New Roman" w:cs="Times New Roman"/>
          <w:color w:val="000000"/>
          <w:sz w:val="28"/>
          <w:szCs w:val="28"/>
        </w:rPr>
        <w:t>23,65</w:t>
      </w:r>
      <w:r w:rsidRPr="000C5A6E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корисною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16,8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Чернігівська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істо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Станіслава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Прощенка,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22а/2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Pr="000C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акріпити за комунальним підприємством «Виробниче управління комунального господарства» на праві господарського відання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постановкою на баланс.</w:t>
      </w:r>
    </w:p>
    <w:p w:rsidR="00590FDD" w:rsidRPr="000C5A6E" w:rsidRDefault="00590FDD" w:rsidP="00590F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A6E">
        <w:rPr>
          <w:rFonts w:ascii="Times New Roman" w:hAnsi="Times New Roman" w:cs="Times New Roman"/>
          <w:sz w:val="28"/>
          <w:lang w:val="uk-UA"/>
        </w:rPr>
        <w:t>Зняти з балансу комунального підприємства «Оренда комунального майна Ніжинської міської ради Чернігівської області нежитлов</w:t>
      </w:r>
      <w:r>
        <w:rPr>
          <w:rFonts w:ascii="Times New Roman" w:hAnsi="Times New Roman" w:cs="Times New Roman"/>
          <w:sz w:val="28"/>
          <w:lang w:val="uk-UA"/>
        </w:rPr>
        <w:t>е</w:t>
      </w:r>
      <w:r w:rsidRPr="000C5A6E">
        <w:rPr>
          <w:rFonts w:ascii="Times New Roman" w:hAnsi="Times New Roman" w:cs="Times New Roman"/>
          <w:sz w:val="28"/>
          <w:lang w:val="uk-UA"/>
        </w:rPr>
        <w:t xml:space="preserve"> приміщення 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загальною площею</w:t>
      </w:r>
      <w:r w:rsidRPr="000C5A6E">
        <w:rPr>
          <w:lang w:val="uk-UA"/>
        </w:rPr>
        <w:t xml:space="preserve">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загальною площею 22,1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корисною площею 15,7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за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Чернігівська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істо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t>Станіслава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Прощенка,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будинок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</w:rPr>
        <w:t xml:space="preserve"> 22а/2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</w:t>
      </w:r>
      <w:r w:rsidRPr="000C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акріпити за комунальним підприємством «Служба Єдиного Замовника» на праві господарського відання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постановкою на баланс.</w:t>
      </w:r>
    </w:p>
    <w:p w:rsidR="00590FDD" w:rsidRPr="00583FC0" w:rsidRDefault="00590FDD" w:rsidP="00590F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FC0"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 «Оренда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майна» Шумейко О. М., </w:t>
      </w:r>
      <w:r w:rsidRPr="00583FC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комунального підприємства «Виробниче управління комунального господарства» Павлюку О.В.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12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комунального підприємства «Служба Єд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12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ного Замовника» </w:t>
      </w:r>
      <w:proofErr w:type="spellStart"/>
      <w:r w:rsidRPr="00712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Корману</w:t>
      </w:r>
      <w:proofErr w:type="spellEnd"/>
      <w:r w:rsidRPr="00712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</w:t>
      </w:r>
      <w:r w:rsidRPr="00583FC0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приймання-передачу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Pr="00583FC0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583FC0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83F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83FC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83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C0">
        <w:rPr>
          <w:rFonts w:ascii="Times New Roman" w:hAnsi="Times New Roman" w:cs="Times New Roman"/>
          <w:color w:val="000000"/>
          <w:sz w:val="28"/>
          <w:szCs w:val="28"/>
        </w:rPr>
        <w:t>Чернігівська</w:t>
      </w:r>
      <w:proofErr w:type="spellEnd"/>
      <w:r w:rsidRPr="00583FC0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583FC0">
        <w:rPr>
          <w:rFonts w:ascii="Times New Roman" w:hAnsi="Times New Roman" w:cs="Times New Roman"/>
          <w:color w:val="000000"/>
          <w:sz w:val="28"/>
          <w:szCs w:val="28"/>
        </w:rPr>
        <w:t>місто</w:t>
      </w:r>
      <w:proofErr w:type="spellEnd"/>
      <w:r w:rsidRPr="00583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C0">
        <w:rPr>
          <w:rFonts w:ascii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Pr="00583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3FC0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583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C0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аніслава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Прощенка,  </w:t>
      </w:r>
      <w:proofErr w:type="spellStart"/>
      <w:r w:rsidRPr="00583FC0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Pr="00583FC0">
        <w:rPr>
          <w:rFonts w:ascii="Times New Roman" w:hAnsi="Times New Roman" w:cs="Times New Roman"/>
          <w:color w:val="000000"/>
          <w:sz w:val="28"/>
          <w:szCs w:val="28"/>
        </w:rPr>
        <w:t xml:space="preserve"> 22а/2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місячний термін з моменту набрання чинності даного рішення.</w:t>
      </w:r>
    </w:p>
    <w:p w:rsidR="00590FDD" w:rsidRPr="00576D6D" w:rsidRDefault="00590FDD" w:rsidP="00590F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76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</w:t>
      </w:r>
      <w:r w:rsidRPr="00576D6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576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«Виробниче управління комунального господарства» Павлюку О.В. та директору комунального майна «Служба Єдиного Замовника» </w:t>
      </w:r>
      <w:proofErr w:type="spellStart"/>
      <w:r w:rsidRPr="00576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Корману</w:t>
      </w:r>
      <w:proofErr w:type="spellEnd"/>
      <w:r w:rsidRPr="00576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здійснити заходи щодо державної реєстрації права господарського відання на </w:t>
      </w:r>
      <w:r w:rsidRPr="00576D6D">
        <w:rPr>
          <w:rFonts w:ascii="Times New Roman" w:hAnsi="Times New Roman" w:cs="Times New Roman"/>
          <w:sz w:val="28"/>
          <w:szCs w:val="28"/>
          <w:lang w:val="uk-UA"/>
        </w:rPr>
        <w:t>відповідні нежитлов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76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6D6D">
        <w:rPr>
          <w:rFonts w:ascii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576D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6D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6D6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576D6D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576D6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76D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76D6D">
        <w:rPr>
          <w:rFonts w:ascii="Times New Roman" w:hAnsi="Times New Roman" w:cs="Times New Roman"/>
          <w:color w:val="000000"/>
          <w:sz w:val="28"/>
          <w:szCs w:val="28"/>
        </w:rPr>
        <w:t>Чернігівська</w:t>
      </w:r>
      <w:proofErr w:type="spellEnd"/>
      <w:r w:rsidRPr="00576D6D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576D6D">
        <w:rPr>
          <w:rFonts w:ascii="Times New Roman" w:hAnsi="Times New Roman" w:cs="Times New Roman"/>
          <w:color w:val="000000"/>
          <w:sz w:val="28"/>
          <w:szCs w:val="28"/>
        </w:rPr>
        <w:t>місто</w:t>
      </w:r>
      <w:proofErr w:type="spellEnd"/>
      <w:r w:rsidRPr="00576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6D6D">
        <w:rPr>
          <w:rFonts w:ascii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Pr="00576D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6D6D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576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6D6D">
        <w:rPr>
          <w:rFonts w:ascii="Times New Roman" w:hAnsi="Times New Roman" w:cs="Times New Roman"/>
          <w:color w:val="000000"/>
          <w:sz w:val="28"/>
          <w:szCs w:val="28"/>
        </w:rPr>
        <w:t>Станіслава</w:t>
      </w:r>
      <w:proofErr w:type="spellEnd"/>
      <w:r w:rsidRPr="00576D6D">
        <w:rPr>
          <w:rFonts w:ascii="Times New Roman" w:hAnsi="Times New Roman" w:cs="Times New Roman"/>
          <w:color w:val="000000"/>
          <w:sz w:val="28"/>
          <w:szCs w:val="28"/>
        </w:rPr>
        <w:t xml:space="preserve"> Прощенка, </w:t>
      </w:r>
      <w:proofErr w:type="spellStart"/>
      <w:r w:rsidRPr="00576D6D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Pr="00576D6D">
        <w:rPr>
          <w:rFonts w:ascii="Times New Roman" w:hAnsi="Times New Roman" w:cs="Times New Roman"/>
          <w:color w:val="000000"/>
          <w:sz w:val="28"/>
          <w:szCs w:val="28"/>
        </w:rPr>
        <w:t xml:space="preserve"> 22а/2</w:t>
      </w:r>
      <w:r w:rsidRPr="00576D6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90FDD" w:rsidRDefault="00590FDD" w:rsidP="00590F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236CB6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 О. 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90FDD" w:rsidRPr="00236CB6" w:rsidRDefault="00590FDD" w:rsidP="00590F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236CB6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 І. А., директора комунального підприємства «Оренда комунального майна» Шумейко О.М., </w:t>
      </w:r>
      <w:r w:rsidRPr="00236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комунального підприємства «Служба Єдиного Замовника»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36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Кормана</w:t>
      </w:r>
      <w:proofErr w:type="spellEnd"/>
      <w:r w:rsidRPr="00236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та н</w:t>
      </w:r>
      <w:r w:rsidRPr="00236CB6">
        <w:rPr>
          <w:rFonts w:ascii="Times New Roman" w:hAnsi="Times New Roman" w:cs="Times New Roman"/>
          <w:sz w:val="28"/>
          <w:szCs w:val="28"/>
          <w:lang w:val="uk-UA"/>
        </w:rPr>
        <w:t>ачальника комунального підприємства «Виробниче управління комунального  господарства» Павлюка О.В.</w:t>
      </w:r>
    </w:p>
    <w:p w:rsidR="00590FDD" w:rsidRPr="00712265" w:rsidRDefault="00590FDD" w:rsidP="00590F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</w:t>
      </w:r>
      <w:proofErr w:type="spellStart"/>
      <w:r w:rsidRPr="00712265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В.М.).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   Олександр КОДОЛА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FDD" w:rsidRP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F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Візують: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 майна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Юрій ХОМЕНКО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Головний спеціаліст – юрист відділу бухгалтерського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обліку, звітності та правового забезпечення Управління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майна та земельних відносин 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  Сергій САВЧЕНКО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ради з питань житлово-комунального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транспорту і зв’язку та енергозбереження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ДЕГТЯРЕНКО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 з питань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регламенту, законності, охорони прав і свобод громадян,</w:t>
      </w:r>
    </w:p>
    <w:p w:rsidR="00590FDD" w:rsidRPr="00712265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запобігання корупції, адміністративно-територіального</w:t>
      </w: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устрою, депутатської діяльності та етики                              Валерій САЛОГУБ</w:t>
      </w:r>
    </w:p>
    <w:p w:rsidR="00590FDD" w:rsidRDefault="00590FDD" w:rsidP="00590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500F" w:rsidRPr="00590FDD" w:rsidRDefault="00AC500F">
      <w:pPr>
        <w:rPr>
          <w:lang w:val="uk-UA"/>
        </w:rPr>
      </w:pPr>
    </w:p>
    <w:sectPr w:rsidR="00AC500F" w:rsidRPr="00590FDD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797F"/>
    <w:multiLevelType w:val="hybridMultilevel"/>
    <w:tmpl w:val="FF7843F0"/>
    <w:lvl w:ilvl="0" w:tplc="FBFA46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DD"/>
    <w:rsid w:val="002A48FF"/>
    <w:rsid w:val="00590FDD"/>
    <w:rsid w:val="00A53E19"/>
    <w:rsid w:val="00A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3E35"/>
  <w15:chartTrackingRefBased/>
  <w15:docId w15:val="{9FF3AD45-E57B-4B0D-B94E-C470C6A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D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D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</cp:revision>
  <cp:lastPrinted>2025-04-25T05:40:00Z</cp:lastPrinted>
  <dcterms:created xsi:type="dcterms:W3CDTF">2025-04-25T05:37:00Z</dcterms:created>
  <dcterms:modified xsi:type="dcterms:W3CDTF">2025-04-25T05:41:00Z</dcterms:modified>
</cp:coreProperties>
</file>