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2D3" w:rsidRDefault="001362D3" w:rsidP="001362D3">
      <w:pPr>
        <w:widowControl w:val="0"/>
        <w:suppressAutoHyphens/>
        <w:spacing w:after="0"/>
        <w:ind w:right="-284"/>
        <w:jc w:val="center"/>
        <w:rPr>
          <w:rFonts w:cs="Calibri"/>
          <w:kern w:val="2"/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2D3" w:rsidRDefault="001362D3" w:rsidP="001362D3">
      <w:pPr>
        <w:widowControl w:val="0"/>
        <w:suppressAutoHyphens/>
        <w:spacing w:after="0"/>
        <w:rPr>
          <w:rFonts w:cs="Calibri"/>
          <w:kern w:val="2"/>
          <w:szCs w:val="24"/>
          <w:lang w:val="en-US"/>
        </w:rPr>
      </w:pPr>
    </w:p>
    <w:p w:rsidR="001362D3" w:rsidRDefault="001362D3" w:rsidP="001362D3">
      <w:pPr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УКРАЇНА</w:t>
      </w:r>
    </w:p>
    <w:p w:rsidR="001362D3" w:rsidRDefault="001362D3" w:rsidP="001362D3">
      <w:pPr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ЧЕРНІГІВСЬКА ОБЛАСТЬ</w:t>
      </w:r>
    </w:p>
    <w:p w:rsidR="001362D3" w:rsidRDefault="001362D3" w:rsidP="001362D3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28"/>
          <w:szCs w:val="24"/>
          <w:lang w:val="uk-UA"/>
        </w:rPr>
        <w:t>Н І Ж И Н С Ь К А    М І С Ь К А    Р А Д А</w:t>
      </w:r>
    </w:p>
    <w:p w:rsidR="001362D3" w:rsidRDefault="001362D3" w:rsidP="001362D3">
      <w:pPr>
        <w:keepNext/>
        <w:widowControl w:val="0"/>
        <w:suppressAutoHyphens/>
        <w:spacing w:after="0"/>
        <w:jc w:val="center"/>
        <w:rPr>
          <w:rFonts w:ascii="Times New Roman" w:hAnsi="Times New Roman"/>
          <w:b/>
          <w:kern w:val="2"/>
          <w:sz w:val="28"/>
          <w:szCs w:val="24"/>
        </w:rPr>
      </w:pPr>
      <w:r>
        <w:rPr>
          <w:rFonts w:ascii="Times New Roman CYR" w:hAnsi="Times New Roman CYR" w:cs="Times New Roman CYR"/>
          <w:b/>
          <w:kern w:val="2"/>
          <w:sz w:val="32"/>
          <w:szCs w:val="24"/>
          <w:lang w:val="uk-UA"/>
        </w:rPr>
        <w:t>В И К О Н А В Ч И Й    К О М І Т Е Т</w:t>
      </w:r>
    </w:p>
    <w:p w:rsidR="001362D3" w:rsidRDefault="001362D3" w:rsidP="001362D3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</w:p>
    <w:p w:rsidR="001362D3" w:rsidRDefault="001362D3" w:rsidP="001362D3">
      <w:pPr>
        <w:keepNext/>
        <w:widowControl w:val="0"/>
        <w:suppressAutoHyphens/>
        <w:spacing w:after="0"/>
        <w:jc w:val="center"/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</w:pPr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kern w:val="2"/>
          <w:sz w:val="40"/>
          <w:szCs w:val="24"/>
          <w:lang w:val="uk-UA"/>
        </w:rPr>
        <w:t xml:space="preserve"> Я</w:t>
      </w:r>
    </w:p>
    <w:p w:rsidR="001362D3" w:rsidRDefault="001362D3" w:rsidP="001362D3">
      <w:pPr>
        <w:widowControl w:val="0"/>
        <w:suppressAutoHyphens/>
        <w:spacing w:after="0"/>
        <w:jc w:val="center"/>
        <w:rPr>
          <w:rFonts w:ascii="Times New Roman" w:hAnsi="Times New Roman"/>
          <w:b/>
          <w:kern w:val="2"/>
          <w:sz w:val="28"/>
          <w:szCs w:val="24"/>
        </w:rPr>
      </w:pPr>
    </w:p>
    <w:p w:rsidR="001362D3" w:rsidRPr="001362D3" w:rsidRDefault="001362D3" w:rsidP="001362D3">
      <w:pPr>
        <w:widowControl w:val="0"/>
        <w:tabs>
          <w:tab w:val="left" w:pos="0"/>
        </w:tabs>
        <w:suppressAutoHyphens/>
        <w:spacing w:after="0"/>
        <w:ind w:left="567" w:right="-568" w:hanging="709"/>
        <w:rPr>
          <w:rFonts w:ascii="Times New Roman" w:hAnsi="Times New Roman"/>
          <w:kern w:val="2"/>
          <w:sz w:val="28"/>
          <w:szCs w:val="24"/>
          <w:u w:val="single"/>
          <w:lang w:val="uk-UA"/>
        </w:rPr>
      </w:pPr>
      <w:r w:rsidRPr="001362D3">
        <w:rPr>
          <w:rFonts w:ascii="Times New Roman CYR" w:hAnsi="Times New Roman CYR" w:cs="Times New Roman CYR"/>
          <w:kern w:val="2"/>
          <w:sz w:val="28"/>
          <w:szCs w:val="24"/>
          <w:u w:val="single"/>
        </w:rPr>
        <w:t xml:space="preserve">  </w:t>
      </w:r>
      <w:r w:rsidRPr="001362D3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від 22 травня</w:t>
      </w:r>
      <w:r w:rsidRPr="001362D3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 xml:space="preserve"> 2025 р.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  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>м. Ніжин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ab/>
        <w:t xml:space="preserve">    </w:t>
      </w:r>
      <w:r>
        <w:rPr>
          <w:rFonts w:ascii="Times New Roman CYR" w:hAnsi="Times New Roman CYR" w:cs="Times New Roman CYR"/>
          <w:kern w:val="2"/>
          <w:sz w:val="28"/>
          <w:szCs w:val="24"/>
          <w:lang w:val="uk-UA"/>
        </w:rPr>
        <w:t xml:space="preserve">                            №  </w:t>
      </w:r>
      <w:r w:rsidRPr="001362D3">
        <w:rPr>
          <w:rFonts w:ascii="Times New Roman CYR" w:hAnsi="Times New Roman CYR" w:cs="Times New Roman CYR"/>
          <w:kern w:val="2"/>
          <w:sz w:val="28"/>
          <w:szCs w:val="24"/>
          <w:u w:val="single"/>
          <w:lang w:val="uk-UA"/>
        </w:rPr>
        <w:t>246</w:t>
      </w:r>
    </w:p>
    <w:p w:rsidR="001362D3" w:rsidRDefault="001362D3" w:rsidP="001362D3">
      <w:pPr>
        <w:widowControl w:val="0"/>
        <w:suppressAutoHyphens/>
        <w:spacing w:after="0"/>
        <w:ind w:left="567" w:hanging="709"/>
        <w:rPr>
          <w:rFonts w:ascii="Times New Roman" w:hAnsi="Times New Roman"/>
          <w:kern w:val="2"/>
          <w:sz w:val="28"/>
          <w:szCs w:val="24"/>
          <w:lang w:val="uk-UA"/>
        </w:rPr>
      </w:pPr>
    </w:p>
    <w:p w:rsidR="001362D3" w:rsidRDefault="001362D3" w:rsidP="001362D3">
      <w:pPr>
        <w:keepNext/>
        <w:widowControl w:val="0"/>
        <w:suppressAutoHyphens/>
        <w:spacing w:after="0"/>
        <w:rPr>
          <w:rFonts w:ascii="Times New Roman" w:hAnsi="Times New Roman"/>
          <w:kern w:val="2"/>
          <w:sz w:val="28"/>
          <w:szCs w:val="24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>Про розгляд матеріалів опікунської ради</w:t>
      </w:r>
    </w:p>
    <w:p w:rsidR="001362D3" w:rsidRDefault="001362D3" w:rsidP="001362D3">
      <w:pPr>
        <w:keepNext/>
        <w:widowControl w:val="0"/>
        <w:suppressAutoHyphens/>
        <w:spacing w:after="0"/>
        <w:rPr>
          <w:rFonts w:ascii="Times New Roman" w:hAnsi="Times New Roman"/>
          <w:b/>
          <w:kern w:val="2"/>
          <w:sz w:val="28"/>
          <w:szCs w:val="24"/>
          <w:lang w:val="uk-UA"/>
        </w:rPr>
      </w:pPr>
    </w:p>
    <w:p w:rsidR="001362D3" w:rsidRDefault="001362D3" w:rsidP="001362D3">
      <w:pPr>
        <w:widowControl w:val="0"/>
        <w:tabs>
          <w:tab w:val="left" w:pos="-3969"/>
        </w:tabs>
        <w:suppressAutoHyphens/>
        <w:spacing w:after="0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4"/>
          <w:lang w:val="uk-UA"/>
        </w:rPr>
        <w:tab/>
      </w:r>
      <w:r>
        <w:rPr>
          <w:rStyle w:val="docdata"/>
          <w:color w:val="000000"/>
          <w:sz w:val="28"/>
          <w:szCs w:val="28"/>
          <w:lang w:val="uk-UA"/>
        </w:rPr>
        <w:t xml:space="preserve">Відповідно до підпункту 4 пункту б частини 1 статті 34, статей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52, 53, 59, 73 Закону України «Про місцеве самоврядування в Україні»,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статті 39, 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частини 1 статті 41, 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55, 56, </w:t>
      </w:r>
      <w:r>
        <w:rPr>
          <w:rFonts w:ascii="Times New Roman" w:hAnsi="Times New Roman"/>
          <w:kern w:val="2"/>
          <w:sz w:val="28"/>
          <w:szCs w:val="28"/>
          <w:lang w:val="uk-UA"/>
        </w:rPr>
        <w:t>60, 62, 63, 66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 Цивільного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>частини 3 статті 296, частин 1, 6, 7 статті 300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Цивільного процесуального кодексу України,  </w:t>
      </w:r>
      <w:r>
        <w:rPr>
          <w:rFonts w:ascii="Times New Roman" w:hAnsi="Times New Roman"/>
          <w:kern w:val="2"/>
          <w:sz w:val="28"/>
          <w:szCs w:val="28"/>
          <w:lang w:val="uk-UA" w:eastAsia="zh-CN"/>
        </w:rPr>
        <w:t xml:space="preserve">пунктів </w:t>
      </w:r>
      <w:r>
        <w:rPr>
          <w:rFonts w:ascii="Times New Roman" w:hAnsi="Times New Roman"/>
          <w:sz w:val="28"/>
          <w:szCs w:val="28"/>
          <w:lang w:val="uk-UA"/>
        </w:rPr>
        <w:t>1.7, 3 Правил опіки та піклування, затверджених спільним наказом Державного комітету України у справах сім'ї та молоді, Міністерства освіти України, Міністерства охорони здоров'я України і Міністерства праці та соціальної політики України від 26 травня 1999 року       № 34/166/131/88,</w:t>
      </w:r>
      <w:r>
        <w:rPr>
          <w:rFonts w:ascii="Times New Roman" w:eastAsia="Andale Sans UI" w:hAnsi="Times New Roman"/>
          <w:kern w:val="3"/>
          <w:sz w:val="28"/>
          <w:szCs w:val="28"/>
          <w:lang w:val="uk-UA" w:bidi="en-US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Регламенту виконавчого комітету Ніжинської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</w:t>
      </w:r>
      <w:r>
        <w:rPr>
          <w:rFonts w:ascii="Times New Roman" w:hAnsi="Times New Roman"/>
          <w:color w:val="000000"/>
          <w:sz w:val="28"/>
          <w:szCs w:val="28"/>
        </w:rPr>
        <w:t>VIII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 від 24 грудня 2020 року № 27-4/2020,</w:t>
      </w:r>
      <w:r>
        <w:rPr>
          <w:rFonts w:ascii="Times New Roman" w:hAnsi="Times New Roman"/>
          <w:kern w:val="2"/>
          <w:sz w:val="28"/>
          <w:szCs w:val="24"/>
          <w:lang w:val="uk-UA"/>
        </w:rPr>
        <w:t xml:space="preserve"> протоколу засідання опікунської ради від 20 травня 2025 року № 4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заяви громадян, </w:t>
      </w:r>
      <w:r>
        <w:rPr>
          <w:rFonts w:ascii="Times New Roman" w:hAnsi="Times New Roman"/>
          <w:kern w:val="2"/>
          <w:sz w:val="28"/>
          <w:szCs w:val="24"/>
          <w:lang w:val="uk-UA"/>
        </w:rPr>
        <w:t>виконавчий комітет Ніжинської міської ради вирішив:</w:t>
      </w:r>
    </w:p>
    <w:p w:rsidR="001362D3" w:rsidRDefault="001362D3" w:rsidP="001362D3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4"/>
          <w:lang w:val="uk-UA"/>
        </w:rPr>
      </w:pPr>
    </w:p>
    <w:p w:rsidR="001362D3" w:rsidRDefault="001362D3" w:rsidP="001362D3">
      <w:pPr>
        <w:pStyle w:val="1"/>
        <w:numPr>
          <w:ilvl w:val="0"/>
          <w:numId w:val="1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Звернутися до Ніжинського міськрайонного суду з заявою органу опіки та піклування про визнання</w:t>
      </w:r>
      <w:r w:rsidR="00F77E77"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 w:rsidR="00F77E77">
        <w:rPr>
          <w:rFonts w:ascii="Times New Roman" w:hAnsi="Times New Roman"/>
          <w:kern w:val="2"/>
          <w:sz w:val="28"/>
          <w:szCs w:val="28"/>
          <w:lang w:val="uk-UA"/>
        </w:rPr>
        <w:t xml:space="preserve">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недієздатним, встановлення над ним опіки та призначення опікуна –</w:t>
      </w:r>
      <w:r w:rsidR="00F77E77"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……………..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 w:rsidR="00F77E77">
        <w:rPr>
          <w:rFonts w:ascii="Times New Roman" w:hAnsi="Times New Roman"/>
          <w:kern w:val="2"/>
          <w:sz w:val="28"/>
          <w:szCs w:val="28"/>
          <w:lang w:val="uk-UA"/>
        </w:rPr>
        <w:t xml:space="preserve">…………..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директора Ніжинського дитячого будинку-інтернату,  у разі визнання його недієздатним.</w:t>
      </w:r>
    </w:p>
    <w:p w:rsidR="001362D3" w:rsidRDefault="001362D3" w:rsidP="001362D3">
      <w:pPr>
        <w:pStyle w:val="1"/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1362D3" w:rsidRDefault="001362D3" w:rsidP="001362D3">
      <w:pPr>
        <w:pStyle w:val="1"/>
        <w:numPr>
          <w:ilvl w:val="0"/>
          <w:numId w:val="1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 w:eastAsia="uk-UA"/>
        </w:rPr>
        <w:t xml:space="preserve">Видати та </w:t>
      </w:r>
      <w:r>
        <w:rPr>
          <w:rFonts w:ascii="Times New Roman" w:hAnsi="Times New Roman"/>
          <w:kern w:val="2"/>
          <w:sz w:val="28"/>
          <w:szCs w:val="28"/>
          <w:lang w:val="uk-UA"/>
        </w:rPr>
        <w:t>спрямувати до Ніжинського міськрайонного суду подання органу опіки та піклування про можливість призначення</w:t>
      </w:r>
      <w:r w:rsidR="00F77E77">
        <w:rPr>
          <w:rFonts w:ascii="Times New Roman" w:hAnsi="Times New Roman"/>
          <w:kern w:val="2"/>
          <w:sz w:val="28"/>
          <w:szCs w:val="28"/>
          <w:lang w:val="uk-UA"/>
        </w:rPr>
        <w:t xml:space="preserve"> …………….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 w:rsidR="00F77E77">
        <w:rPr>
          <w:rFonts w:ascii="Times New Roman" w:hAnsi="Times New Roman"/>
          <w:kern w:val="2"/>
          <w:sz w:val="28"/>
          <w:szCs w:val="28"/>
          <w:lang w:val="uk-UA"/>
        </w:rPr>
        <w:t xml:space="preserve">……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 xml:space="preserve">., директора Ніжинського дитячого будинку-інтернату, опікуном  </w:t>
      </w:r>
      <w:r w:rsidR="00F77E77">
        <w:rPr>
          <w:rFonts w:ascii="Times New Roman" w:hAnsi="Times New Roman"/>
          <w:kern w:val="2"/>
          <w:sz w:val="28"/>
          <w:szCs w:val="28"/>
          <w:lang w:val="uk-UA"/>
        </w:rPr>
        <w:t>………………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 w:rsidR="00F77E77">
        <w:rPr>
          <w:rFonts w:ascii="Times New Roman" w:hAnsi="Times New Roman"/>
          <w:kern w:val="2"/>
          <w:sz w:val="28"/>
          <w:szCs w:val="28"/>
          <w:lang w:val="uk-UA"/>
        </w:rPr>
        <w:t xml:space="preserve">……….. </w:t>
      </w:r>
      <w:proofErr w:type="spellStart"/>
      <w:r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kern w:val="2"/>
          <w:sz w:val="28"/>
          <w:szCs w:val="28"/>
          <w:lang w:val="uk-UA"/>
        </w:rPr>
        <w:t>., у разі визнання його недієздатним.</w:t>
      </w:r>
    </w:p>
    <w:p w:rsidR="001362D3" w:rsidRDefault="001362D3" w:rsidP="001362D3">
      <w:pPr>
        <w:pStyle w:val="1"/>
        <w:tabs>
          <w:tab w:val="left" w:pos="284"/>
        </w:tabs>
        <w:spacing w:after="0"/>
        <w:ind w:left="0"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1362D3" w:rsidRDefault="001362D3" w:rsidP="001362D3">
      <w:pPr>
        <w:pStyle w:val="1"/>
        <w:numPr>
          <w:ilvl w:val="0"/>
          <w:numId w:val="1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Звернутися до Ніжинського міськрайонного суду з клопотаннями органу опіки та піклування про продовження строку дії рішення суду щодо визнання фізичних осіб недієздатними: </w:t>
      </w:r>
    </w:p>
    <w:p w:rsidR="001362D3" w:rsidRDefault="00F77E77" w:rsidP="001362D3">
      <w:pPr>
        <w:pStyle w:val="1"/>
        <w:numPr>
          <w:ilvl w:val="1"/>
          <w:numId w:val="1"/>
        </w:numPr>
        <w:spacing w:after="0"/>
        <w:ind w:left="284" w:right="-284" w:hanging="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……………………</w:t>
      </w:r>
      <w:r w:rsidR="001362D3"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………….. </w:t>
      </w:r>
      <w:proofErr w:type="spellStart"/>
      <w:r w:rsidR="001362D3"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 w:rsidR="001362D3">
        <w:rPr>
          <w:rFonts w:ascii="Times New Roman" w:hAnsi="Times New Roman"/>
          <w:kern w:val="2"/>
          <w:sz w:val="28"/>
          <w:szCs w:val="28"/>
          <w:lang w:val="uk-UA"/>
        </w:rPr>
        <w:t>.</w:t>
      </w:r>
    </w:p>
    <w:p w:rsidR="001362D3" w:rsidRDefault="00F77E77" w:rsidP="001362D3">
      <w:pPr>
        <w:pStyle w:val="1"/>
        <w:numPr>
          <w:ilvl w:val="1"/>
          <w:numId w:val="1"/>
        </w:numPr>
        <w:spacing w:after="0"/>
        <w:ind w:left="284" w:right="-284" w:hanging="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……………………</w:t>
      </w:r>
      <w:r w:rsidR="001362D3"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………….. </w:t>
      </w:r>
      <w:proofErr w:type="spellStart"/>
      <w:r w:rsidR="001362D3"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 w:rsidR="001362D3">
        <w:rPr>
          <w:rFonts w:ascii="Times New Roman" w:hAnsi="Times New Roman"/>
          <w:kern w:val="2"/>
          <w:sz w:val="28"/>
          <w:szCs w:val="28"/>
          <w:lang w:val="uk-UA"/>
        </w:rPr>
        <w:t>.</w:t>
      </w:r>
    </w:p>
    <w:p w:rsidR="001362D3" w:rsidRDefault="00F77E77" w:rsidP="001362D3">
      <w:pPr>
        <w:pStyle w:val="1"/>
        <w:numPr>
          <w:ilvl w:val="1"/>
          <w:numId w:val="1"/>
        </w:numPr>
        <w:spacing w:after="0"/>
        <w:ind w:left="284" w:right="-284" w:hanging="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  <w:lang w:val="uk-UA"/>
        </w:rPr>
        <w:t>……………………</w:t>
      </w:r>
      <w:r w:rsidR="001362D3">
        <w:rPr>
          <w:rFonts w:ascii="Times New Roman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………….. </w:t>
      </w:r>
      <w:bookmarkStart w:id="0" w:name="_GoBack"/>
      <w:bookmarkEnd w:id="0"/>
      <w:proofErr w:type="spellStart"/>
      <w:r w:rsidR="001362D3">
        <w:rPr>
          <w:rFonts w:ascii="Times New Roman" w:hAnsi="Times New Roman"/>
          <w:kern w:val="2"/>
          <w:sz w:val="28"/>
          <w:szCs w:val="28"/>
          <w:lang w:val="uk-UA"/>
        </w:rPr>
        <w:t>р.н</w:t>
      </w:r>
      <w:proofErr w:type="spellEnd"/>
      <w:r w:rsidR="001362D3">
        <w:rPr>
          <w:rFonts w:ascii="Times New Roman" w:hAnsi="Times New Roman"/>
          <w:kern w:val="2"/>
          <w:sz w:val="28"/>
          <w:szCs w:val="28"/>
          <w:lang w:val="uk-UA"/>
        </w:rPr>
        <w:t>.</w:t>
      </w:r>
    </w:p>
    <w:p w:rsidR="001362D3" w:rsidRDefault="001362D3" w:rsidP="001362D3">
      <w:pPr>
        <w:pStyle w:val="1"/>
        <w:spacing w:after="0"/>
        <w:ind w:left="284" w:right="-284" w:hanging="28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362D3" w:rsidRDefault="001362D3" w:rsidP="001362D3">
      <w:pPr>
        <w:pStyle w:val="1"/>
        <w:numPr>
          <w:ilvl w:val="0"/>
          <w:numId w:val="1"/>
        </w:numPr>
        <w:tabs>
          <w:tab w:val="left" w:pos="284"/>
        </w:tabs>
        <w:spacing w:after="0"/>
        <w:ind w:left="0" w:right="-284" w:firstLine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Начальнику Управління соціального захисту населення Ніжинської міської ради Оксані Смазі:</w:t>
      </w:r>
    </w:p>
    <w:p w:rsidR="001362D3" w:rsidRDefault="001362D3" w:rsidP="001362D3">
      <w:pPr>
        <w:pStyle w:val="a3"/>
        <w:numPr>
          <w:ilvl w:val="1"/>
          <w:numId w:val="1"/>
        </w:numPr>
        <w:spacing w:after="0"/>
        <w:ind w:left="284" w:right="-284" w:hanging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підготувати документи, необхідні для виконання цього рішення;</w:t>
      </w:r>
    </w:p>
    <w:p w:rsidR="001362D3" w:rsidRDefault="001362D3" w:rsidP="001362D3">
      <w:pPr>
        <w:pStyle w:val="a3"/>
        <w:numPr>
          <w:ilvl w:val="1"/>
          <w:numId w:val="1"/>
        </w:numPr>
        <w:autoSpaceDE w:val="0"/>
        <w:autoSpaceDN w:val="0"/>
        <w:spacing w:after="0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x-none"/>
        </w:rPr>
        <w:t>забезпечити його оприлюднення на сайті Ніжинської міської ради протягом п’яти робочих днів з дня прийняття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362D3" w:rsidRDefault="001362D3" w:rsidP="001362D3">
      <w:pPr>
        <w:pStyle w:val="a3"/>
        <w:autoSpaceDE w:val="0"/>
        <w:autoSpaceDN w:val="0"/>
        <w:spacing w:after="0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62D3" w:rsidRDefault="001362D3" w:rsidP="001362D3">
      <w:pPr>
        <w:pStyle w:val="a3"/>
        <w:widowControl w:val="0"/>
        <w:numPr>
          <w:ilvl w:val="0"/>
          <w:numId w:val="1"/>
        </w:numPr>
        <w:tabs>
          <w:tab w:val="left" w:pos="284"/>
        </w:tabs>
        <w:suppressAutoHyphens/>
        <w:spacing w:after="0"/>
        <w:ind w:left="0" w:right="-284" w:firstLine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0"/>
          <w:lang w:val="uk-UA" w:eastAsia="ru-RU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виконання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 xml:space="preserve">м цього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рішення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покласти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на </w:t>
      </w:r>
      <w:r>
        <w:rPr>
          <w:rFonts w:ascii="Times New Roman" w:hAnsi="Times New Roman"/>
          <w:kern w:val="2"/>
          <w:sz w:val="28"/>
          <w:szCs w:val="28"/>
        </w:rPr>
        <w:t>заступник</w:t>
      </w:r>
      <w:r>
        <w:rPr>
          <w:rFonts w:ascii="Times New Roman" w:hAnsi="Times New Roman"/>
          <w:kern w:val="2"/>
          <w:sz w:val="28"/>
          <w:szCs w:val="28"/>
          <w:lang w:val="uk-UA"/>
        </w:rPr>
        <w:t>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голови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питань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0"/>
          <w:lang w:val="uk-UA" w:eastAsia="ru-RU"/>
        </w:rPr>
        <w:t xml:space="preserve"> Ірину </w:t>
      </w:r>
      <w:proofErr w:type="spellStart"/>
      <w:r>
        <w:rPr>
          <w:rFonts w:ascii="Times New Roman" w:hAnsi="Times New Roman"/>
          <w:sz w:val="28"/>
          <w:szCs w:val="20"/>
          <w:lang w:val="uk-UA" w:eastAsia="ru-RU"/>
        </w:rPr>
        <w:t>Грозенко</w:t>
      </w:r>
      <w:proofErr w:type="spellEnd"/>
      <w:r>
        <w:rPr>
          <w:rFonts w:ascii="Times New Roman" w:hAnsi="Times New Roman"/>
          <w:sz w:val="28"/>
          <w:szCs w:val="20"/>
          <w:lang w:val="uk-UA" w:eastAsia="ru-RU"/>
        </w:rPr>
        <w:t>.</w:t>
      </w:r>
    </w:p>
    <w:p w:rsidR="001362D3" w:rsidRPr="001362D3" w:rsidRDefault="001362D3" w:rsidP="001362D3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kern w:val="2"/>
          <w:sz w:val="28"/>
          <w:szCs w:val="28"/>
        </w:rPr>
      </w:pPr>
    </w:p>
    <w:p w:rsidR="001362D3" w:rsidRPr="001362D3" w:rsidRDefault="001362D3" w:rsidP="001362D3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kern w:val="2"/>
          <w:sz w:val="28"/>
          <w:szCs w:val="28"/>
        </w:rPr>
      </w:pPr>
    </w:p>
    <w:p w:rsidR="001362D3" w:rsidRPr="001362D3" w:rsidRDefault="001362D3" w:rsidP="001362D3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kern w:val="2"/>
          <w:sz w:val="28"/>
          <w:szCs w:val="28"/>
        </w:rPr>
      </w:pPr>
    </w:p>
    <w:p w:rsidR="001362D3" w:rsidRDefault="001362D3" w:rsidP="001362D3">
      <w:pPr>
        <w:widowControl w:val="0"/>
        <w:tabs>
          <w:tab w:val="left" w:pos="9639"/>
        </w:tabs>
        <w:suppressAutoHyphens/>
        <w:autoSpaceDN w:val="0"/>
        <w:spacing w:after="0"/>
        <w:ind w:right="-284"/>
        <w:textAlignment w:val="baseline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Головуючий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комітету</w:t>
      </w:r>
      <w:proofErr w:type="spellEnd"/>
    </w:p>
    <w:p w:rsidR="001362D3" w:rsidRDefault="001362D3" w:rsidP="001362D3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</w:t>
      </w:r>
    </w:p>
    <w:p w:rsidR="001362D3" w:rsidRDefault="001362D3" w:rsidP="001362D3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перший заступник </w:t>
      </w:r>
      <w:proofErr w:type="spellStart"/>
      <w:proofErr w:type="gramStart"/>
      <w:r>
        <w:rPr>
          <w:rFonts w:ascii="Times New Roman" w:hAnsi="Times New Roman"/>
          <w:kern w:val="2"/>
          <w:sz w:val="28"/>
          <w:szCs w:val="28"/>
        </w:rPr>
        <w:t>м</w:t>
      </w:r>
      <w:proofErr w:type="gramEnd"/>
      <w:r>
        <w:rPr>
          <w:rFonts w:ascii="Times New Roman" w:hAnsi="Times New Roman"/>
          <w:kern w:val="2"/>
          <w:sz w:val="28"/>
          <w:szCs w:val="28"/>
        </w:rPr>
        <w:t>іського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голови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1362D3" w:rsidRDefault="001362D3" w:rsidP="001362D3">
      <w:pPr>
        <w:widowControl w:val="0"/>
        <w:tabs>
          <w:tab w:val="left" w:pos="9639"/>
        </w:tabs>
        <w:suppressAutoHyphens/>
        <w:spacing w:after="0"/>
        <w:ind w:right="-284"/>
        <w:rPr>
          <w:rFonts w:ascii="Times New Roman" w:hAnsi="Times New Roman"/>
          <w:kern w:val="2"/>
          <w:sz w:val="28"/>
          <w:szCs w:val="28"/>
          <w:lang w:val="uk-UA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питань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ради                       </w:t>
      </w:r>
      <w:r>
        <w:rPr>
          <w:rFonts w:ascii="Times New Roman" w:hAnsi="Times New Roman"/>
          <w:kern w:val="2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Феді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ВОВЧЕНК</w:t>
      </w:r>
      <w:r>
        <w:rPr>
          <w:rFonts w:ascii="Times New Roman" w:hAnsi="Times New Roman"/>
          <w:kern w:val="2"/>
          <w:sz w:val="28"/>
          <w:szCs w:val="28"/>
          <w:lang w:val="uk-UA"/>
        </w:rPr>
        <w:t>О</w:t>
      </w:r>
    </w:p>
    <w:p w:rsidR="001362D3" w:rsidRDefault="001362D3" w:rsidP="001362D3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1362D3" w:rsidRDefault="001362D3" w:rsidP="001362D3">
      <w:pPr>
        <w:tabs>
          <w:tab w:val="left" w:pos="720"/>
          <w:tab w:val="left" w:pos="1260"/>
        </w:tabs>
        <w:spacing w:after="0"/>
        <w:ind w:right="-284"/>
        <w:jc w:val="both"/>
        <w:rPr>
          <w:rFonts w:ascii="Times New Roman" w:hAnsi="Times New Roman"/>
          <w:kern w:val="2"/>
          <w:sz w:val="28"/>
          <w:szCs w:val="28"/>
          <w:lang w:val="uk-UA"/>
        </w:rPr>
      </w:pPr>
    </w:p>
    <w:p w:rsidR="001362D3" w:rsidRDefault="001362D3" w:rsidP="001362D3">
      <w:pPr>
        <w:ind w:right="-284"/>
        <w:rPr>
          <w:lang w:val="uk-UA"/>
        </w:rPr>
      </w:pPr>
    </w:p>
    <w:p w:rsidR="001362D3" w:rsidRDefault="001362D3" w:rsidP="001362D3">
      <w:pPr>
        <w:ind w:right="-284"/>
        <w:rPr>
          <w:lang w:val="uk-UA"/>
        </w:rPr>
      </w:pPr>
    </w:p>
    <w:p w:rsidR="001362D3" w:rsidRDefault="001362D3" w:rsidP="001362D3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62D3" w:rsidRDefault="001362D3" w:rsidP="001362D3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62D3" w:rsidRDefault="001362D3" w:rsidP="001362D3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62D3" w:rsidRDefault="001362D3" w:rsidP="001362D3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62D3" w:rsidRDefault="001362D3" w:rsidP="001362D3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62D3" w:rsidRDefault="001362D3" w:rsidP="001362D3">
      <w:pPr>
        <w:spacing w:after="0"/>
        <w:ind w:right="-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972F2" w:rsidRPr="001362D3" w:rsidRDefault="00F77E77">
      <w:pPr>
        <w:rPr>
          <w:lang w:val="uk-UA"/>
        </w:rPr>
      </w:pPr>
    </w:p>
    <w:sectPr w:rsidR="001972F2" w:rsidRPr="0013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4CEB"/>
    <w:multiLevelType w:val="multilevel"/>
    <w:tmpl w:val="0F8A6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71"/>
    <w:rsid w:val="001362D3"/>
    <w:rsid w:val="001D5FD9"/>
    <w:rsid w:val="005E4971"/>
    <w:rsid w:val="00E742A2"/>
    <w:rsid w:val="00F7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62D3"/>
    <w:pPr>
      <w:ind w:left="720"/>
      <w:contextualSpacing/>
    </w:pPr>
    <w:rPr>
      <w:rFonts w:eastAsia="Calibri"/>
    </w:rPr>
  </w:style>
  <w:style w:type="paragraph" w:customStyle="1" w:styleId="1">
    <w:name w:val="Абзац списка1"/>
    <w:basedOn w:val="a"/>
    <w:rsid w:val="001362D3"/>
    <w:pPr>
      <w:ind w:left="720"/>
      <w:contextualSpacing/>
    </w:pPr>
  </w:style>
  <w:style w:type="character" w:customStyle="1" w:styleId="docdata">
    <w:name w:val="docdata"/>
    <w:rsid w:val="001362D3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13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2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62D3"/>
    <w:pPr>
      <w:ind w:left="720"/>
      <w:contextualSpacing/>
    </w:pPr>
    <w:rPr>
      <w:rFonts w:eastAsia="Calibri"/>
    </w:rPr>
  </w:style>
  <w:style w:type="paragraph" w:customStyle="1" w:styleId="1">
    <w:name w:val="Абзац списка1"/>
    <w:basedOn w:val="a"/>
    <w:rsid w:val="001362D3"/>
    <w:pPr>
      <w:ind w:left="720"/>
      <w:contextualSpacing/>
    </w:pPr>
  </w:style>
  <w:style w:type="character" w:customStyle="1" w:styleId="docdata">
    <w:name w:val="docdata"/>
    <w:rsid w:val="001362D3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13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2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Company>szn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2025-05-22T08:46:00Z</dcterms:created>
  <dcterms:modified xsi:type="dcterms:W3CDTF">2025-05-22T08:49:00Z</dcterms:modified>
</cp:coreProperties>
</file>