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9C874" w14:textId="77777777" w:rsidR="00530745" w:rsidRPr="00F056BF" w:rsidRDefault="00530745" w:rsidP="00404228">
      <w:pPr>
        <w:jc w:val="center"/>
        <w:rPr>
          <w:rFonts w:ascii="Calibri" w:hAnsi="Calibri"/>
        </w:rPr>
      </w:pPr>
      <w:r w:rsidRPr="00F056BF">
        <w:rPr>
          <w:rFonts w:ascii="Tms Rmn" w:hAnsi="Tms Rmn"/>
          <w:noProof/>
          <w:lang w:eastAsia="ru-RU"/>
        </w:rPr>
        <w:drawing>
          <wp:inline distT="0" distB="0" distL="0" distR="0" wp14:anchorId="659326CC" wp14:editId="594454EC">
            <wp:extent cx="485775" cy="6000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14:paraId="5A6BEEFE" w14:textId="77777777" w:rsidR="00530745" w:rsidRPr="00F056BF" w:rsidRDefault="00F357BE" w:rsidP="00404228">
      <w:pPr>
        <w:ind w:left="6372" w:firstLine="708"/>
        <w:jc w:val="center"/>
        <w:rPr>
          <w:color w:val="FFFFFF" w:themeColor="background1"/>
          <w:szCs w:val="24"/>
        </w:rPr>
      </w:pPr>
      <w:r w:rsidRPr="00F056BF">
        <w:rPr>
          <w:color w:val="FFFFFF" w:themeColor="background1"/>
          <w:szCs w:val="24"/>
        </w:rPr>
        <w:t>ПРОЄКТ</w:t>
      </w:r>
    </w:p>
    <w:p w14:paraId="79BC72D7" w14:textId="77777777" w:rsidR="00530745" w:rsidRPr="00F056BF" w:rsidRDefault="00530745" w:rsidP="00404228">
      <w:pPr>
        <w:jc w:val="center"/>
        <w:rPr>
          <w:b/>
          <w:sz w:val="28"/>
          <w:szCs w:val="28"/>
        </w:rPr>
      </w:pPr>
      <w:r w:rsidRPr="00F056BF">
        <w:rPr>
          <w:b/>
          <w:sz w:val="28"/>
          <w:szCs w:val="28"/>
        </w:rPr>
        <w:t>УКРАЇНА</w:t>
      </w:r>
    </w:p>
    <w:p w14:paraId="4D8EA9E0" w14:textId="77777777" w:rsidR="00530745" w:rsidRPr="00F056BF" w:rsidRDefault="00530745" w:rsidP="00404228">
      <w:pPr>
        <w:jc w:val="center"/>
        <w:rPr>
          <w:b/>
          <w:sz w:val="28"/>
          <w:szCs w:val="28"/>
        </w:rPr>
      </w:pPr>
      <w:r w:rsidRPr="00F056BF">
        <w:rPr>
          <w:b/>
          <w:sz w:val="28"/>
          <w:szCs w:val="28"/>
        </w:rPr>
        <w:t>ЧЕРНІГІВСЬКА ОБЛАСТЬ</w:t>
      </w:r>
    </w:p>
    <w:p w14:paraId="7517D54E" w14:textId="77777777" w:rsidR="00530745" w:rsidRPr="00F056BF" w:rsidRDefault="00530745" w:rsidP="00404228">
      <w:pPr>
        <w:pStyle w:val="1"/>
        <w:numPr>
          <w:ilvl w:val="0"/>
          <w:numId w:val="0"/>
        </w:numPr>
        <w:rPr>
          <w:rFonts w:ascii="Times New Roman" w:hAnsi="Times New Roman"/>
        </w:rPr>
      </w:pPr>
      <w:r w:rsidRPr="00F056BF">
        <w:rPr>
          <w:rFonts w:ascii="Times New Roman" w:hAnsi="Times New Roman"/>
        </w:rPr>
        <w:t>Н І Ж И Н С Ь К А  М І С Ь К А    Р А Д А</w:t>
      </w:r>
    </w:p>
    <w:p w14:paraId="2E5F16DC" w14:textId="77777777" w:rsidR="00530745" w:rsidRPr="00F056BF" w:rsidRDefault="00530745" w:rsidP="00404228">
      <w:pPr>
        <w:pStyle w:val="2"/>
        <w:numPr>
          <w:ilvl w:val="0"/>
          <w:numId w:val="0"/>
        </w:numPr>
        <w:rPr>
          <w:sz w:val="32"/>
          <w:szCs w:val="32"/>
        </w:rPr>
      </w:pPr>
      <w:r w:rsidRPr="00F056BF">
        <w:rPr>
          <w:sz w:val="32"/>
          <w:szCs w:val="32"/>
        </w:rPr>
        <w:t>В И К О Н А В Ч И Й    К О М І Т Е Т</w:t>
      </w:r>
    </w:p>
    <w:p w14:paraId="10FCC3C7" w14:textId="77777777" w:rsidR="00530745" w:rsidRPr="00F056BF" w:rsidRDefault="00530745" w:rsidP="00404228">
      <w:pPr>
        <w:pStyle w:val="2"/>
        <w:numPr>
          <w:ilvl w:val="0"/>
          <w:numId w:val="0"/>
        </w:numPr>
        <w:rPr>
          <w:sz w:val="28"/>
          <w:szCs w:val="28"/>
        </w:rPr>
      </w:pPr>
    </w:p>
    <w:p w14:paraId="4BEF5234" w14:textId="77777777" w:rsidR="00530745" w:rsidRPr="00F056BF" w:rsidRDefault="00530745" w:rsidP="00404228">
      <w:pPr>
        <w:jc w:val="center"/>
        <w:rPr>
          <w:b/>
          <w:sz w:val="40"/>
          <w:szCs w:val="40"/>
        </w:rPr>
      </w:pPr>
      <w:r w:rsidRPr="00F056BF">
        <w:rPr>
          <w:b/>
          <w:sz w:val="40"/>
          <w:szCs w:val="40"/>
        </w:rPr>
        <w:t xml:space="preserve">Р І Ш Е Н </w:t>
      </w:r>
      <w:proofErr w:type="spellStart"/>
      <w:r w:rsidRPr="00F056BF">
        <w:rPr>
          <w:b/>
          <w:sz w:val="40"/>
          <w:szCs w:val="40"/>
        </w:rPr>
        <w:t>Н</w:t>
      </w:r>
      <w:proofErr w:type="spellEnd"/>
      <w:r w:rsidRPr="00F056BF">
        <w:rPr>
          <w:b/>
          <w:sz w:val="40"/>
          <w:szCs w:val="40"/>
        </w:rPr>
        <w:t xml:space="preserve"> Я</w:t>
      </w:r>
    </w:p>
    <w:p w14:paraId="37317579" w14:textId="77777777" w:rsidR="00530745" w:rsidRPr="00F056BF" w:rsidRDefault="00530745" w:rsidP="00404228">
      <w:pPr>
        <w:jc w:val="center"/>
        <w:rPr>
          <w:b/>
          <w:sz w:val="28"/>
          <w:szCs w:val="28"/>
        </w:rPr>
      </w:pPr>
    </w:p>
    <w:p w14:paraId="7F7481F6" w14:textId="5415F48A" w:rsidR="00530745" w:rsidRPr="00F056BF" w:rsidRDefault="00B545DE" w:rsidP="00404228">
      <w:pPr>
        <w:jc w:val="both"/>
        <w:rPr>
          <w:sz w:val="28"/>
          <w:szCs w:val="28"/>
        </w:rPr>
      </w:pPr>
      <w:r w:rsidRPr="00F056BF">
        <w:rPr>
          <w:sz w:val="28"/>
          <w:szCs w:val="28"/>
        </w:rPr>
        <w:t>в</w:t>
      </w:r>
      <w:r w:rsidR="00530745" w:rsidRPr="00F056BF">
        <w:rPr>
          <w:sz w:val="28"/>
          <w:szCs w:val="28"/>
        </w:rPr>
        <w:t>ід</w:t>
      </w:r>
      <w:r w:rsidR="00D22E00" w:rsidRPr="00F056BF">
        <w:rPr>
          <w:sz w:val="28"/>
          <w:szCs w:val="28"/>
        </w:rPr>
        <w:t xml:space="preserve"> </w:t>
      </w:r>
      <w:r w:rsidR="00C910AE">
        <w:rPr>
          <w:sz w:val="28"/>
          <w:szCs w:val="28"/>
        </w:rPr>
        <w:t>12 червня</w:t>
      </w:r>
      <w:r w:rsidR="00D22E00" w:rsidRPr="00F056BF">
        <w:rPr>
          <w:sz w:val="28"/>
          <w:szCs w:val="28"/>
        </w:rPr>
        <w:t xml:space="preserve"> </w:t>
      </w:r>
      <w:r w:rsidR="00530745" w:rsidRPr="00F056BF">
        <w:rPr>
          <w:sz w:val="28"/>
          <w:szCs w:val="28"/>
        </w:rPr>
        <w:t>20</w:t>
      </w:r>
      <w:r w:rsidR="00F07993" w:rsidRPr="00F056BF">
        <w:rPr>
          <w:sz w:val="28"/>
          <w:szCs w:val="28"/>
        </w:rPr>
        <w:t>2</w:t>
      </w:r>
      <w:r w:rsidR="00FA44BD" w:rsidRPr="00F056BF">
        <w:rPr>
          <w:sz w:val="28"/>
          <w:szCs w:val="28"/>
        </w:rPr>
        <w:t>5</w:t>
      </w:r>
      <w:r w:rsidR="00530745" w:rsidRPr="00F056BF">
        <w:rPr>
          <w:sz w:val="28"/>
          <w:szCs w:val="28"/>
        </w:rPr>
        <w:t xml:space="preserve"> р.</w:t>
      </w:r>
      <w:r w:rsidR="00530745" w:rsidRPr="00F056BF">
        <w:rPr>
          <w:sz w:val="28"/>
          <w:szCs w:val="28"/>
        </w:rPr>
        <w:tab/>
      </w:r>
      <w:r w:rsidR="00530745" w:rsidRPr="00F056BF">
        <w:rPr>
          <w:sz w:val="28"/>
          <w:szCs w:val="28"/>
        </w:rPr>
        <w:tab/>
      </w:r>
      <w:r w:rsidR="004E3A8E" w:rsidRPr="00F056BF">
        <w:rPr>
          <w:sz w:val="28"/>
          <w:szCs w:val="28"/>
        </w:rPr>
        <w:tab/>
      </w:r>
      <w:r w:rsidR="005C3789" w:rsidRPr="00F056BF">
        <w:rPr>
          <w:sz w:val="28"/>
          <w:szCs w:val="28"/>
        </w:rPr>
        <w:t>м. Ніжин</w:t>
      </w:r>
      <w:r w:rsidR="005C3789" w:rsidRPr="00F056BF">
        <w:rPr>
          <w:sz w:val="28"/>
          <w:szCs w:val="28"/>
        </w:rPr>
        <w:tab/>
      </w:r>
      <w:r w:rsidR="005C3789" w:rsidRPr="00F056BF">
        <w:rPr>
          <w:sz w:val="28"/>
          <w:szCs w:val="28"/>
        </w:rPr>
        <w:tab/>
        <w:t xml:space="preserve">      </w:t>
      </w:r>
      <w:r w:rsidR="00C910AE">
        <w:rPr>
          <w:sz w:val="28"/>
          <w:szCs w:val="28"/>
        </w:rPr>
        <w:t xml:space="preserve">        </w:t>
      </w:r>
      <w:r w:rsidR="005C3789" w:rsidRPr="00F056BF">
        <w:rPr>
          <w:sz w:val="28"/>
          <w:szCs w:val="28"/>
        </w:rPr>
        <w:t xml:space="preserve">            </w:t>
      </w:r>
      <w:r w:rsidR="00530745" w:rsidRPr="00F056BF">
        <w:rPr>
          <w:sz w:val="28"/>
          <w:szCs w:val="28"/>
        </w:rPr>
        <w:t xml:space="preserve"> № </w:t>
      </w:r>
      <w:r w:rsidR="00C910AE">
        <w:rPr>
          <w:sz w:val="28"/>
          <w:szCs w:val="28"/>
        </w:rPr>
        <w:t>281</w:t>
      </w:r>
    </w:p>
    <w:p w14:paraId="33AAC6DC" w14:textId="77777777" w:rsidR="00530745" w:rsidRPr="00F056BF" w:rsidRDefault="00530745" w:rsidP="00404228">
      <w:pPr>
        <w:rPr>
          <w:b/>
          <w:bCs/>
          <w:sz w:val="28"/>
          <w:szCs w:val="28"/>
        </w:rPr>
      </w:pPr>
    </w:p>
    <w:p w14:paraId="5F8FA447" w14:textId="77777777" w:rsidR="00D634D4" w:rsidRPr="00F056BF" w:rsidRDefault="00645639" w:rsidP="00404228">
      <w:pPr>
        <w:rPr>
          <w:bCs/>
          <w:sz w:val="28"/>
          <w:szCs w:val="28"/>
        </w:rPr>
      </w:pPr>
      <w:r w:rsidRPr="00F056BF">
        <w:rPr>
          <w:bCs/>
          <w:sz w:val="28"/>
          <w:szCs w:val="28"/>
        </w:rPr>
        <w:t xml:space="preserve">Про </w:t>
      </w:r>
      <w:r w:rsidR="0060275D" w:rsidRPr="00F056BF">
        <w:rPr>
          <w:bCs/>
          <w:sz w:val="28"/>
          <w:szCs w:val="28"/>
        </w:rPr>
        <w:t xml:space="preserve">умови і розміри оплати праці </w:t>
      </w:r>
    </w:p>
    <w:p w14:paraId="4F813559" w14:textId="77777777" w:rsidR="00DB4832" w:rsidRPr="00F056BF" w:rsidRDefault="00D634D4" w:rsidP="00404228">
      <w:pPr>
        <w:rPr>
          <w:bCs/>
          <w:sz w:val="28"/>
          <w:szCs w:val="28"/>
        </w:rPr>
      </w:pPr>
      <w:r w:rsidRPr="00F056BF">
        <w:rPr>
          <w:bCs/>
          <w:sz w:val="28"/>
          <w:szCs w:val="28"/>
        </w:rPr>
        <w:t>к</w:t>
      </w:r>
      <w:r w:rsidR="00FE5FB7" w:rsidRPr="00F056BF">
        <w:rPr>
          <w:bCs/>
          <w:sz w:val="28"/>
          <w:szCs w:val="28"/>
        </w:rPr>
        <w:t>ерівників</w:t>
      </w:r>
      <w:r w:rsidRPr="00F056BF">
        <w:rPr>
          <w:bCs/>
          <w:sz w:val="28"/>
          <w:szCs w:val="28"/>
        </w:rPr>
        <w:t xml:space="preserve"> </w:t>
      </w:r>
      <w:r w:rsidR="0060275D" w:rsidRPr="00F056BF">
        <w:rPr>
          <w:bCs/>
          <w:sz w:val="28"/>
          <w:szCs w:val="28"/>
        </w:rPr>
        <w:t xml:space="preserve">комунальних </w:t>
      </w:r>
      <w:r w:rsidR="00DB4832" w:rsidRPr="00F056BF">
        <w:rPr>
          <w:bCs/>
          <w:sz w:val="28"/>
          <w:szCs w:val="28"/>
        </w:rPr>
        <w:t>та комунальних</w:t>
      </w:r>
    </w:p>
    <w:p w14:paraId="302EDB27" w14:textId="77777777" w:rsidR="00DB4832" w:rsidRPr="00F056BF" w:rsidRDefault="00DB4832" w:rsidP="00404228">
      <w:pPr>
        <w:rPr>
          <w:bCs/>
          <w:sz w:val="28"/>
          <w:szCs w:val="28"/>
        </w:rPr>
      </w:pPr>
      <w:r w:rsidRPr="00F056BF">
        <w:rPr>
          <w:bCs/>
          <w:sz w:val="28"/>
          <w:szCs w:val="28"/>
        </w:rPr>
        <w:t>некомерційних підприємств</w:t>
      </w:r>
      <w:r w:rsidR="0060275D" w:rsidRPr="00F056BF">
        <w:rPr>
          <w:bCs/>
          <w:sz w:val="28"/>
          <w:szCs w:val="28"/>
        </w:rPr>
        <w:t>, що перебувають</w:t>
      </w:r>
      <w:r w:rsidR="00EC3242" w:rsidRPr="00F056BF">
        <w:rPr>
          <w:bCs/>
          <w:sz w:val="28"/>
          <w:szCs w:val="28"/>
        </w:rPr>
        <w:t xml:space="preserve"> </w:t>
      </w:r>
    </w:p>
    <w:p w14:paraId="418E45CE" w14:textId="77777777" w:rsidR="00DB4832" w:rsidRPr="00F056BF" w:rsidRDefault="0060275D" w:rsidP="00404228">
      <w:pPr>
        <w:rPr>
          <w:bCs/>
          <w:sz w:val="28"/>
          <w:szCs w:val="28"/>
        </w:rPr>
      </w:pPr>
      <w:r w:rsidRPr="00F056BF">
        <w:rPr>
          <w:bCs/>
          <w:sz w:val="28"/>
          <w:szCs w:val="28"/>
        </w:rPr>
        <w:t xml:space="preserve">у комунальній власності Ніжинської міської </w:t>
      </w:r>
    </w:p>
    <w:p w14:paraId="057269CB" w14:textId="7317CDDD" w:rsidR="00645639" w:rsidRPr="00F056BF" w:rsidRDefault="0060275D" w:rsidP="00404228">
      <w:pPr>
        <w:rPr>
          <w:bCs/>
          <w:sz w:val="28"/>
          <w:szCs w:val="28"/>
        </w:rPr>
      </w:pPr>
      <w:r w:rsidRPr="00F056BF">
        <w:rPr>
          <w:bCs/>
          <w:sz w:val="28"/>
          <w:szCs w:val="28"/>
        </w:rPr>
        <w:t>територіальної громади</w:t>
      </w:r>
      <w:r w:rsidR="00EC3242" w:rsidRPr="00F056BF">
        <w:rPr>
          <w:bCs/>
          <w:sz w:val="28"/>
          <w:szCs w:val="28"/>
        </w:rPr>
        <w:t xml:space="preserve"> </w:t>
      </w:r>
      <w:r w:rsidRPr="00F056BF">
        <w:rPr>
          <w:bCs/>
          <w:sz w:val="28"/>
          <w:szCs w:val="28"/>
        </w:rPr>
        <w:t>Чернігівської області</w:t>
      </w:r>
    </w:p>
    <w:p w14:paraId="11513372" w14:textId="77777777" w:rsidR="00645639" w:rsidRPr="00F056BF" w:rsidRDefault="00645639" w:rsidP="00404228">
      <w:pPr>
        <w:rPr>
          <w:bCs/>
          <w:sz w:val="28"/>
          <w:szCs w:val="28"/>
        </w:rPr>
      </w:pPr>
    </w:p>
    <w:p w14:paraId="732F4457" w14:textId="70F8218E" w:rsidR="00C91D43" w:rsidRPr="00F056BF" w:rsidRDefault="00645639" w:rsidP="00404228">
      <w:pPr>
        <w:pStyle w:val="rvps6"/>
        <w:shd w:val="clear" w:color="auto" w:fill="FFFFFF"/>
        <w:spacing w:before="0" w:after="0"/>
        <w:ind w:firstLine="567"/>
        <w:jc w:val="both"/>
        <w:textAlignment w:val="baseline"/>
        <w:rPr>
          <w:sz w:val="28"/>
          <w:szCs w:val="28"/>
          <w:lang w:val="uk-UA"/>
        </w:rPr>
      </w:pPr>
      <w:r w:rsidRPr="00F056BF">
        <w:rPr>
          <w:sz w:val="28"/>
          <w:szCs w:val="28"/>
          <w:lang w:val="uk-UA"/>
        </w:rPr>
        <w:t>Відповідно до ст</w:t>
      </w:r>
      <w:r w:rsidR="00593874" w:rsidRPr="00F056BF">
        <w:rPr>
          <w:sz w:val="28"/>
          <w:szCs w:val="28"/>
          <w:lang w:val="uk-UA"/>
        </w:rPr>
        <w:t>атей 40, 42,</w:t>
      </w:r>
      <w:r w:rsidR="00471AB2" w:rsidRPr="00F056BF">
        <w:rPr>
          <w:sz w:val="28"/>
          <w:szCs w:val="28"/>
          <w:lang w:val="uk-UA"/>
        </w:rPr>
        <w:t xml:space="preserve"> </w:t>
      </w:r>
      <w:r w:rsidR="0060275D" w:rsidRPr="00F056BF">
        <w:rPr>
          <w:sz w:val="28"/>
          <w:szCs w:val="28"/>
          <w:lang w:val="uk-UA"/>
        </w:rPr>
        <w:t>59, 73</w:t>
      </w:r>
      <w:r w:rsidRPr="00F056BF">
        <w:rPr>
          <w:sz w:val="28"/>
          <w:szCs w:val="28"/>
          <w:lang w:val="uk-UA"/>
        </w:rPr>
        <w:t xml:space="preserve"> Закону України «Про місцеве самоврядування в Україні», </w:t>
      </w:r>
      <w:r w:rsidR="0060275D" w:rsidRPr="00F056BF">
        <w:rPr>
          <w:sz w:val="28"/>
          <w:szCs w:val="28"/>
          <w:lang w:val="uk-UA"/>
        </w:rPr>
        <w:t>на виконання Постанови Кабінету Міністрів України від 19 травня 1999 року № 859 «Про умови і розміри оплати праці керівників підприємств, заснованих на державній, комунальній власності, та об’єднань державних підприємств</w:t>
      </w:r>
      <w:r w:rsidR="00EE2F92" w:rsidRPr="00F056BF">
        <w:rPr>
          <w:sz w:val="28"/>
          <w:szCs w:val="28"/>
          <w:lang w:val="uk-UA"/>
        </w:rPr>
        <w:t>»</w:t>
      </w:r>
      <w:r w:rsidR="0060275D" w:rsidRPr="00F056BF">
        <w:rPr>
          <w:sz w:val="28"/>
          <w:szCs w:val="28"/>
          <w:lang w:val="uk-UA"/>
        </w:rPr>
        <w:t xml:space="preserve"> зі змінами та доповненнями,</w:t>
      </w:r>
      <w:r w:rsidR="00684E1D" w:rsidRPr="00F056BF">
        <w:rPr>
          <w:sz w:val="28"/>
          <w:szCs w:val="28"/>
          <w:lang w:val="uk-UA"/>
        </w:rPr>
        <w:t xml:space="preserve"> </w:t>
      </w:r>
      <w:r w:rsidR="003927F1" w:rsidRPr="00F056BF">
        <w:rPr>
          <w:sz w:val="28"/>
          <w:szCs w:val="28"/>
          <w:lang w:val="uk-UA"/>
        </w:rPr>
        <w:t>керуючись Регламентом виконавчого комітету Ніжинської міської ради Чернігівської області VIIІ скликання, затвердженого рішенням Ніжинської міської ради від 24.12.2020 року № 27-4/2020</w:t>
      </w:r>
      <w:r w:rsidR="0060275D" w:rsidRPr="00F056BF">
        <w:rPr>
          <w:sz w:val="28"/>
          <w:szCs w:val="28"/>
          <w:lang w:val="uk-UA"/>
        </w:rPr>
        <w:t xml:space="preserve"> виконавчий комітет Н</w:t>
      </w:r>
      <w:r w:rsidR="00EE2F92" w:rsidRPr="00F056BF">
        <w:rPr>
          <w:sz w:val="28"/>
          <w:szCs w:val="28"/>
          <w:lang w:val="uk-UA"/>
        </w:rPr>
        <w:t>іжинської міської ради вирішив:</w:t>
      </w:r>
    </w:p>
    <w:p w14:paraId="775DA770" w14:textId="77777777" w:rsidR="00B545DE" w:rsidRPr="00F056BF" w:rsidRDefault="00B545DE" w:rsidP="00404228">
      <w:pPr>
        <w:pStyle w:val="rvps6"/>
        <w:shd w:val="clear" w:color="auto" w:fill="FFFFFF"/>
        <w:spacing w:before="0" w:after="0"/>
        <w:ind w:firstLine="567"/>
        <w:jc w:val="both"/>
        <w:textAlignment w:val="baseline"/>
        <w:rPr>
          <w:sz w:val="16"/>
          <w:szCs w:val="16"/>
          <w:lang w:val="uk-UA"/>
        </w:rPr>
      </w:pPr>
    </w:p>
    <w:p w14:paraId="451A855D" w14:textId="74BC3951" w:rsidR="00D634D4" w:rsidRPr="00F056BF" w:rsidRDefault="00D634D4" w:rsidP="00404228">
      <w:pPr>
        <w:pStyle w:val="rvps6"/>
        <w:numPr>
          <w:ilvl w:val="0"/>
          <w:numId w:val="12"/>
        </w:numPr>
        <w:shd w:val="clear" w:color="auto" w:fill="FFFFFF"/>
        <w:tabs>
          <w:tab w:val="left" w:pos="993"/>
        </w:tabs>
        <w:spacing w:before="0" w:after="0"/>
        <w:ind w:left="0" w:firstLine="567"/>
        <w:jc w:val="both"/>
        <w:textAlignment w:val="baseline"/>
        <w:rPr>
          <w:sz w:val="28"/>
          <w:szCs w:val="28"/>
          <w:lang w:val="uk-UA"/>
        </w:rPr>
      </w:pPr>
      <w:r w:rsidRPr="00F056BF">
        <w:rPr>
          <w:sz w:val="28"/>
          <w:szCs w:val="28"/>
          <w:lang w:val="uk-UA"/>
        </w:rPr>
        <w:t xml:space="preserve">При укладанні контрактів з керівниками комунальних </w:t>
      </w:r>
      <w:r w:rsidR="00DB4832" w:rsidRPr="00F056BF">
        <w:rPr>
          <w:sz w:val="28"/>
          <w:szCs w:val="28"/>
          <w:lang w:val="uk-UA"/>
        </w:rPr>
        <w:t xml:space="preserve">та комунальних </w:t>
      </w:r>
      <w:r w:rsidR="00DB4832" w:rsidRPr="00F056BF">
        <w:rPr>
          <w:bCs/>
          <w:sz w:val="28"/>
          <w:szCs w:val="28"/>
          <w:lang w:val="uk-UA"/>
        </w:rPr>
        <w:t>некомерційних підприємств</w:t>
      </w:r>
      <w:r w:rsidRPr="00F056BF">
        <w:rPr>
          <w:sz w:val="28"/>
          <w:szCs w:val="28"/>
          <w:lang w:val="uk-UA"/>
        </w:rPr>
        <w:t>, що перебувають у комунальній власності Ніжинської міської територіальної громади Чернігівської області відповідно до розпоряджень міського голови встановлювати:</w:t>
      </w:r>
    </w:p>
    <w:p w14:paraId="628912B3" w14:textId="77777777" w:rsidR="00164564" w:rsidRPr="00F056BF" w:rsidRDefault="00D634D4" w:rsidP="00164564">
      <w:pPr>
        <w:pStyle w:val="rvps6"/>
        <w:numPr>
          <w:ilvl w:val="1"/>
          <w:numId w:val="12"/>
        </w:numPr>
        <w:shd w:val="clear" w:color="auto" w:fill="FFFFFF"/>
        <w:tabs>
          <w:tab w:val="left" w:pos="851"/>
          <w:tab w:val="left" w:pos="993"/>
        </w:tabs>
        <w:spacing w:before="0" w:after="0"/>
        <w:ind w:left="0" w:firstLine="567"/>
        <w:jc w:val="both"/>
        <w:textAlignment w:val="baseline"/>
        <w:rPr>
          <w:sz w:val="28"/>
          <w:szCs w:val="28"/>
          <w:lang w:val="uk-UA"/>
        </w:rPr>
      </w:pPr>
      <w:r w:rsidRPr="00F056BF">
        <w:rPr>
          <w:sz w:val="28"/>
          <w:szCs w:val="28"/>
          <w:lang w:val="uk-UA"/>
        </w:rPr>
        <w:tab/>
        <w:t xml:space="preserve">Розмір посадового окладу керівника </w:t>
      </w:r>
      <w:r w:rsidR="00164564" w:rsidRPr="00F056BF">
        <w:rPr>
          <w:sz w:val="28"/>
          <w:szCs w:val="28"/>
          <w:lang w:val="uk-UA"/>
        </w:rPr>
        <w:t xml:space="preserve">комунального </w:t>
      </w:r>
      <w:r w:rsidRPr="00F056BF">
        <w:rPr>
          <w:sz w:val="28"/>
          <w:szCs w:val="28"/>
          <w:lang w:val="uk-UA"/>
        </w:rPr>
        <w:t>підприємства залежно від середньооблікової чисельності працівників в еквіваленті повної зайнятості за рік, вартості активів підприємства або чистого доходу від реалізації товарів (робіт, послуг), за даними останньої річної фінансової звітності, у кратності до мінімального посадового окладу (ставки) працівника основної професії згідно з додатком</w:t>
      </w:r>
      <w:r w:rsidR="00164564" w:rsidRPr="00F056BF">
        <w:rPr>
          <w:sz w:val="28"/>
          <w:szCs w:val="28"/>
          <w:lang w:val="uk-UA"/>
        </w:rPr>
        <w:t xml:space="preserve"> 1</w:t>
      </w:r>
      <w:r w:rsidRPr="00F056BF">
        <w:rPr>
          <w:sz w:val="28"/>
          <w:szCs w:val="28"/>
          <w:lang w:val="uk-UA"/>
        </w:rPr>
        <w:t xml:space="preserve"> до Постанови Кабінету Міністрів України від 19 травня 1999р. № 859 зі змінами та доповненнями.</w:t>
      </w:r>
    </w:p>
    <w:p w14:paraId="4C75F363" w14:textId="02938AE4" w:rsidR="00164564" w:rsidRPr="00F056BF" w:rsidRDefault="00164564" w:rsidP="00164564">
      <w:pPr>
        <w:pStyle w:val="rvps6"/>
        <w:shd w:val="clear" w:color="auto" w:fill="FFFFFF"/>
        <w:tabs>
          <w:tab w:val="left" w:pos="851"/>
          <w:tab w:val="left" w:pos="993"/>
        </w:tabs>
        <w:spacing w:before="0" w:after="0"/>
        <w:ind w:firstLine="567"/>
        <w:jc w:val="both"/>
        <w:textAlignment w:val="baseline"/>
        <w:rPr>
          <w:sz w:val="28"/>
          <w:szCs w:val="28"/>
          <w:lang w:val="uk-UA"/>
        </w:rPr>
      </w:pPr>
      <w:r w:rsidRPr="00F056BF">
        <w:rPr>
          <w:sz w:val="28"/>
          <w:szCs w:val="28"/>
          <w:lang w:val="uk-UA"/>
        </w:rPr>
        <w:t>У разі наявності можливості</w:t>
      </w:r>
      <w:r w:rsidR="00D634D4" w:rsidRPr="00F056BF">
        <w:rPr>
          <w:sz w:val="28"/>
          <w:szCs w:val="28"/>
          <w:lang w:val="uk-UA"/>
        </w:rPr>
        <w:t xml:space="preserve"> застосування двох і більше максимально допустимих розмірів посадового окладу керівника комунального </w:t>
      </w:r>
      <w:r w:rsidR="00DB4832" w:rsidRPr="00F056BF">
        <w:rPr>
          <w:sz w:val="28"/>
          <w:szCs w:val="28"/>
          <w:lang w:val="uk-UA"/>
        </w:rPr>
        <w:t xml:space="preserve">та комунального </w:t>
      </w:r>
      <w:r w:rsidR="00DB4832" w:rsidRPr="00F056BF">
        <w:rPr>
          <w:bCs/>
          <w:sz w:val="28"/>
          <w:szCs w:val="28"/>
          <w:lang w:val="uk-UA"/>
        </w:rPr>
        <w:t>некомерційного</w:t>
      </w:r>
      <w:r w:rsidR="00DB4832" w:rsidRPr="00F056BF">
        <w:rPr>
          <w:sz w:val="28"/>
          <w:szCs w:val="28"/>
          <w:lang w:val="uk-UA"/>
        </w:rPr>
        <w:t xml:space="preserve"> </w:t>
      </w:r>
      <w:r w:rsidR="00D634D4" w:rsidRPr="00F056BF">
        <w:rPr>
          <w:sz w:val="28"/>
          <w:szCs w:val="28"/>
          <w:lang w:val="uk-UA"/>
        </w:rPr>
        <w:t>підприємства згідно з додатком</w:t>
      </w:r>
      <w:r w:rsidR="00640B5A" w:rsidRPr="00F056BF">
        <w:rPr>
          <w:sz w:val="28"/>
          <w:szCs w:val="28"/>
          <w:lang w:val="uk-UA"/>
        </w:rPr>
        <w:t xml:space="preserve"> </w:t>
      </w:r>
      <w:r w:rsidRPr="00F056BF">
        <w:rPr>
          <w:sz w:val="28"/>
          <w:szCs w:val="28"/>
          <w:lang w:val="uk-UA"/>
        </w:rPr>
        <w:t xml:space="preserve">1 до Постанови Кабінету Міністрів України від 19 травня 1999р. № 859 зі змінами </w:t>
      </w:r>
      <w:r w:rsidRPr="00F056BF">
        <w:rPr>
          <w:sz w:val="28"/>
          <w:szCs w:val="28"/>
          <w:lang w:val="uk-UA"/>
        </w:rPr>
        <w:lastRenderedPageBreak/>
        <w:t>та доповненнями,</w:t>
      </w:r>
      <w:r w:rsidR="00D634D4" w:rsidRPr="00F056BF">
        <w:rPr>
          <w:sz w:val="28"/>
          <w:szCs w:val="28"/>
          <w:lang w:val="uk-UA"/>
        </w:rPr>
        <w:t xml:space="preserve"> використовується найвищий із максимально допустимих розмірів посадових окладів</w:t>
      </w:r>
      <w:r w:rsidRPr="00F056BF">
        <w:rPr>
          <w:sz w:val="28"/>
          <w:szCs w:val="28"/>
          <w:lang w:val="uk-UA"/>
        </w:rPr>
        <w:t>;</w:t>
      </w:r>
    </w:p>
    <w:p w14:paraId="7DA54A35" w14:textId="65F1137C" w:rsidR="00D634D4" w:rsidRPr="00F056BF" w:rsidRDefault="00164564" w:rsidP="00164564">
      <w:pPr>
        <w:pStyle w:val="rvps6"/>
        <w:numPr>
          <w:ilvl w:val="1"/>
          <w:numId w:val="12"/>
        </w:numPr>
        <w:shd w:val="clear" w:color="auto" w:fill="FFFFFF"/>
        <w:tabs>
          <w:tab w:val="left" w:pos="1134"/>
        </w:tabs>
        <w:spacing w:before="0" w:after="0"/>
        <w:ind w:left="0" w:firstLine="567"/>
        <w:jc w:val="both"/>
        <w:textAlignment w:val="baseline"/>
        <w:rPr>
          <w:color w:val="000000" w:themeColor="text1"/>
          <w:sz w:val="28"/>
          <w:szCs w:val="28"/>
          <w:lang w:val="uk-UA"/>
        </w:rPr>
      </w:pPr>
      <w:r w:rsidRPr="00F056BF">
        <w:rPr>
          <w:color w:val="000000" w:themeColor="text1"/>
          <w:sz w:val="28"/>
          <w:szCs w:val="28"/>
          <w:lang w:val="uk-UA"/>
        </w:rPr>
        <w:t>Розмір посадового окладу керівника комунального некомерційного підприємства забезпечує співвідношення між середньою заробітною платою медичних працівників та не може перевищувати розмір середньої заробітної плати медичних працівників підприємства більш як на 60 відсотків.</w:t>
      </w:r>
    </w:p>
    <w:p w14:paraId="491CDEFF" w14:textId="77777777" w:rsidR="00D634D4" w:rsidRPr="00F056BF" w:rsidRDefault="00D634D4" w:rsidP="00404228">
      <w:pPr>
        <w:pStyle w:val="rvps6"/>
        <w:numPr>
          <w:ilvl w:val="0"/>
          <w:numId w:val="12"/>
        </w:numPr>
        <w:shd w:val="clear" w:color="auto" w:fill="FFFFFF"/>
        <w:tabs>
          <w:tab w:val="left" w:pos="993"/>
        </w:tabs>
        <w:spacing w:before="0" w:after="0"/>
        <w:ind w:left="0" w:firstLine="567"/>
        <w:jc w:val="both"/>
        <w:textAlignment w:val="baseline"/>
        <w:rPr>
          <w:sz w:val="28"/>
          <w:szCs w:val="28"/>
          <w:lang w:val="uk-UA"/>
        </w:rPr>
      </w:pPr>
      <w:r w:rsidRPr="00F056BF">
        <w:rPr>
          <w:sz w:val="28"/>
          <w:szCs w:val="28"/>
          <w:lang w:val="uk-UA"/>
        </w:rPr>
        <w:t>Визначати умови, диференційовані показники та розміри преміювання за підсумками роботи за:</w:t>
      </w:r>
    </w:p>
    <w:p w14:paraId="73A3AD55" w14:textId="77777777" w:rsidR="00D634D4" w:rsidRPr="00F056BF" w:rsidRDefault="00D634D4" w:rsidP="00404228">
      <w:pPr>
        <w:pStyle w:val="rvps6"/>
        <w:shd w:val="clear" w:color="auto" w:fill="FFFFFF"/>
        <w:spacing w:before="0" w:after="0"/>
        <w:ind w:firstLine="709"/>
        <w:jc w:val="both"/>
        <w:textAlignment w:val="baseline"/>
        <w:rPr>
          <w:sz w:val="28"/>
          <w:szCs w:val="28"/>
          <w:lang w:val="uk-UA"/>
        </w:rPr>
      </w:pPr>
      <w:r w:rsidRPr="00F056BF">
        <w:rPr>
          <w:sz w:val="28"/>
          <w:szCs w:val="28"/>
          <w:lang w:val="uk-UA"/>
        </w:rPr>
        <w:t>квартал – у розмірі до трьох місячних посадових окладів керівника підприємства;</w:t>
      </w:r>
    </w:p>
    <w:p w14:paraId="693D87C5" w14:textId="677AF1CC" w:rsidR="00D634D4" w:rsidRPr="00F056BF" w:rsidRDefault="008E38EE" w:rsidP="00404228">
      <w:pPr>
        <w:pStyle w:val="rvps6"/>
        <w:shd w:val="clear" w:color="auto" w:fill="FFFFFF"/>
        <w:spacing w:before="0" w:after="0"/>
        <w:ind w:firstLine="709"/>
        <w:jc w:val="both"/>
        <w:textAlignment w:val="baseline"/>
        <w:rPr>
          <w:sz w:val="28"/>
          <w:szCs w:val="28"/>
          <w:lang w:val="uk-UA"/>
        </w:rPr>
      </w:pPr>
      <w:r w:rsidRPr="00F056BF">
        <w:rPr>
          <w:sz w:val="28"/>
          <w:szCs w:val="28"/>
          <w:lang w:val="uk-UA"/>
        </w:rPr>
        <w:t xml:space="preserve">рік – </w:t>
      </w:r>
      <w:r w:rsidR="00DB4832" w:rsidRPr="00F056BF">
        <w:rPr>
          <w:sz w:val="28"/>
          <w:szCs w:val="28"/>
          <w:lang w:val="uk-UA"/>
        </w:rPr>
        <w:t xml:space="preserve">у розмірі до трьох </w:t>
      </w:r>
      <w:r w:rsidRPr="00F056BF">
        <w:rPr>
          <w:sz w:val="28"/>
          <w:szCs w:val="28"/>
          <w:lang w:val="uk-UA"/>
        </w:rPr>
        <w:t>місячних посадових окладів керівника підприємства</w:t>
      </w:r>
      <w:r w:rsidR="00D634D4" w:rsidRPr="00F056BF">
        <w:rPr>
          <w:sz w:val="28"/>
          <w:szCs w:val="28"/>
          <w:lang w:val="uk-UA"/>
        </w:rPr>
        <w:t>.</w:t>
      </w:r>
    </w:p>
    <w:p w14:paraId="788E6E00" w14:textId="009987A4" w:rsidR="00D634D4" w:rsidRPr="00F056BF" w:rsidRDefault="00D634D4" w:rsidP="00404228">
      <w:pPr>
        <w:pStyle w:val="rvps6"/>
        <w:numPr>
          <w:ilvl w:val="0"/>
          <w:numId w:val="12"/>
        </w:numPr>
        <w:shd w:val="clear" w:color="auto" w:fill="FFFFFF"/>
        <w:tabs>
          <w:tab w:val="left" w:pos="993"/>
        </w:tabs>
        <w:spacing w:before="0" w:after="0"/>
        <w:ind w:left="0" w:firstLine="567"/>
        <w:jc w:val="both"/>
        <w:textAlignment w:val="baseline"/>
        <w:rPr>
          <w:sz w:val="28"/>
          <w:szCs w:val="28"/>
          <w:lang w:val="uk-UA"/>
        </w:rPr>
      </w:pPr>
      <w:r w:rsidRPr="00F056BF">
        <w:rPr>
          <w:sz w:val="28"/>
          <w:szCs w:val="28"/>
          <w:lang w:val="uk-UA"/>
        </w:rPr>
        <w:t xml:space="preserve">Затвердити Положення про преміювання керівників комунальних </w:t>
      </w:r>
      <w:r w:rsidR="00DB4832" w:rsidRPr="00F056BF">
        <w:rPr>
          <w:sz w:val="28"/>
          <w:szCs w:val="28"/>
          <w:lang w:val="uk-UA"/>
        </w:rPr>
        <w:t xml:space="preserve">та комунальних </w:t>
      </w:r>
      <w:r w:rsidR="00DB4832" w:rsidRPr="00F056BF">
        <w:rPr>
          <w:bCs/>
          <w:sz w:val="28"/>
          <w:szCs w:val="28"/>
          <w:lang w:val="uk-UA"/>
        </w:rPr>
        <w:t>некомерційних</w:t>
      </w:r>
      <w:r w:rsidR="00DB4832" w:rsidRPr="00F056BF">
        <w:rPr>
          <w:sz w:val="28"/>
          <w:szCs w:val="28"/>
          <w:lang w:val="uk-UA"/>
        </w:rPr>
        <w:t xml:space="preserve"> </w:t>
      </w:r>
      <w:r w:rsidRPr="00F056BF">
        <w:rPr>
          <w:sz w:val="28"/>
          <w:szCs w:val="28"/>
          <w:lang w:val="uk-UA"/>
        </w:rPr>
        <w:t>підприємств, що перебувають у комунальній власності Ніжинської міської територіальної громади Чернігівської області (Додаток</w:t>
      </w:r>
      <w:r w:rsidR="00404228" w:rsidRPr="00F056BF">
        <w:rPr>
          <w:sz w:val="28"/>
          <w:szCs w:val="28"/>
          <w:lang w:val="uk-UA"/>
        </w:rPr>
        <w:t xml:space="preserve"> 1</w:t>
      </w:r>
      <w:r w:rsidRPr="00F056BF">
        <w:rPr>
          <w:sz w:val="28"/>
          <w:szCs w:val="28"/>
          <w:lang w:val="uk-UA"/>
        </w:rPr>
        <w:t>).</w:t>
      </w:r>
    </w:p>
    <w:p w14:paraId="3B00BB6F" w14:textId="017CDCC4" w:rsidR="00D634D4" w:rsidRPr="00F056BF" w:rsidRDefault="00D634D4" w:rsidP="00404228">
      <w:pPr>
        <w:pStyle w:val="rvps6"/>
        <w:numPr>
          <w:ilvl w:val="0"/>
          <w:numId w:val="12"/>
        </w:numPr>
        <w:shd w:val="clear" w:color="auto" w:fill="FFFFFF"/>
        <w:tabs>
          <w:tab w:val="left" w:pos="993"/>
        </w:tabs>
        <w:spacing w:before="0" w:after="0"/>
        <w:ind w:left="0" w:firstLine="567"/>
        <w:jc w:val="both"/>
        <w:textAlignment w:val="baseline"/>
        <w:rPr>
          <w:sz w:val="28"/>
          <w:szCs w:val="28"/>
          <w:lang w:val="uk-UA"/>
        </w:rPr>
      </w:pPr>
      <w:r w:rsidRPr="00F056BF">
        <w:rPr>
          <w:sz w:val="28"/>
          <w:szCs w:val="28"/>
          <w:lang w:val="uk-UA"/>
        </w:rPr>
        <w:t xml:space="preserve">Відділу юридично-кадрового забезпечення апарату виконавчого комітету </w:t>
      </w:r>
      <w:r w:rsidR="00DB4832" w:rsidRPr="00F056BF">
        <w:rPr>
          <w:sz w:val="28"/>
          <w:szCs w:val="28"/>
          <w:lang w:val="uk-UA"/>
        </w:rPr>
        <w:t xml:space="preserve">Ніжинської </w:t>
      </w:r>
      <w:r w:rsidRPr="00F056BF">
        <w:rPr>
          <w:sz w:val="28"/>
          <w:szCs w:val="28"/>
          <w:lang w:val="uk-UA"/>
        </w:rPr>
        <w:t xml:space="preserve">міської ради </w:t>
      </w:r>
      <w:r w:rsidR="00DB4832" w:rsidRPr="00F056BF">
        <w:rPr>
          <w:sz w:val="28"/>
          <w:szCs w:val="28"/>
          <w:lang w:val="uk-UA"/>
        </w:rPr>
        <w:t xml:space="preserve">контролювати актуальність та відповідність чинному законодавству діючих контрактів з керівниками комунальних та комунальних </w:t>
      </w:r>
      <w:r w:rsidR="00DB4832" w:rsidRPr="00F056BF">
        <w:rPr>
          <w:bCs/>
          <w:sz w:val="28"/>
          <w:szCs w:val="28"/>
          <w:lang w:val="uk-UA"/>
        </w:rPr>
        <w:t>некомерційних</w:t>
      </w:r>
      <w:r w:rsidR="00DB4832" w:rsidRPr="00F056BF">
        <w:rPr>
          <w:sz w:val="28"/>
          <w:szCs w:val="28"/>
          <w:lang w:val="uk-UA"/>
        </w:rPr>
        <w:t xml:space="preserve"> підприємств, що перебувають у комунальній власності Ніжинської міської територіальної громади Чернігівської області. При укладанні нових контрактів керуватися вимогами цього рішення</w:t>
      </w:r>
      <w:r w:rsidRPr="00F056BF">
        <w:rPr>
          <w:sz w:val="28"/>
          <w:szCs w:val="28"/>
          <w:lang w:val="uk-UA"/>
        </w:rPr>
        <w:t>.</w:t>
      </w:r>
    </w:p>
    <w:p w14:paraId="2623591C" w14:textId="7A2E7B8E" w:rsidR="00D634D4" w:rsidRPr="00F056BF" w:rsidRDefault="008B49DB" w:rsidP="00404228">
      <w:pPr>
        <w:pStyle w:val="rvps6"/>
        <w:numPr>
          <w:ilvl w:val="0"/>
          <w:numId w:val="12"/>
        </w:numPr>
        <w:shd w:val="clear" w:color="auto" w:fill="FFFFFF"/>
        <w:tabs>
          <w:tab w:val="left" w:pos="993"/>
        </w:tabs>
        <w:spacing w:before="0" w:after="0"/>
        <w:ind w:left="0" w:firstLine="567"/>
        <w:jc w:val="both"/>
        <w:textAlignment w:val="baseline"/>
        <w:rPr>
          <w:sz w:val="28"/>
          <w:szCs w:val="28"/>
          <w:lang w:val="uk-UA"/>
        </w:rPr>
      </w:pPr>
      <w:r w:rsidRPr="00F056BF">
        <w:rPr>
          <w:sz w:val="28"/>
          <w:szCs w:val="28"/>
          <w:lang w:val="uk-UA"/>
        </w:rPr>
        <w:t>Вважати такими, що втратили</w:t>
      </w:r>
      <w:r w:rsidR="00D634D4" w:rsidRPr="00F056BF">
        <w:rPr>
          <w:sz w:val="28"/>
          <w:szCs w:val="28"/>
          <w:lang w:val="uk-UA"/>
        </w:rPr>
        <w:t xml:space="preserve"> чинність рішення виконавч</w:t>
      </w:r>
      <w:r w:rsidR="008E38EE" w:rsidRPr="00F056BF">
        <w:rPr>
          <w:sz w:val="28"/>
          <w:szCs w:val="28"/>
          <w:lang w:val="uk-UA"/>
        </w:rPr>
        <w:t xml:space="preserve">ого комітету </w:t>
      </w:r>
      <w:r w:rsidR="00404228" w:rsidRPr="00F056BF">
        <w:rPr>
          <w:sz w:val="28"/>
          <w:szCs w:val="28"/>
          <w:lang w:val="uk-UA"/>
        </w:rPr>
        <w:t xml:space="preserve">Ніжинської </w:t>
      </w:r>
      <w:r w:rsidR="008E38EE" w:rsidRPr="00F056BF">
        <w:rPr>
          <w:sz w:val="28"/>
          <w:szCs w:val="28"/>
          <w:lang w:val="uk-UA"/>
        </w:rPr>
        <w:t>міської ради від 03 квітня 2024</w:t>
      </w:r>
      <w:r w:rsidR="00D634D4" w:rsidRPr="00F056BF">
        <w:rPr>
          <w:sz w:val="28"/>
          <w:szCs w:val="28"/>
          <w:lang w:val="uk-UA"/>
        </w:rPr>
        <w:t xml:space="preserve"> року № 16</w:t>
      </w:r>
      <w:r w:rsidR="008E38EE" w:rsidRPr="00F056BF">
        <w:rPr>
          <w:sz w:val="28"/>
          <w:szCs w:val="28"/>
          <w:lang w:val="uk-UA"/>
        </w:rPr>
        <w:t>3</w:t>
      </w:r>
      <w:r w:rsidR="00D634D4" w:rsidRPr="00F056BF">
        <w:rPr>
          <w:sz w:val="28"/>
          <w:szCs w:val="28"/>
          <w:lang w:val="uk-UA"/>
        </w:rPr>
        <w:t xml:space="preserve"> «</w:t>
      </w:r>
      <w:r w:rsidR="00D634D4" w:rsidRPr="00F056BF">
        <w:rPr>
          <w:bCs/>
          <w:sz w:val="28"/>
          <w:szCs w:val="28"/>
          <w:lang w:val="uk-UA"/>
        </w:rPr>
        <w:t>Про умови і розміри оплати праці керівників комунальних підприємств, що перебувають у комунальній власності Ніжинської міської територіальної громади Чернігівської області»</w:t>
      </w:r>
      <w:r w:rsidR="008E38EE" w:rsidRPr="00F056BF">
        <w:rPr>
          <w:bCs/>
          <w:sz w:val="28"/>
          <w:szCs w:val="28"/>
          <w:lang w:val="uk-UA"/>
        </w:rPr>
        <w:t xml:space="preserve"> зі змінами</w:t>
      </w:r>
      <w:r w:rsidR="00404228" w:rsidRPr="00F056BF">
        <w:rPr>
          <w:bCs/>
          <w:sz w:val="28"/>
          <w:szCs w:val="28"/>
          <w:lang w:val="uk-UA"/>
        </w:rPr>
        <w:t>,</w:t>
      </w:r>
      <w:r w:rsidR="008E38EE" w:rsidRPr="00F056BF">
        <w:rPr>
          <w:bCs/>
          <w:sz w:val="28"/>
          <w:szCs w:val="28"/>
          <w:lang w:val="uk-UA"/>
        </w:rPr>
        <w:t xml:space="preserve"> </w:t>
      </w:r>
      <w:r w:rsidR="00640B5A" w:rsidRPr="00F056BF">
        <w:rPr>
          <w:bCs/>
          <w:sz w:val="28"/>
          <w:szCs w:val="28"/>
          <w:lang w:val="uk-UA"/>
        </w:rPr>
        <w:t xml:space="preserve">внесеними </w:t>
      </w:r>
      <w:r w:rsidR="00404228" w:rsidRPr="00F056BF">
        <w:rPr>
          <w:bCs/>
          <w:sz w:val="28"/>
          <w:szCs w:val="28"/>
          <w:lang w:val="uk-UA"/>
        </w:rPr>
        <w:t xml:space="preserve">рішенням виконавчого </w:t>
      </w:r>
      <w:r w:rsidR="00640B5A" w:rsidRPr="00F056BF">
        <w:rPr>
          <w:bCs/>
          <w:sz w:val="28"/>
          <w:szCs w:val="28"/>
          <w:lang w:val="uk-UA"/>
        </w:rPr>
        <w:t xml:space="preserve">комітету </w:t>
      </w:r>
      <w:r w:rsidR="00404228" w:rsidRPr="00F056BF">
        <w:rPr>
          <w:sz w:val="28"/>
          <w:szCs w:val="28"/>
          <w:lang w:val="uk-UA"/>
        </w:rPr>
        <w:t>Ніжинської міської ради від 23.05.2024 року №240 «</w:t>
      </w:r>
      <w:r w:rsidR="00404228" w:rsidRPr="00F056BF">
        <w:rPr>
          <w:bCs/>
          <w:sz w:val="28"/>
          <w:szCs w:val="28"/>
          <w:lang w:val="uk-UA"/>
        </w:rPr>
        <w:t xml:space="preserve">Про внесення змін до положення про преміювання </w:t>
      </w:r>
      <w:r w:rsidR="00404228" w:rsidRPr="00F056BF">
        <w:rPr>
          <w:sz w:val="28"/>
          <w:szCs w:val="28"/>
          <w:lang w:val="uk-UA"/>
        </w:rPr>
        <w:t>керівників комунальних підприємств, що перебувають у комунальній власності Ніжинської міської територіальної громади Чернігівської області»</w:t>
      </w:r>
      <w:r w:rsidR="00D634D4" w:rsidRPr="00F056BF">
        <w:rPr>
          <w:bCs/>
          <w:sz w:val="28"/>
          <w:szCs w:val="28"/>
          <w:lang w:val="uk-UA"/>
        </w:rPr>
        <w:t>.</w:t>
      </w:r>
    </w:p>
    <w:p w14:paraId="63CE0333" w14:textId="77777777" w:rsidR="00D634D4" w:rsidRPr="00F056BF" w:rsidRDefault="00D634D4" w:rsidP="00404228">
      <w:pPr>
        <w:pStyle w:val="rvps6"/>
        <w:numPr>
          <w:ilvl w:val="0"/>
          <w:numId w:val="12"/>
        </w:numPr>
        <w:shd w:val="clear" w:color="auto" w:fill="FFFFFF"/>
        <w:tabs>
          <w:tab w:val="left" w:pos="993"/>
        </w:tabs>
        <w:spacing w:before="0" w:after="0"/>
        <w:ind w:left="0" w:firstLine="567"/>
        <w:jc w:val="both"/>
        <w:textAlignment w:val="baseline"/>
        <w:rPr>
          <w:sz w:val="28"/>
          <w:szCs w:val="28"/>
          <w:lang w:val="uk-UA"/>
        </w:rPr>
      </w:pPr>
      <w:r w:rsidRPr="00F056BF">
        <w:rPr>
          <w:sz w:val="28"/>
          <w:szCs w:val="28"/>
          <w:lang w:val="uk-UA"/>
        </w:rPr>
        <w:t>Відділу економіки (Геннадію Тараненку) забезпечити оприлюднення рішення на офіційному сайті Ніжинської міської ради протягом 5-ти днів після його прийняття.</w:t>
      </w:r>
    </w:p>
    <w:p w14:paraId="3DA86381" w14:textId="54B413A8" w:rsidR="00404228" w:rsidRPr="00F056BF" w:rsidRDefault="00404228" w:rsidP="00404228">
      <w:pPr>
        <w:pStyle w:val="rvps6"/>
        <w:numPr>
          <w:ilvl w:val="0"/>
          <w:numId w:val="12"/>
        </w:numPr>
        <w:shd w:val="clear" w:color="auto" w:fill="FFFFFF"/>
        <w:tabs>
          <w:tab w:val="left" w:pos="993"/>
        </w:tabs>
        <w:spacing w:before="0" w:after="0"/>
        <w:ind w:left="0" w:firstLine="567"/>
        <w:jc w:val="both"/>
        <w:textAlignment w:val="baseline"/>
        <w:rPr>
          <w:sz w:val="28"/>
          <w:szCs w:val="28"/>
          <w:lang w:val="uk-UA"/>
        </w:rPr>
      </w:pPr>
      <w:r w:rsidRPr="00F056BF">
        <w:rPr>
          <w:sz w:val="28"/>
          <w:szCs w:val="28"/>
          <w:lang w:val="uk-UA"/>
        </w:rPr>
        <w:t xml:space="preserve">Контроль за виконанням даного рішення покласти на першого заступника міського голови з питань діяльності виконавчих органів ради </w:t>
      </w:r>
      <w:r w:rsidRPr="00F056BF">
        <w:rPr>
          <w:noProof/>
          <w:sz w:val="28"/>
          <w:szCs w:val="28"/>
          <w:lang w:val="uk-UA"/>
        </w:rPr>
        <w:t xml:space="preserve">Федора </w:t>
      </w:r>
      <w:r w:rsidRPr="00F056BF">
        <w:rPr>
          <w:sz w:val="28"/>
          <w:szCs w:val="28"/>
          <w:lang w:val="uk-UA"/>
        </w:rPr>
        <w:t xml:space="preserve">Вовченка, заступника міського голови з питань діяльності виконавчих органів ради Ірину </w:t>
      </w:r>
      <w:proofErr w:type="spellStart"/>
      <w:r w:rsidRPr="00F056BF">
        <w:rPr>
          <w:sz w:val="28"/>
          <w:szCs w:val="28"/>
          <w:lang w:val="uk-UA"/>
        </w:rPr>
        <w:t>Грозенко</w:t>
      </w:r>
      <w:proofErr w:type="spellEnd"/>
      <w:r w:rsidRPr="00F056BF">
        <w:rPr>
          <w:sz w:val="28"/>
          <w:szCs w:val="28"/>
          <w:lang w:val="uk-UA"/>
        </w:rPr>
        <w:t xml:space="preserve"> та керуючого справами виконавчого комітету Валерія Салогуба.</w:t>
      </w:r>
    </w:p>
    <w:p w14:paraId="04C61F83" w14:textId="77777777" w:rsidR="00AD2EE6" w:rsidRPr="00F056BF" w:rsidRDefault="00AD2EE6" w:rsidP="00AD2EE6">
      <w:pPr>
        <w:pStyle w:val="rvps6"/>
        <w:shd w:val="clear" w:color="auto" w:fill="FFFFFF"/>
        <w:tabs>
          <w:tab w:val="left" w:pos="993"/>
        </w:tabs>
        <w:spacing w:before="0" w:after="0"/>
        <w:ind w:left="567"/>
        <w:jc w:val="both"/>
        <w:textAlignment w:val="baseline"/>
        <w:rPr>
          <w:sz w:val="28"/>
          <w:szCs w:val="28"/>
          <w:lang w:val="uk-UA"/>
        </w:rPr>
      </w:pPr>
    </w:p>
    <w:p w14:paraId="0B24AE55" w14:textId="77777777" w:rsidR="00593874" w:rsidRPr="00F056BF" w:rsidRDefault="00593874" w:rsidP="00AD2EE6">
      <w:pPr>
        <w:pStyle w:val="rvps6"/>
        <w:shd w:val="clear" w:color="auto" w:fill="FFFFFF"/>
        <w:tabs>
          <w:tab w:val="left" w:pos="993"/>
        </w:tabs>
        <w:spacing w:before="0" w:after="0"/>
        <w:ind w:left="567"/>
        <w:jc w:val="both"/>
        <w:textAlignment w:val="baseline"/>
        <w:rPr>
          <w:sz w:val="28"/>
          <w:szCs w:val="28"/>
          <w:lang w:val="uk-UA"/>
        </w:rPr>
      </w:pPr>
    </w:p>
    <w:p w14:paraId="181D7533" w14:textId="46057CAB" w:rsidR="00593874" w:rsidRPr="00F056BF" w:rsidRDefault="00593874" w:rsidP="00404228">
      <w:pPr>
        <w:jc w:val="both"/>
        <w:rPr>
          <w:sz w:val="28"/>
          <w:szCs w:val="28"/>
        </w:rPr>
      </w:pPr>
      <w:r w:rsidRPr="00F056BF">
        <w:rPr>
          <w:sz w:val="28"/>
          <w:szCs w:val="28"/>
        </w:rPr>
        <w:t xml:space="preserve">Міський голова </w:t>
      </w:r>
      <w:r w:rsidRPr="00F056BF">
        <w:rPr>
          <w:sz w:val="28"/>
          <w:szCs w:val="28"/>
        </w:rPr>
        <w:tab/>
      </w:r>
      <w:r w:rsidRPr="00F056BF">
        <w:rPr>
          <w:sz w:val="28"/>
          <w:szCs w:val="28"/>
        </w:rPr>
        <w:tab/>
      </w:r>
      <w:r w:rsidRPr="00F056BF">
        <w:rPr>
          <w:sz w:val="28"/>
          <w:szCs w:val="28"/>
        </w:rPr>
        <w:tab/>
      </w:r>
      <w:r w:rsidRPr="00F056BF">
        <w:rPr>
          <w:sz w:val="28"/>
          <w:szCs w:val="28"/>
        </w:rPr>
        <w:tab/>
      </w:r>
      <w:r w:rsidRPr="00F056BF">
        <w:rPr>
          <w:sz w:val="28"/>
          <w:szCs w:val="28"/>
        </w:rPr>
        <w:tab/>
      </w:r>
      <w:r w:rsidRPr="00F056BF">
        <w:rPr>
          <w:sz w:val="28"/>
          <w:szCs w:val="28"/>
        </w:rPr>
        <w:tab/>
      </w:r>
      <w:r w:rsidRPr="00F056BF">
        <w:rPr>
          <w:sz w:val="28"/>
          <w:szCs w:val="28"/>
        </w:rPr>
        <w:tab/>
        <w:t xml:space="preserve">    Олександр КОДОЛА</w:t>
      </w:r>
    </w:p>
    <w:p w14:paraId="39E90A28" w14:textId="77777777" w:rsidR="00593874" w:rsidRPr="00F056BF" w:rsidRDefault="00593874" w:rsidP="00404228">
      <w:pPr>
        <w:jc w:val="both"/>
        <w:rPr>
          <w:b/>
          <w:sz w:val="28"/>
          <w:szCs w:val="28"/>
        </w:rPr>
      </w:pPr>
    </w:p>
    <w:p w14:paraId="3C3782B0" w14:textId="77777777" w:rsidR="00593874" w:rsidRPr="00F056BF" w:rsidRDefault="00593874" w:rsidP="00404228">
      <w:pPr>
        <w:jc w:val="both"/>
        <w:rPr>
          <w:b/>
          <w:sz w:val="28"/>
          <w:szCs w:val="28"/>
        </w:rPr>
      </w:pPr>
    </w:p>
    <w:p w14:paraId="42734AE1" w14:textId="77777777" w:rsidR="00404228" w:rsidRPr="00F056BF" w:rsidRDefault="00404228" w:rsidP="00404228">
      <w:pPr>
        <w:ind w:left="5245"/>
        <w:rPr>
          <w:sz w:val="28"/>
          <w:szCs w:val="28"/>
        </w:rPr>
      </w:pPr>
      <w:r w:rsidRPr="00F056BF">
        <w:rPr>
          <w:sz w:val="28"/>
          <w:szCs w:val="28"/>
        </w:rPr>
        <w:lastRenderedPageBreak/>
        <w:t>Додаток 1</w:t>
      </w:r>
    </w:p>
    <w:p w14:paraId="5C0C8316" w14:textId="1A24A825" w:rsidR="00404228" w:rsidRPr="00F056BF" w:rsidRDefault="00404228" w:rsidP="00404228">
      <w:pPr>
        <w:ind w:left="5245"/>
        <w:rPr>
          <w:sz w:val="28"/>
          <w:szCs w:val="28"/>
        </w:rPr>
      </w:pPr>
      <w:r w:rsidRPr="00F056BF">
        <w:rPr>
          <w:sz w:val="28"/>
          <w:szCs w:val="28"/>
        </w:rPr>
        <w:t>до рішення виконавчого комітету</w:t>
      </w:r>
    </w:p>
    <w:p w14:paraId="10D6B8B5" w14:textId="6B03F8DF" w:rsidR="00802BC0" w:rsidRPr="00F056BF" w:rsidRDefault="00802BC0" w:rsidP="00404228">
      <w:pPr>
        <w:ind w:left="5245"/>
        <w:rPr>
          <w:sz w:val="28"/>
          <w:szCs w:val="28"/>
        </w:rPr>
      </w:pPr>
      <w:r w:rsidRPr="00F056BF">
        <w:rPr>
          <w:sz w:val="28"/>
          <w:szCs w:val="28"/>
        </w:rPr>
        <w:t>Ніжинської міської ради</w:t>
      </w:r>
    </w:p>
    <w:p w14:paraId="670DCBAA" w14:textId="6F0D2AE6" w:rsidR="00404228" w:rsidRPr="00F056BF" w:rsidRDefault="00404228" w:rsidP="00404228">
      <w:pPr>
        <w:tabs>
          <w:tab w:val="left" w:pos="8080"/>
          <w:tab w:val="left" w:pos="8222"/>
        </w:tabs>
        <w:ind w:left="5245" w:right="-1"/>
        <w:rPr>
          <w:sz w:val="28"/>
          <w:szCs w:val="28"/>
        </w:rPr>
      </w:pPr>
      <w:r w:rsidRPr="00F056BF">
        <w:rPr>
          <w:sz w:val="28"/>
          <w:szCs w:val="28"/>
        </w:rPr>
        <w:t xml:space="preserve">№ </w:t>
      </w:r>
      <w:r w:rsidR="00C910AE">
        <w:rPr>
          <w:sz w:val="28"/>
          <w:szCs w:val="28"/>
        </w:rPr>
        <w:t>281</w:t>
      </w:r>
      <w:r w:rsidRPr="00F056BF">
        <w:rPr>
          <w:sz w:val="28"/>
          <w:szCs w:val="28"/>
        </w:rPr>
        <w:t xml:space="preserve"> </w:t>
      </w:r>
      <w:r w:rsidR="00C910AE">
        <w:rPr>
          <w:sz w:val="28"/>
          <w:szCs w:val="28"/>
        </w:rPr>
        <w:t xml:space="preserve">  </w:t>
      </w:r>
      <w:r w:rsidRPr="00F056BF">
        <w:rPr>
          <w:sz w:val="28"/>
          <w:szCs w:val="28"/>
        </w:rPr>
        <w:t xml:space="preserve">від </w:t>
      </w:r>
      <w:r w:rsidR="00C910AE">
        <w:rPr>
          <w:sz w:val="28"/>
          <w:szCs w:val="28"/>
        </w:rPr>
        <w:t>12 червня</w:t>
      </w:r>
      <w:r w:rsidRPr="00F056BF">
        <w:rPr>
          <w:sz w:val="28"/>
          <w:szCs w:val="28"/>
        </w:rPr>
        <w:t xml:space="preserve"> 2025 року</w:t>
      </w:r>
    </w:p>
    <w:p w14:paraId="174B2F72" w14:textId="77777777" w:rsidR="00404228" w:rsidRPr="00F056BF" w:rsidRDefault="00404228" w:rsidP="00404228">
      <w:pPr>
        <w:tabs>
          <w:tab w:val="left" w:pos="8080"/>
          <w:tab w:val="left" w:pos="8222"/>
        </w:tabs>
        <w:ind w:left="5245" w:right="-1"/>
        <w:jc w:val="right"/>
        <w:rPr>
          <w:sz w:val="28"/>
          <w:szCs w:val="28"/>
        </w:rPr>
      </w:pPr>
    </w:p>
    <w:p w14:paraId="3A67F777" w14:textId="77777777" w:rsidR="00404228" w:rsidRPr="00F056BF" w:rsidRDefault="00404228" w:rsidP="00404228">
      <w:pPr>
        <w:tabs>
          <w:tab w:val="left" w:pos="8080"/>
          <w:tab w:val="left" w:pos="8222"/>
        </w:tabs>
        <w:ind w:right="-1"/>
        <w:jc w:val="center"/>
        <w:rPr>
          <w:b/>
          <w:sz w:val="28"/>
          <w:szCs w:val="28"/>
        </w:rPr>
      </w:pPr>
      <w:r w:rsidRPr="00F056BF">
        <w:rPr>
          <w:b/>
          <w:sz w:val="28"/>
          <w:szCs w:val="28"/>
        </w:rPr>
        <w:t>Положення</w:t>
      </w:r>
    </w:p>
    <w:p w14:paraId="418D5BE9" w14:textId="7D12B74C" w:rsidR="00404228" w:rsidRPr="00F056BF" w:rsidRDefault="00404228" w:rsidP="00404228">
      <w:pPr>
        <w:tabs>
          <w:tab w:val="left" w:pos="8080"/>
          <w:tab w:val="left" w:pos="8222"/>
        </w:tabs>
        <w:ind w:right="-1"/>
        <w:jc w:val="center"/>
        <w:rPr>
          <w:b/>
          <w:sz w:val="28"/>
          <w:szCs w:val="28"/>
        </w:rPr>
      </w:pPr>
      <w:r w:rsidRPr="00F056BF">
        <w:rPr>
          <w:b/>
          <w:sz w:val="28"/>
          <w:szCs w:val="28"/>
        </w:rPr>
        <w:t>про преміювання керівників комунальних</w:t>
      </w:r>
      <w:r w:rsidR="008B49DB" w:rsidRPr="00F056BF">
        <w:rPr>
          <w:b/>
          <w:sz w:val="28"/>
          <w:szCs w:val="28"/>
        </w:rPr>
        <w:t xml:space="preserve"> та комунальних некомерційних </w:t>
      </w:r>
      <w:r w:rsidRPr="00F056BF">
        <w:rPr>
          <w:b/>
          <w:sz w:val="28"/>
          <w:szCs w:val="28"/>
        </w:rPr>
        <w:t>підприємств, що перебувають у комунальній власності Ніжинської міської територіальної громади Чернігівської області</w:t>
      </w:r>
    </w:p>
    <w:p w14:paraId="520ED046" w14:textId="77777777" w:rsidR="008B49DB" w:rsidRPr="00F056BF" w:rsidRDefault="008B49DB" w:rsidP="00404228">
      <w:pPr>
        <w:tabs>
          <w:tab w:val="left" w:pos="8080"/>
          <w:tab w:val="left" w:pos="8222"/>
        </w:tabs>
        <w:ind w:right="-1"/>
        <w:jc w:val="center"/>
        <w:rPr>
          <w:b/>
          <w:sz w:val="28"/>
          <w:szCs w:val="28"/>
        </w:rPr>
      </w:pPr>
    </w:p>
    <w:p w14:paraId="670BBEA7" w14:textId="77777777" w:rsidR="00404228" w:rsidRPr="00F056BF" w:rsidRDefault="00404228" w:rsidP="00404228">
      <w:pPr>
        <w:pStyle w:val="a6"/>
        <w:numPr>
          <w:ilvl w:val="0"/>
          <w:numId w:val="13"/>
        </w:numPr>
        <w:tabs>
          <w:tab w:val="left" w:pos="993"/>
        </w:tabs>
        <w:ind w:left="567" w:right="-1" w:firstLine="0"/>
        <w:jc w:val="both"/>
        <w:rPr>
          <w:sz w:val="28"/>
          <w:szCs w:val="28"/>
        </w:rPr>
      </w:pPr>
      <w:r w:rsidRPr="00F056BF">
        <w:rPr>
          <w:b/>
          <w:sz w:val="28"/>
          <w:szCs w:val="28"/>
        </w:rPr>
        <w:t>Загальні положення.</w:t>
      </w:r>
    </w:p>
    <w:p w14:paraId="489DF1AC" w14:textId="77777777" w:rsidR="00404228" w:rsidRPr="00F056BF" w:rsidRDefault="00404228" w:rsidP="00404228">
      <w:pPr>
        <w:pStyle w:val="a6"/>
        <w:ind w:right="-1"/>
        <w:jc w:val="both"/>
        <w:rPr>
          <w:sz w:val="28"/>
          <w:szCs w:val="28"/>
          <w:highlight w:val="yellow"/>
        </w:rPr>
      </w:pPr>
    </w:p>
    <w:p w14:paraId="6E4D27A0" w14:textId="2B45FEF5" w:rsidR="00404228" w:rsidRPr="00F056BF" w:rsidRDefault="00404228" w:rsidP="00404228">
      <w:pPr>
        <w:pStyle w:val="a6"/>
        <w:numPr>
          <w:ilvl w:val="1"/>
          <w:numId w:val="13"/>
        </w:numPr>
        <w:tabs>
          <w:tab w:val="left" w:pos="1134"/>
          <w:tab w:val="left" w:pos="8080"/>
        </w:tabs>
        <w:ind w:left="0" w:right="-1" w:firstLine="567"/>
        <w:jc w:val="both"/>
        <w:rPr>
          <w:sz w:val="28"/>
          <w:szCs w:val="28"/>
        </w:rPr>
      </w:pPr>
      <w:r w:rsidRPr="00F056BF">
        <w:rPr>
          <w:sz w:val="28"/>
          <w:szCs w:val="28"/>
        </w:rPr>
        <w:t xml:space="preserve">Положення про преміювання керівників комунальних </w:t>
      </w:r>
      <w:r w:rsidR="008B49DB" w:rsidRPr="00F056BF">
        <w:rPr>
          <w:sz w:val="28"/>
          <w:szCs w:val="28"/>
        </w:rPr>
        <w:t xml:space="preserve">та комунальних некомерційних </w:t>
      </w:r>
      <w:r w:rsidRPr="00F056BF">
        <w:rPr>
          <w:sz w:val="28"/>
          <w:szCs w:val="28"/>
        </w:rPr>
        <w:t xml:space="preserve">підприємств, що перебувають у комунальній власності Ніжинської міської територіальної громади Чернігівської області (далі – Положення) запроваджується з метою посилення матеріальної зацікавленості керівників комунальних </w:t>
      </w:r>
      <w:r w:rsidR="008B49DB" w:rsidRPr="00F056BF">
        <w:rPr>
          <w:sz w:val="28"/>
          <w:szCs w:val="28"/>
        </w:rPr>
        <w:t xml:space="preserve">та комунальних некомерційних </w:t>
      </w:r>
      <w:r w:rsidRPr="00F056BF">
        <w:rPr>
          <w:sz w:val="28"/>
          <w:szCs w:val="28"/>
        </w:rPr>
        <w:t>підприємств у підвищенні якості культури обслуговування населення, росту продуктивності праці, підвищення стимулюючої ролі премії у виконанні виробничих та фінансових планів.</w:t>
      </w:r>
    </w:p>
    <w:p w14:paraId="20F624A8" w14:textId="006AA9BF" w:rsidR="00404228" w:rsidRPr="00F056BF" w:rsidRDefault="00404228" w:rsidP="00404228">
      <w:pPr>
        <w:pStyle w:val="a6"/>
        <w:numPr>
          <w:ilvl w:val="1"/>
          <w:numId w:val="13"/>
        </w:numPr>
        <w:tabs>
          <w:tab w:val="left" w:pos="1134"/>
          <w:tab w:val="left" w:pos="8080"/>
        </w:tabs>
        <w:ind w:left="0" w:right="-1" w:firstLine="567"/>
        <w:jc w:val="both"/>
        <w:rPr>
          <w:sz w:val="28"/>
          <w:szCs w:val="28"/>
        </w:rPr>
      </w:pPr>
      <w:r w:rsidRPr="00F056BF">
        <w:rPr>
          <w:sz w:val="28"/>
          <w:szCs w:val="28"/>
        </w:rPr>
        <w:t xml:space="preserve">Положення встановлює механізм визначення розмірів і виплати квартальних та річних премій керівникам комунальних </w:t>
      </w:r>
      <w:r w:rsidR="008B49DB" w:rsidRPr="00F056BF">
        <w:rPr>
          <w:sz w:val="28"/>
          <w:szCs w:val="28"/>
        </w:rPr>
        <w:t xml:space="preserve">та комунальних некомерційних </w:t>
      </w:r>
      <w:r w:rsidRPr="00F056BF">
        <w:rPr>
          <w:sz w:val="28"/>
          <w:szCs w:val="28"/>
        </w:rPr>
        <w:t>підприємств.</w:t>
      </w:r>
    </w:p>
    <w:p w14:paraId="1DE8FA81" w14:textId="46CED4B7" w:rsidR="00404228" w:rsidRPr="00F056BF" w:rsidRDefault="00404228" w:rsidP="00404228">
      <w:pPr>
        <w:pStyle w:val="a6"/>
        <w:numPr>
          <w:ilvl w:val="1"/>
          <w:numId w:val="13"/>
        </w:numPr>
        <w:tabs>
          <w:tab w:val="left" w:pos="1134"/>
          <w:tab w:val="left" w:pos="8080"/>
        </w:tabs>
        <w:ind w:left="0" w:right="-1" w:firstLine="567"/>
        <w:jc w:val="both"/>
        <w:rPr>
          <w:sz w:val="28"/>
          <w:szCs w:val="28"/>
        </w:rPr>
      </w:pPr>
      <w:r w:rsidRPr="00F056BF">
        <w:rPr>
          <w:sz w:val="28"/>
          <w:szCs w:val="28"/>
        </w:rPr>
        <w:t xml:space="preserve">Виплата квартальних премій керівникам проводиться із фонду оплати праці комунальних </w:t>
      </w:r>
      <w:r w:rsidR="008B49DB" w:rsidRPr="00F056BF">
        <w:rPr>
          <w:sz w:val="28"/>
          <w:szCs w:val="28"/>
        </w:rPr>
        <w:t xml:space="preserve">та комунальних некомерційних </w:t>
      </w:r>
      <w:r w:rsidRPr="00F056BF">
        <w:rPr>
          <w:sz w:val="28"/>
          <w:szCs w:val="28"/>
        </w:rPr>
        <w:t>підприємств у межах тієї частини, яка призначена на ці цілі та враховуючи результати роботи підприємства за відповідний квартал.</w:t>
      </w:r>
    </w:p>
    <w:p w14:paraId="0DDEE68E" w14:textId="044071FA" w:rsidR="00404228" w:rsidRPr="00F056BF" w:rsidRDefault="00404228" w:rsidP="00404228">
      <w:pPr>
        <w:pStyle w:val="a6"/>
        <w:numPr>
          <w:ilvl w:val="1"/>
          <w:numId w:val="13"/>
        </w:numPr>
        <w:tabs>
          <w:tab w:val="left" w:pos="1134"/>
          <w:tab w:val="left" w:pos="8080"/>
        </w:tabs>
        <w:ind w:left="0" w:right="-1" w:firstLine="567"/>
        <w:jc w:val="both"/>
        <w:rPr>
          <w:sz w:val="28"/>
          <w:szCs w:val="28"/>
        </w:rPr>
      </w:pPr>
      <w:r w:rsidRPr="00F056BF">
        <w:rPr>
          <w:sz w:val="28"/>
          <w:szCs w:val="28"/>
        </w:rPr>
        <w:t>Виплата річних премій керівникам комунальни</w:t>
      </w:r>
      <w:r w:rsidR="008B49DB" w:rsidRPr="00F056BF">
        <w:rPr>
          <w:sz w:val="28"/>
          <w:szCs w:val="28"/>
        </w:rPr>
        <w:t xml:space="preserve">х підприємств та </w:t>
      </w:r>
      <w:r w:rsidRPr="00F056BF">
        <w:rPr>
          <w:sz w:val="28"/>
          <w:szCs w:val="28"/>
        </w:rPr>
        <w:t>комуна</w:t>
      </w:r>
      <w:r w:rsidR="008B49DB" w:rsidRPr="00F056BF">
        <w:rPr>
          <w:sz w:val="28"/>
          <w:szCs w:val="28"/>
        </w:rPr>
        <w:t>льних некомерційних підприємств</w:t>
      </w:r>
      <w:r w:rsidRPr="00F056BF">
        <w:rPr>
          <w:sz w:val="28"/>
          <w:szCs w:val="28"/>
        </w:rPr>
        <w:t xml:space="preserve"> проводиться лише при наявності достатньої суми чистого прибутку</w:t>
      </w:r>
      <w:r w:rsidR="008B49DB" w:rsidRPr="00F056BF">
        <w:rPr>
          <w:sz w:val="28"/>
          <w:szCs w:val="28"/>
        </w:rPr>
        <w:t xml:space="preserve"> (при позитивному фінансовому результаті) та за умови економії фонду заробітної плати</w:t>
      </w:r>
      <w:r w:rsidRPr="00F056BF">
        <w:rPr>
          <w:sz w:val="28"/>
          <w:szCs w:val="28"/>
        </w:rPr>
        <w:t>, за окремим розпорядженням міського голови, після розгляду виконання фінансового плану за рік.</w:t>
      </w:r>
    </w:p>
    <w:p w14:paraId="3B3F9833" w14:textId="77777777" w:rsidR="00404228" w:rsidRPr="00F056BF" w:rsidRDefault="00404228" w:rsidP="00404228">
      <w:pPr>
        <w:pStyle w:val="a6"/>
        <w:tabs>
          <w:tab w:val="left" w:pos="1134"/>
          <w:tab w:val="left" w:pos="8080"/>
        </w:tabs>
        <w:ind w:left="567" w:right="-1"/>
        <w:jc w:val="both"/>
        <w:rPr>
          <w:sz w:val="28"/>
          <w:szCs w:val="28"/>
          <w:highlight w:val="yellow"/>
        </w:rPr>
      </w:pPr>
    </w:p>
    <w:p w14:paraId="11BEA25D" w14:textId="24BBF101" w:rsidR="00404228" w:rsidRPr="00F056BF" w:rsidRDefault="00404228" w:rsidP="00404228">
      <w:pPr>
        <w:pStyle w:val="a6"/>
        <w:numPr>
          <w:ilvl w:val="0"/>
          <w:numId w:val="13"/>
        </w:numPr>
        <w:tabs>
          <w:tab w:val="left" w:pos="993"/>
          <w:tab w:val="left" w:pos="8080"/>
        </w:tabs>
        <w:ind w:left="0" w:right="-1" w:firstLine="567"/>
        <w:jc w:val="both"/>
        <w:rPr>
          <w:b/>
          <w:sz w:val="28"/>
          <w:szCs w:val="28"/>
        </w:rPr>
      </w:pPr>
      <w:r w:rsidRPr="00F056BF">
        <w:rPr>
          <w:b/>
          <w:sz w:val="28"/>
          <w:szCs w:val="28"/>
        </w:rPr>
        <w:t xml:space="preserve">Визначення розміру та виплати квартальної премії керівникам комунальних </w:t>
      </w:r>
      <w:r w:rsidR="008B49DB" w:rsidRPr="00F056BF">
        <w:rPr>
          <w:b/>
          <w:sz w:val="28"/>
          <w:szCs w:val="28"/>
        </w:rPr>
        <w:t>та комунальних некомерційних</w:t>
      </w:r>
      <w:r w:rsidR="008B49DB" w:rsidRPr="00F056BF">
        <w:rPr>
          <w:sz w:val="28"/>
          <w:szCs w:val="28"/>
        </w:rPr>
        <w:t xml:space="preserve"> </w:t>
      </w:r>
      <w:r w:rsidRPr="00F056BF">
        <w:rPr>
          <w:b/>
          <w:sz w:val="28"/>
          <w:szCs w:val="28"/>
        </w:rPr>
        <w:t>підприємств, що перебувають у комунальній власності Ніжинської міської територіальної громади Чернігівської області.</w:t>
      </w:r>
    </w:p>
    <w:p w14:paraId="59678859" w14:textId="77777777" w:rsidR="00404228" w:rsidRPr="00F056BF" w:rsidRDefault="00404228" w:rsidP="00404228">
      <w:pPr>
        <w:pStyle w:val="a6"/>
        <w:tabs>
          <w:tab w:val="left" w:pos="709"/>
          <w:tab w:val="left" w:pos="8080"/>
        </w:tabs>
        <w:ind w:left="426" w:right="-1"/>
        <w:jc w:val="both"/>
        <w:rPr>
          <w:b/>
          <w:sz w:val="28"/>
          <w:szCs w:val="28"/>
        </w:rPr>
      </w:pPr>
    </w:p>
    <w:p w14:paraId="73E6B1DE" w14:textId="46766082" w:rsidR="00404228" w:rsidRPr="00F056BF" w:rsidRDefault="00404228" w:rsidP="00404228">
      <w:pPr>
        <w:pStyle w:val="a6"/>
        <w:numPr>
          <w:ilvl w:val="1"/>
          <w:numId w:val="13"/>
        </w:numPr>
        <w:tabs>
          <w:tab w:val="left" w:pos="1134"/>
          <w:tab w:val="left" w:pos="8080"/>
        </w:tabs>
        <w:ind w:left="0" w:right="-1" w:firstLine="567"/>
        <w:jc w:val="both"/>
        <w:rPr>
          <w:sz w:val="28"/>
          <w:szCs w:val="28"/>
        </w:rPr>
      </w:pPr>
      <w:r w:rsidRPr="00F056BF">
        <w:rPr>
          <w:sz w:val="28"/>
          <w:szCs w:val="28"/>
        </w:rPr>
        <w:t xml:space="preserve">Виплата квартальної премії керівнику комунального </w:t>
      </w:r>
      <w:r w:rsidR="008B49DB" w:rsidRPr="00F056BF">
        <w:rPr>
          <w:sz w:val="28"/>
          <w:szCs w:val="28"/>
        </w:rPr>
        <w:t xml:space="preserve">та комунального некомерційного </w:t>
      </w:r>
      <w:r w:rsidRPr="00F056BF">
        <w:rPr>
          <w:sz w:val="28"/>
          <w:szCs w:val="28"/>
        </w:rPr>
        <w:t>підприємства встановлюється у розмірі, визначеному розпорядженням міського голови, в разі виконання встановлених контрактом показників роботи підприємства.</w:t>
      </w:r>
    </w:p>
    <w:p w14:paraId="7442954B" w14:textId="77777777" w:rsidR="00404228" w:rsidRPr="00F056BF" w:rsidRDefault="00404228" w:rsidP="00404228">
      <w:pPr>
        <w:pStyle w:val="a6"/>
        <w:tabs>
          <w:tab w:val="left" w:pos="1134"/>
          <w:tab w:val="left" w:pos="8080"/>
        </w:tabs>
        <w:ind w:left="0" w:right="-1" w:firstLine="567"/>
        <w:jc w:val="both"/>
        <w:rPr>
          <w:sz w:val="28"/>
          <w:szCs w:val="28"/>
        </w:rPr>
      </w:pPr>
      <w:r w:rsidRPr="00F056BF">
        <w:rPr>
          <w:sz w:val="28"/>
          <w:szCs w:val="28"/>
        </w:rPr>
        <w:lastRenderedPageBreak/>
        <w:t xml:space="preserve">В разі звільнення керівника протягом звітного кварталу, премія нараховується у встановлених розпорядженням міського голови розмірах, </w:t>
      </w:r>
      <w:proofErr w:type="spellStart"/>
      <w:r w:rsidRPr="00F056BF">
        <w:rPr>
          <w:sz w:val="28"/>
          <w:szCs w:val="28"/>
        </w:rPr>
        <w:t>пропорційно</w:t>
      </w:r>
      <w:proofErr w:type="spellEnd"/>
      <w:r w:rsidRPr="00F056BF">
        <w:rPr>
          <w:sz w:val="28"/>
          <w:szCs w:val="28"/>
        </w:rPr>
        <w:t xml:space="preserve"> відпрацьованому часу.</w:t>
      </w:r>
    </w:p>
    <w:p w14:paraId="403B38D9" w14:textId="79C0CF34" w:rsidR="00F056BF" w:rsidRPr="00F056BF" w:rsidRDefault="00F056BF" w:rsidP="00F056BF">
      <w:pPr>
        <w:pStyle w:val="a6"/>
        <w:numPr>
          <w:ilvl w:val="1"/>
          <w:numId w:val="13"/>
        </w:numPr>
        <w:tabs>
          <w:tab w:val="left" w:pos="1134"/>
          <w:tab w:val="left" w:pos="8080"/>
        </w:tabs>
        <w:ind w:left="0" w:right="-1" w:firstLine="567"/>
        <w:jc w:val="both"/>
        <w:rPr>
          <w:sz w:val="28"/>
          <w:szCs w:val="28"/>
        </w:rPr>
      </w:pPr>
      <w:r w:rsidRPr="00F056BF">
        <w:rPr>
          <w:sz w:val="28"/>
          <w:szCs w:val="28"/>
        </w:rPr>
        <w:t>У разі</w:t>
      </w:r>
      <w:r w:rsidR="00A9170E">
        <w:rPr>
          <w:sz w:val="28"/>
          <w:szCs w:val="28"/>
        </w:rPr>
        <w:t>,</w:t>
      </w:r>
      <w:r w:rsidRPr="00F056BF">
        <w:rPr>
          <w:sz w:val="28"/>
          <w:szCs w:val="28"/>
        </w:rPr>
        <w:t xml:space="preserve"> якщо у комунальних</w:t>
      </w:r>
      <w:r>
        <w:rPr>
          <w:sz w:val="28"/>
          <w:szCs w:val="28"/>
        </w:rPr>
        <w:t xml:space="preserve"> та комунальних некомерційних підприємств керівник звільнений з посади або відсутній з поважних причин, а виконання обов’язків керівника покладено на працівника підприємства, то преміювання останнього здійснюється за розпорядженням міського голови (особи, яка здійснює його повноваження) відповідно до умов колективного договору та положення про преміювання підприємства.</w:t>
      </w:r>
    </w:p>
    <w:p w14:paraId="396663FE" w14:textId="77777777" w:rsidR="00404228" w:rsidRPr="00F056BF" w:rsidRDefault="00404228" w:rsidP="00404228">
      <w:pPr>
        <w:pStyle w:val="a6"/>
        <w:numPr>
          <w:ilvl w:val="1"/>
          <w:numId w:val="13"/>
        </w:numPr>
        <w:tabs>
          <w:tab w:val="left" w:pos="1134"/>
          <w:tab w:val="left" w:pos="8080"/>
        </w:tabs>
        <w:ind w:left="0" w:right="-1" w:firstLine="567"/>
        <w:jc w:val="both"/>
        <w:rPr>
          <w:sz w:val="28"/>
          <w:szCs w:val="28"/>
        </w:rPr>
      </w:pPr>
      <w:r w:rsidRPr="00F056BF">
        <w:rPr>
          <w:sz w:val="28"/>
          <w:szCs w:val="28"/>
        </w:rPr>
        <w:t>Премія не нараховується у тому звітному періоді, коли виявлено відповідне порушення (за окремим рішенням) у таких випадках:</w:t>
      </w:r>
    </w:p>
    <w:p w14:paraId="2816E9F5" w14:textId="77777777" w:rsidR="00404228" w:rsidRPr="00F056BF" w:rsidRDefault="00404228" w:rsidP="00404228">
      <w:pPr>
        <w:pStyle w:val="a6"/>
        <w:numPr>
          <w:ilvl w:val="0"/>
          <w:numId w:val="14"/>
        </w:numPr>
        <w:tabs>
          <w:tab w:val="left" w:pos="993"/>
          <w:tab w:val="left" w:pos="8080"/>
        </w:tabs>
        <w:ind w:left="993" w:right="-1" w:hanging="426"/>
        <w:jc w:val="both"/>
        <w:rPr>
          <w:sz w:val="28"/>
          <w:szCs w:val="28"/>
        </w:rPr>
      </w:pPr>
      <w:r w:rsidRPr="00F056BF">
        <w:rPr>
          <w:sz w:val="28"/>
          <w:szCs w:val="28"/>
        </w:rPr>
        <w:t>допущення на підприємстві нещасного випадку;</w:t>
      </w:r>
    </w:p>
    <w:p w14:paraId="121A17F3" w14:textId="77777777" w:rsidR="00404228" w:rsidRPr="00F056BF" w:rsidRDefault="00404228" w:rsidP="00404228">
      <w:pPr>
        <w:pStyle w:val="a6"/>
        <w:numPr>
          <w:ilvl w:val="0"/>
          <w:numId w:val="14"/>
        </w:numPr>
        <w:tabs>
          <w:tab w:val="left" w:pos="993"/>
          <w:tab w:val="left" w:pos="8080"/>
        </w:tabs>
        <w:ind w:left="993" w:right="-1" w:hanging="426"/>
        <w:jc w:val="both"/>
        <w:rPr>
          <w:sz w:val="28"/>
          <w:szCs w:val="28"/>
        </w:rPr>
      </w:pPr>
      <w:r w:rsidRPr="00F056BF">
        <w:rPr>
          <w:sz w:val="28"/>
          <w:szCs w:val="28"/>
        </w:rPr>
        <w:t>порушення трудової дисципліни (на період дії дисциплінарного стягнення);</w:t>
      </w:r>
    </w:p>
    <w:p w14:paraId="0E1584BF" w14:textId="77777777" w:rsidR="00404228" w:rsidRPr="00F056BF" w:rsidRDefault="00404228" w:rsidP="00404228">
      <w:pPr>
        <w:pStyle w:val="a6"/>
        <w:numPr>
          <w:ilvl w:val="0"/>
          <w:numId w:val="14"/>
        </w:numPr>
        <w:tabs>
          <w:tab w:val="left" w:pos="993"/>
          <w:tab w:val="left" w:pos="8080"/>
        </w:tabs>
        <w:ind w:left="993" w:right="-1" w:hanging="426"/>
        <w:jc w:val="both"/>
        <w:rPr>
          <w:sz w:val="28"/>
          <w:szCs w:val="28"/>
        </w:rPr>
      </w:pPr>
      <w:r w:rsidRPr="00F056BF">
        <w:rPr>
          <w:sz w:val="28"/>
          <w:szCs w:val="28"/>
        </w:rPr>
        <w:t>притягнення до дисциплінарної відповідальності;</w:t>
      </w:r>
    </w:p>
    <w:p w14:paraId="6A924117" w14:textId="3604FF6B" w:rsidR="00404228" w:rsidRPr="00F056BF" w:rsidRDefault="00404228" w:rsidP="00404228">
      <w:pPr>
        <w:pStyle w:val="a6"/>
        <w:numPr>
          <w:ilvl w:val="0"/>
          <w:numId w:val="14"/>
        </w:numPr>
        <w:tabs>
          <w:tab w:val="left" w:pos="993"/>
          <w:tab w:val="left" w:pos="8080"/>
        </w:tabs>
        <w:ind w:left="993" w:right="-1" w:hanging="426"/>
        <w:jc w:val="both"/>
        <w:rPr>
          <w:sz w:val="28"/>
          <w:szCs w:val="28"/>
        </w:rPr>
      </w:pPr>
      <w:r w:rsidRPr="00F056BF">
        <w:rPr>
          <w:sz w:val="28"/>
          <w:szCs w:val="28"/>
        </w:rPr>
        <w:t>погіршення основних показників роботи підприємства в порівнянні з відповідним періодом минулого року;</w:t>
      </w:r>
    </w:p>
    <w:p w14:paraId="07D807EB" w14:textId="1AD4381C" w:rsidR="00404228" w:rsidRPr="00F056BF" w:rsidRDefault="00A35E0C" w:rsidP="00404228">
      <w:pPr>
        <w:pStyle w:val="a6"/>
        <w:numPr>
          <w:ilvl w:val="0"/>
          <w:numId w:val="14"/>
        </w:numPr>
        <w:tabs>
          <w:tab w:val="left" w:pos="993"/>
          <w:tab w:val="left" w:pos="8080"/>
        </w:tabs>
        <w:ind w:left="993" w:right="-1" w:hanging="426"/>
        <w:jc w:val="both"/>
        <w:rPr>
          <w:sz w:val="28"/>
          <w:szCs w:val="28"/>
        </w:rPr>
      </w:pPr>
      <w:r w:rsidRPr="00F056BF">
        <w:rPr>
          <w:sz w:val="28"/>
          <w:szCs w:val="28"/>
        </w:rPr>
        <w:t>не</w:t>
      </w:r>
      <w:r w:rsidR="00404228" w:rsidRPr="00F056BF">
        <w:rPr>
          <w:sz w:val="28"/>
          <w:szCs w:val="28"/>
        </w:rPr>
        <w:t>виконання умов контракту;</w:t>
      </w:r>
    </w:p>
    <w:p w14:paraId="05B47FD1" w14:textId="77777777" w:rsidR="00404228" w:rsidRPr="00F056BF" w:rsidRDefault="00404228" w:rsidP="00404228">
      <w:pPr>
        <w:pStyle w:val="a6"/>
        <w:numPr>
          <w:ilvl w:val="1"/>
          <w:numId w:val="13"/>
        </w:numPr>
        <w:tabs>
          <w:tab w:val="left" w:pos="1134"/>
          <w:tab w:val="left" w:pos="8080"/>
        </w:tabs>
        <w:ind w:left="0" w:right="-1" w:firstLine="567"/>
        <w:jc w:val="both"/>
        <w:rPr>
          <w:sz w:val="28"/>
          <w:szCs w:val="28"/>
        </w:rPr>
      </w:pPr>
      <w:r w:rsidRPr="00F056BF">
        <w:rPr>
          <w:sz w:val="28"/>
          <w:szCs w:val="28"/>
        </w:rPr>
        <w:t>При наявності у звітному періоді:</w:t>
      </w:r>
    </w:p>
    <w:p w14:paraId="7898264D" w14:textId="77777777" w:rsidR="00404228" w:rsidRPr="00F056BF" w:rsidRDefault="00404228" w:rsidP="00404228">
      <w:pPr>
        <w:pStyle w:val="a6"/>
        <w:numPr>
          <w:ilvl w:val="0"/>
          <w:numId w:val="14"/>
        </w:numPr>
        <w:tabs>
          <w:tab w:val="left" w:pos="993"/>
          <w:tab w:val="left" w:pos="8080"/>
        </w:tabs>
        <w:ind w:left="0" w:right="-1" w:firstLine="567"/>
        <w:jc w:val="both"/>
        <w:rPr>
          <w:sz w:val="28"/>
          <w:szCs w:val="28"/>
        </w:rPr>
      </w:pPr>
      <w:r w:rsidRPr="00F056BF">
        <w:rPr>
          <w:sz w:val="28"/>
          <w:szCs w:val="28"/>
        </w:rPr>
        <w:t>заборгованості з виплати заробітної плати, розмір премії за такий період повинен становити не більше 20 відсотків максимально дозволеного розміру премії відповідно до Постанови Кабінету Міністрів України № 859 від 19.05.1999 року зі змінами та доповненнями;</w:t>
      </w:r>
    </w:p>
    <w:p w14:paraId="00024CB7" w14:textId="77777777" w:rsidR="00404228" w:rsidRPr="00F056BF" w:rsidRDefault="00404228" w:rsidP="00404228">
      <w:pPr>
        <w:pStyle w:val="a6"/>
        <w:numPr>
          <w:ilvl w:val="0"/>
          <w:numId w:val="14"/>
        </w:numPr>
        <w:tabs>
          <w:tab w:val="left" w:pos="993"/>
          <w:tab w:val="left" w:pos="8080"/>
        </w:tabs>
        <w:ind w:left="0" w:right="-1" w:firstLine="567"/>
        <w:jc w:val="both"/>
        <w:rPr>
          <w:sz w:val="28"/>
          <w:szCs w:val="28"/>
        </w:rPr>
      </w:pPr>
      <w:r w:rsidRPr="00F056BF">
        <w:rPr>
          <w:sz w:val="28"/>
          <w:szCs w:val="28"/>
        </w:rPr>
        <w:t>збільшення розміру заборгованості комунального підприємства з виплати заробітної плати у поточному квартальному або річному звітному періоді порівняно з попереднім аналогічним звітним періодом премія за такий поточний звітний період не нараховується;</w:t>
      </w:r>
    </w:p>
    <w:p w14:paraId="7345BBF4" w14:textId="77777777" w:rsidR="00404228" w:rsidRPr="00F056BF" w:rsidRDefault="00404228" w:rsidP="00404228">
      <w:pPr>
        <w:pStyle w:val="a6"/>
        <w:numPr>
          <w:ilvl w:val="0"/>
          <w:numId w:val="14"/>
        </w:numPr>
        <w:tabs>
          <w:tab w:val="left" w:pos="993"/>
          <w:tab w:val="left" w:pos="8080"/>
        </w:tabs>
        <w:ind w:left="0" w:right="-1" w:firstLine="567"/>
        <w:jc w:val="both"/>
        <w:rPr>
          <w:sz w:val="28"/>
          <w:szCs w:val="28"/>
        </w:rPr>
      </w:pPr>
      <w:r w:rsidRPr="00F056BF">
        <w:rPr>
          <w:sz w:val="28"/>
          <w:szCs w:val="28"/>
        </w:rPr>
        <w:t>заборгованості по податках та зборах до бюджетів всіх рівнів, до Пенсійного фонду розмір премії зменшується до 50%;</w:t>
      </w:r>
    </w:p>
    <w:p w14:paraId="554877AD" w14:textId="77777777" w:rsidR="00404228" w:rsidRPr="00F056BF" w:rsidRDefault="00404228" w:rsidP="00404228">
      <w:pPr>
        <w:pStyle w:val="a6"/>
        <w:numPr>
          <w:ilvl w:val="0"/>
          <w:numId w:val="14"/>
        </w:numPr>
        <w:tabs>
          <w:tab w:val="left" w:pos="993"/>
          <w:tab w:val="left" w:pos="8080"/>
        </w:tabs>
        <w:ind w:left="0" w:right="-1" w:firstLine="567"/>
        <w:jc w:val="both"/>
        <w:rPr>
          <w:sz w:val="28"/>
          <w:szCs w:val="28"/>
        </w:rPr>
      </w:pPr>
      <w:r w:rsidRPr="00F056BF">
        <w:rPr>
          <w:sz w:val="28"/>
          <w:szCs w:val="28"/>
        </w:rPr>
        <w:t>обґрунтованих скарг – розмір премії зменшується до 20 %;</w:t>
      </w:r>
    </w:p>
    <w:p w14:paraId="58240F2C" w14:textId="77777777" w:rsidR="00404228" w:rsidRPr="00F056BF" w:rsidRDefault="00404228" w:rsidP="00404228">
      <w:pPr>
        <w:pStyle w:val="a6"/>
        <w:numPr>
          <w:ilvl w:val="0"/>
          <w:numId w:val="14"/>
        </w:numPr>
        <w:tabs>
          <w:tab w:val="left" w:pos="993"/>
          <w:tab w:val="left" w:pos="8080"/>
        </w:tabs>
        <w:ind w:left="0" w:right="-1" w:firstLine="567"/>
        <w:jc w:val="both"/>
        <w:rPr>
          <w:sz w:val="28"/>
          <w:szCs w:val="28"/>
        </w:rPr>
      </w:pPr>
      <w:r w:rsidRPr="00F056BF">
        <w:rPr>
          <w:sz w:val="28"/>
          <w:szCs w:val="28"/>
        </w:rPr>
        <w:t>незатвердження (непогодження) в установленому законодавством порядку річного фінансового плану премія не нараховується.</w:t>
      </w:r>
    </w:p>
    <w:p w14:paraId="7A66F754" w14:textId="5A7942BE" w:rsidR="00404228" w:rsidRPr="00F056BF" w:rsidRDefault="00404228" w:rsidP="00404228">
      <w:pPr>
        <w:pStyle w:val="a6"/>
        <w:numPr>
          <w:ilvl w:val="1"/>
          <w:numId w:val="13"/>
        </w:numPr>
        <w:tabs>
          <w:tab w:val="left" w:pos="1134"/>
          <w:tab w:val="left" w:pos="1276"/>
          <w:tab w:val="left" w:pos="8080"/>
        </w:tabs>
        <w:ind w:left="0" w:right="-1" w:firstLine="567"/>
        <w:jc w:val="both"/>
        <w:rPr>
          <w:sz w:val="28"/>
          <w:szCs w:val="28"/>
        </w:rPr>
      </w:pPr>
      <w:proofErr w:type="spellStart"/>
      <w:r w:rsidRPr="00F056BF">
        <w:rPr>
          <w:sz w:val="28"/>
          <w:szCs w:val="28"/>
        </w:rPr>
        <w:t>Проєкт</w:t>
      </w:r>
      <w:proofErr w:type="spellEnd"/>
      <w:r w:rsidRPr="00F056BF">
        <w:rPr>
          <w:sz w:val="28"/>
          <w:szCs w:val="28"/>
        </w:rPr>
        <w:t xml:space="preserve"> розпорядження міського голови щодо виплати премій керівникам комунальних </w:t>
      </w:r>
      <w:r w:rsidR="00A35E0C" w:rsidRPr="00F056BF">
        <w:rPr>
          <w:sz w:val="28"/>
          <w:szCs w:val="28"/>
        </w:rPr>
        <w:t xml:space="preserve">та комунальних некомерційних </w:t>
      </w:r>
      <w:r w:rsidRPr="00F056BF">
        <w:rPr>
          <w:sz w:val="28"/>
          <w:szCs w:val="28"/>
        </w:rPr>
        <w:t>підприємств, що перебувають у комунальній власності Ніжинської міської територіальної громади Чернігівської області готується відділом юридично - кадрового забезпечення апарату виконавчого комітету міської ради до 30 (28/31) числа місяця, за результатами розгляду наступних документів:</w:t>
      </w:r>
    </w:p>
    <w:p w14:paraId="5B2B4461" w14:textId="77777777" w:rsidR="00404228" w:rsidRPr="00F056BF" w:rsidRDefault="00404228" w:rsidP="00404228">
      <w:pPr>
        <w:pStyle w:val="a6"/>
        <w:numPr>
          <w:ilvl w:val="0"/>
          <w:numId w:val="15"/>
        </w:numPr>
        <w:tabs>
          <w:tab w:val="left" w:pos="993"/>
          <w:tab w:val="left" w:pos="8080"/>
        </w:tabs>
        <w:ind w:left="0" w:right="-1" w:firstLine="567"/>
        <w:jc w:val="both"/>
        <w:rPr>
          <w:sz w:val="28"/>
          <w:szCs w:val="28"/>
        </w:rPr>
      </w:pPr>
      <w:r w:rsidRPr="00F056BF">
        <w:rPr>
          <w:sz w:val="28"/>
          <w:szCs w:val="28"/>
        </w:rPr>
        <w:t>подання підприємства щодо преміювання керівника;</w:t>
      </w:r>
    </w:p>
    <w:p w14:paraId="25EB289D" w14:textId="77777777" w:rsidR="00404228" w:rsidRPr="00F056BF" w:rsidRDefault="00404228" w:rsidP="00404228">
      <w:pPr>
        <w:pStyle w:val="a6"/>
        <w:numPr>
          <w:ilvl w:val="0"/>
          <w:numId w:val="15"/>
        </w:numPr>
        <w:tabs>
          <w:tab w:val="left" w:pos="993"/>
          <w:tab w:val="left" w:pos="8080"/>
        </w:tabs>
        <w:ind w:left="0" w:right="-1" w:firstLine="567"/>
        <w:jc w:val="both"/>
        <w:rPr>
          <w:sz w:val="28"/>
          <w:szCs w:val="28"/>
        </w:rPr>
      </w:pPr>
      <w:r w:rsidRPr="00F056BF">
        <w:rPr>
          <w:sz w:val="28"/>
          <w:szCs w:val="28"/>
        </w:rPr>
        <w:t>довідки щодо виконання основних показників комунального підприємства за підсумками роботи кварталу (року), (далі – Довідка) за формою згідно додатка 2;</w:t>
      </w:r>
    </w:p>
    <w:p w14:paraId="4981CDAD" w14:textId="77777777" w:rsidR="00404228" w:rsidRPr="00F056BF" w:rsidRDefault="00404228" w:rsidP="00404228">
      <w:pPr>
        <w:pStyle w:val="a6"/>
        <w:tabs>
          <w:tab w:val="left" w:pos="993"/>
          <w:tab w:val="left" w:pos="8080"/>
        </w:tabs>
        <w:ind w:left="0" w:right="-1" w:firstLine="567"/>
        <w:jc w:val="both"/>
        <w:rPr>
          <w:sz w:val="28"/>
          <w:szCs w:val="28"/>
        </w:rPr>
      </w:pPr>
      <w:r w:rsidRPr="00F056BF">
        <w:rPr>
          <w:sz w:val="28"/>
          <w:szCs w:val="28"/>
        </w:rPr>
        <w:t>-</w:t>
      </w:r>
      <w:r w:rsidRPr="00F056BF">
        <w:rPr>
          <w:sz w:val="28"/>
          <w:szCs w:val="28"/>
        </w:rPr>
        <w:tab/>
        <w:t>довідки щодо виконання основних показників комунального некомерційного підприємства за підсумками роботи кварталу (року), (далі – Довідка) за формою згідно додатка 3;</w:t>
      </w:r>
    </w:p>
    <w:p w14:paraId="242C2DAA" w14:textId="77777777" w:rsidR="00F056BF" w:rsidRDefault="00404228" w:rsidP="00F056BF">
      <w:pPr>
        <w:pStyle w:val="ab"/>
        <w:tabs>
          <w:tab w:val="left" w:pos="993"/>
        </w:tabs>
        <w:spacing w:before="0" w:beforeAutospacing="0" w:after="0" w:afterAutospacing="0"/>
        <w:ind w:firstLine="567"/>
        <w:jc w:val="both"/>
        <w:rPr>
          <w:sz w:val="28"/>
          <w:szCs w:val="28"/>
          <w:lang w:val="uk-UA"/>
        </w:rPr>
      </w:pPr>
      <w:r w:rsidRPr="00F056BF">
        <w:rPr>
          <w:sz w:val="28"/>
          <w:szCs w:val="28"/>
          <w:lang w:val="uk-UA"/>
        </w:rPr>
        <w:lastRenderedPageBreak/>
        <w:t>-</w:t>
      </w:r>
      <w:r w:rsidRPr="00F056BF">
        <w:rPr>
          <w:sz w:val="28"/>
          <w:szCs w:val="28"/>
          <w:lang w:val="uk-UA"/>
        </w:rPr>
        <w:tab/>
        <w:t xml:space="preserve">службової записки з пропозицією відділу економіки виконавчого комітету </w:t>
      </w:r>
      <w:r w:rsidR="00A35E0C" w:rsidRPr="00F056BF">
        <w:rPr>
          <w:sz w:val="28"/>
          <w:szCs w:val="28"/>
          <w:lang w:val="uk-UA"/>
        </w:rPr>
        <w:t xml:space="preserve">Ніжинської </w:t>
      </w:r>
      <w:r w:rsidRPr="00F056BF">
        <w:rPr>
          <w:sz w:val="28"/>
          <w:szCs w:val="28"/>
          <w:lang w:val="uk-UA"/>
        </w:rPr>
        <w:t>міської ради про виконання показників фінансово-господарської діяльності підприємств, зазначених у Довідці, із погодженням заступника відповідно до розподілу функціональних повноважень та начальника сектору з питань кадрової політики відділу юридично-кадрового забезпечення апарату виконавчого комітету Ніжинської міської ради.</w:t>
      </w:r>
    </w:p>
    <w:p w14:paraId="37099E70" w14:textId="3B824034" w:rsidR="00404228" w:rsidRPr="00F056BF" w:rsidRDefault="00F056BF" w:rsidP="00F056BF">
      <w:pPr>
        <w:pStyle w:val="ab"/>
        <w:tabs>
          <w:tab w:val="left" w:pos="1134"/>
        </w:tabs>
        <w:spacing w:before="0" w:beforeAutospacing="0" w:after="0" w:afterAutospacing="0"/>
        <w:ind w:firstLine="567"/>
        <w:jc w:val="both"/>
        <w:rPr>
          <w:sz w:val="28"/>
          <w:szCs w:val="28"/>
          <w:lang w:val="uk-UA"/>
        </w:rPr>
      </w:pPr>
      <w:r>
        <w:rPr>
          <w:sz w:val="28"/>
          <w:szCs w:val="28"/>
          <w:lang w:val="uk-UA"/>
        </w:rPr>
        <w:t>2.6.</w:t>
      </w:r>
      <w:r>
        <w:rPr>
          <w:sz w:val="28"/>
          <w:szCs w:val="28"/>
          <w:lang w:val="uk-UA"/>
        </w:rPr>
        <w:tab/>
      </w:r>
      <w:r w:rsidR="00404228" w:rsidRPr="00F056BF">
        <w:rPr>
          <w:sz w:val="28"/>
          <w:szCs w:val="28"/>
          <w:lang w:val="uk-UA"/>
        </w:rPr>
        <w:t>Довідки щодо виконання основних показників комунального підприємства та комунального некомерційного підприємства подаються до виконавчого комітету Ніжинської міської ради за квартал – до 25 числа місяця, що настає за звітним кварталом, за 4 квартал та рік – до 25 лютого року, що настає за звітним.</w:t>
      </w:r>
    </w:p>
    <w:p w14:paraId="07100E60" w14:textId="77777777" w:rsidR="00404228" w:rsidRPr="00F056BF" w:rsidRDefault="00404228" w:rsidP="00404228">
      <w:pPr>
        <w:rPr>
          <w:sz w:val="22"/>
          <w:szCs w:val="22"/>
        </w:rPr>
      </w:pPr>
    </w:p>
    <w:p w14:paraId="5CAC4E0D" w14:textId="77777777" w:rsidR="00404228" w:rsidRDefault="00404228" w:rsidP="00404228">
      <w:pPr>
        <w:rPr>
          <w:sz w:val="22"/>
          <w:szCs w:val="22"/>
        </w:rPr>
      </w:pPr>
    </w:p>
    <w:p w14:paraId="1DF436AB" w14:textId="77777777" w:rsidR="00A9170E" w:rsidRDefault="00A9170E" w:rsidP="00404228">
      <w:pPr>
        <w:rPr>
          <w:sz w:val="22"/>
          <w:szCs w:val="22"/>
        </w:rPr>
      </w:pPr>
    </w:p>
    <w:p w14:paraId="3CE20B4C" w14:textId="77777777" w:rsidR="00A9170E" w:rsidRPr="00F056BF" w:rsidRDefault="00A9170E" w:rsidP="00404228">
      <w:pPr>
        <w:rPr>
          <w:sz w:val="22"/>
          <w:szCs w:val="22"/>
        </w:rPr>
      </w:pPr>
    </w:p>
    <w:p w14:paraId="0E042AA1" w14:textId="43B0F123" w:rsidR="00404228" w:rsidRPr="00F056BF" w:rsidRDefault="00404228" w:rsidP="00404228">
      <w:pPr>
        <w:jc w:val="both"/>
      </w:pPr>
      <w:r w:rsidRPr="00F056BF">
        <w:rPr>
          <w:sz w:val="28"/>
          <w:szCs w:val="28"/>
        </w:rPr>
        <w:t xml:space="preserve">Міський голова </w:t>
      </w:r>
      <w:r w:rsidRPr="00F056BF">
        <w:rPr>
          <w:sz w:val="28"/>
          <w:szCs w:val="28"/>
        </w:rPr>
        <w:tab/>
      </w:r>
      <w:r w:rsidRPr="00F056BF">
        <w:rPr>
          <w:sz w:val="28"/>
          <w:szCs w:val="28"/>
        </w:rPr>
        <w:tab/>
      </w:r>
      <w:r w:rsidRPr="00F056BF">
        <w:rPr>
          <w:sz w:val="28"/>
          <w:szCs w:val="28"/>
        </w:rPr>
        <w:tab/>
      </w:r>
      <w:r w:rsidRPr="00F056BF">
        <w:rPr>
          <w:sz w:val="28"/>
          <w:szCs w:val="28"/>
        </w:rPr>
        <w:tab/>
      </w:r>
      <w:r w:rsidRPr="00F056BF">
        <w:rPr>
          <w:sz w:val="28"/>
          <w:szCs w:val="28"/>
        </w:rPr>
        <w:tab/>
      </w:r>
      <w:r w:rsidRPr="00F056BF">
        <w:rPr>
          <w:sz w:val="28"/>
          <w:szCs w:val="28"/>
        </w:rPr>
        <w:tab/>
      </w:r>
      <w:r w:rsidRPr="00F056BF">
        <w:rPr>
          <w:sz w:val="28"/>
          <w:szCs w:val="28"/>
        </w:rPr>
        <w:tab/>
      </w:r>
      <w:r w:rsidR="00A9170E">
        <w:rPr>
          <w:sz w:val="28"/>
          <w:szCs w:val="28"/>
        </w:rPr>
        <w:t xml:space="preserve">    </w:t>
      </w:r>
      <w:r w:rsidRPr="00F056BF">
        <w:rPr>
          <w:sz w:val="28"/>
          <w:szCs w:val="28"/>
        </w:rPr>
        <w:t>Олександр КОДОЛА</w:t>
      </w:r>
    </w:p>
    <w:p w14:paraId="58FCF901" w14:textId="77777777" w:rsidR="00AD67F9" w:rsidRPr="00F056BF" w:rsidRDefault="00AD67F9" w:rsidP="00404228">
      <w:pPr>
        <w:rPr>
          <w:sz w:val="28"/>
          <w:szCs w:val="28"/>
        </w:rPr>
      </w:pPr>
    </w:p>
    <w:p w14:paraId="4ACC6DB4" w14:textId="77777777" w:rsidR="00A35E0C" w:rsidRPr="00F056BF" w:rsidRDefault="00A35E0C" w:rsidP="00404228">
      <w:pPr>
        <w:ind w:left="4963" w:firstLine="709"/>
        <w:rPr>
          <w:szCs w:val="24"/>
        </w:rPr>
      </w:pPr>
    </w:p>
    <w:p w14:paraId="1F998230" w14:textId="77777777" w:rsidR="00A35E0C" w:rsidRPr="00F056BF" w:rsidRDefault="00A35E0C" w:rsidP="00404228">
      <w:pPr>
        <w:ind w:left="4963" w:firstLine="709"/>
        <w:rPr>
          <w:szCs w:val="24"/>
        </w:rPr>
      </w:pPr>
    </w:p>
    <w:p w14:paraId="5F241F36" w14:textId="77777777" w:rsidR="00A35E0C" w:rsidRPr="00F056BF" w:rsidRDefault="00A35E0C" w:rsidP="00404228">
      <w:pPr>
        <w:ind w:left="4963" w:firstLine="709"/>
        <w:rPr>
          <w:szCs w:val="24"/>
        </w:rPr>
      </w:pPr>
    </w:p>
    <w:p w14:paraId="07CE482B" w14:textId="77777777" w:rsidR="00A35E0C" w:rsidRPr="00F056BF" w:rsidRDefault="00A35E0C" w:rsidP="00404228">
      <w:pPr>
        <w:ind w:left="4963" w:firstLine="709"/>
        <w:rPr>
          <w:szCs w:val="24"/>
        </w:rPr>
      </w:pPr>
    </w:p>
    <w:p w14:paraId="0FB33C2B" w14:textId="77777777" w:rsidR="00A35E0C" w:rsidRPr="00F056BF" w:rsidRDefault="00A35E0C" w:rsidP="00404228">
      <w:pPr>
        <w:ind w:left="4963" w:firstLine="709"/>
        <w:rPr>
          <w:szCs w:val="24"/>
        </w:rPr>
      </w:pPr>
    </w:p>
    <w:p w14:paraId="6A17E6FB" w14:textId="77777777" w:rsidR="00A35E0C" w:rsidRPr="00F056BF" w:rsidRDefault="00A35E0C" w:rsidP="00404228">
      <w:pPr>
        <w:ind w:left="4963" w:firstLine="709"/>
        <w:rPr>
          <w:szCs w:val="24"/>
        </w:rPr>
      </w:pPr>
    </w:p>
    <w:p w14:paraId="32050F37" w14:textId="77777777" w:rsidR="00A35E0C" w:rsidRPr="00F056BF" w:rsidRDefault="00A35E0C" w:rsidP="00404228">
      <w:pPr>
        <w:ind w:left="4963" w:firstLine="709"/>
        <w:rPr>
          <w:szCs w:val="24"/>
        </w:rPr>
      </w:pPr>
    </w:p>
    <w:p w14:paraId="07257744" w14:textId="77777777" w:rsidR="00A35E0C" w:rsidRPr="00F056BF" w:rsidRDefault="00A35E0C" w:rsidP="00404228">
      <w:pPr>
        <w:ind w:left="4963" w:firstLine="709"/>
        <w:rPr>
          <w:szCs w:val="24"/>
        </w:rPr>
      </w:pPr>
    </w:p>
    <w:p w14:paraId="435D2DB7" w14:textId="77777777" w:rsidR="00A35E0C" w:rsidRPr="00F056BF" w:rsidRDefault="00A35E0C" w:rsidP="00404228">
      <w:pPr>
        <w:ind w:left="4963" w:firstLine="709"/>
        <w:rPr>
          <w:szCs w:val="24"/>
        </w:rPr>
      </w:pPr>
    </w:p>
    <w:p w14:paraId="68AFA04B" w14:textId="77777777" w:rsidR="00A35E0C" w:rsidRPr="00F056BF" w:rsidRDefault="00A35E0C" w:rsidP="00404228">
      <w:pPr>
        <w:ind w:left="4963" w:firstLine="709"/>
        <w:rPr>
          <w:szCs w:val="24"/>
        </w:rPr>
      </w:pPr>
    </w:p>
    <w:p w14:paraId="34A53CC8" w14:textId="77777777" w:rsidR="00A35E0C" w:rsidRPr="00F056BF" w:rsidRDefault="00A35E0C" w:rsidP="00404228">
      <w:pPr>
        <w:ind w:left="4963" w:firstLine="709"/>
        <w:rPr>
          <w:szCs w:val="24"/>
        </w:rPr>
      </w:pPr>
    </w:p>
    <w:p w14:paraId="42198ED6" w14:textId="77777777" w:rsidR="00A35E0C" w:rsidRPr="00F056BF" w:rsidRDefault="00A35E0C" w:rsidP="00404228">
      <w:pPr>
        <w:ind w:left="4963" w:firstLine="709"/>
        <w:rPr>
          <w:szCs w:val="24"/>
        </w:rPr>
      </w:pPr>
    </w:p>
    <w:p w14:paraId="69897AD6" w14:textId="77777777" w:rsidR="00A35E0C" w:rsidRPr="00F056BF" w:rsidRDefault="00A35E0C" w:rsidP="00404228">
      <w:pPr>
        <w:ind w:left="4963" w:firstLine="709"/>
        <w:rPr>
          <w:szCs w:val="24"/>
        </w:rPr>
      </w:pPr>
    </w:p>
    <w:p w14:paraId="5A3A4E70" w14:textId="77777777" w:rsidR="00A35E0C" w:rsidRPr="00F056BF" w:rsidRDefault="00A35E0C" w:rsidP="00404228">
      <w:pPr>
        <w:ind w:left="4963" w:firstLine="709"/>
        <w:rPr>
          <w:szCs w:val="24"/>
        </w:rPr>
      </w:pPr>
    </w:p>
    <w:p w14:paraId="09E011B5" w14:textId="77777777" w:rsidR="00A35E0C" w:rsidRPr="00F056BF" w:rsidRDefault="00A35E0C" w:rsidP="00404228">
      <w:pPr>
        <w:ind w:left="4963" w:firstLine="709"/>
        <w:rPr>
          <w:szCs w:val="24"/>
        </w:rPr>
      </w:pPr>
    </w:p>
    <w:p w14:paraId="7413F942" w14:textId="77777777" w:rsidR="00A35E0C" w:rsidRPr="00F056BF" w:rsidRDefault="00A35E0C" w:rsidP="00404228">
      <w:pPr>
        <w:ind w:left="4963" w:firstLine="709"/>
        <w:rPr>
          <w:szCs w:val="24"/>
        </w:rPr>
      </w:pPr>
    </w:p>
    <w:p w14:paraId="3D4E5522" w14:textId="77777777" w:rsidR="00A35E0C" w:rsidRPr="00F056BF" w:rsidRDefault="00A35E0C" w:rsidP="00404228">
      <w:pPr>
        <w:ind w:left="4963" w:firstLine="709"/>
        <w:rPr>
          <w:szCs w:val="24"/>
        </w:rPr>
      </w:pPr>
    </w:p>
    <w:p w14:paraId="0124D272" w14:textId="77777777" w:rsidR="00A35E0C" w:rsidRPr="00F056BF" w:rsidRDefault="00A35E0C" w:rsidP="00404228">
      <w:pPr>
        <w:ind w:left="4963" w:firstLine="709"/>
        <w:rPr>
          <w:szCs w:val="24"/>
        </w:rPr>
      </w:pPr>
    </w:p>
    <w:p w14:paraId="7CAA11C3" w14:textId="77777777" w:rsidR="00A35E0C" w:rsidRPr="00F056BF" w:rsidRDefault="00A35E0C" w:rsidP="00404228">
      <w:pPr>
        <w:ind w:left="4963" w:firstLine="709"/>
        <w:rPr>
          <w:szCs w:val="24"/>
        </w:rPr>
      </w:pPr>
    </w:p>
    <w:p w14:paraId="23786871" w14:textId="77777777" w:rsidR="00A35E0C" w:rsidRPr="00F056BF" w:rsidRDefault="00A35E0C" w:rsidP="00404228">
      <w:pPr>
        <w:ind w:left="4963" w:firstLine="709"/>
        <w:rPr>
          <w:szCs w:val="24"/>
        </w:rPr>
      </w:pPr>
    </w:p>
    <w:p w14:paraId="5D4B8D24" w14:textId="77777777" w:rsidR="00A35E0C" w:rsidRPr="00F056BF" w:rsidRDefault="00A35E0C" w:rsidP="00404228">
      <w:pPr>
        <w:ind w:left="4963" w:firstLine="709"/>
        <w:rPr>
          <w:szCs w:val="24"/>
        </w:rPr>
      </w:pPr>
    </w:p>
    <w:p w14:paraId="367292F8" w14:textId="77777777" w:rsidR="00A35E0C" w:rsidRPr="00F056BF" w:rsidRDefault="00A35E0C" w:rsidP="00404228">
      <w:pPr>
        <w:ind w:left="4963" w:firstLine="709"/>
        <w:rPr>
          <w:szCs w:val="24"/>
        </w:rPr>
      </w:pPr>
    </w:p>
    <w:p w14:paraId="647CF55B" w14:textId="77777777" w:rsidR="00A35E0C" w:rsidRPr="00F056BF" w:rsidRDefault="00A35E0C" w:rsidP="00404228">
      <w:pPr>
        <w:ind w:left="4963" w:firstLine="709"/>
        <w:rPr>
          <w:szCs w:val="24"/>
        </w:rPr>
      </w:pPr>
    </w:p>
    <w:p w14:paraId="28DD85EB" w14:textId="77777777" w:rsidR="00A35E0C" w:rsidRPr="00F056BF" w:rsidRDefault="00A35E0C" w:rsidP="00404228">
      <w:pPr>
        <w:ind w:left="4963" w:firstLine="709"/>
        <w:rPr>
          <w:szCs w:val="24"/>
        </w:rPr>
      </w:pPr>
    </w:p>
    <w:p w14:paraId="55674463" w14:textId="77777777" w:rsidR="00A35E0C" w:rsidRPr="00F056BF" w:rsidRDefault="00A35E0C" w:rsidP="00404228">
      <w:pPr>
        <w:ind w:left="4963" w:firstLine="709"/>
        <w:rPr>
          <w:szCs w:val="24"/>
        </w:rPr>
      </w:pPr>
    </w:p>
    <w:p w14:paraId="75B776C2" w14:textId="77777777" w:rsidR="00A35E0C" w:rsidRPr="00F056BF" w:rsidRDefault="00A35E0C" w:rsidP="00404228">
      <w:pPr>
        <w:ind w:left="4963" w:firstLine="709"/>
        <w:rPr>
          <w:szCs w:val="24"/>
        </w:rPr>
      </w:pPr>
    </w:p>
    <w:p w14:paraId="1A53E6CA" w14:textId="77777777" w:rsidR="00A35E0C" w:rsidRPr="00F056BF" w:rsidRDefault="00A35E0C" w:rsidP="00404228">
      <w:pPr>
        <w:ind w:left="4963" w:firstLine="709"/>
        <w:rPr>
          <w:szCs w:val="24"/>
        </w:rPr>
      </w:pPr>
    </w:p>
    <w:p w14:paraId="1FC9A608" w14:textId="77777777" w:rsidR="00A35E0C" w:rsidRPr="00F056BF" w:rsidRDefault="00A35E0C" w:rsidP="00404228">
      <w:pPr>
        <w:ind w:left="4963" w:firstLine="709"/>
        <w:rPr>
          <w:szCs w:val="24"/>
        </w:rPr>
      </w:pPr>
    </w:p>
    <w:p w14:paraId="15F341CC" w14:textId="77777777" w:rsidR="00A35E0C" w:rsidRPr="00F056BF" w:rsidRDefault="00A35E0C" w:rsidP="00404228">
      <w:pPr>
        <w:ind w:left="4963" w:firstLine="709"/>
        <w:rPr>
          <w:szCs w:val="24"/>
        </w:rPr>
      </w:pPr>
    </w:p>
    <w:p w14:paraId="302FEE20" w14:textId="77777777" w:rsidR="00A35E0C" w:rsidRPr="00F056BF" w:rsidRDefault="00A35E0C" w:rsidP="00404228">
      <w:pPr>
        <w:ind w:left="4963" w:firstLine="709"/>
        <w:rPr>
          <w:szCs w:val="24"/>
        </w:rPr>
      </w:pPr>
    </w:p>
    <w:p w14:paraId="39CF1240" w14:textId="77777777" w:rsidR="00A35E0C" w:rsidRPr="00F056BF" w:rsidRDefault="00A35E0C" w:rsidP="00404228">
      <w:pPr>
        <w:ind w:left="4963" w:firstLine="709"/>
        <w:rPr>
          <w:szCs w:val="24"/>
        </w:rPr>
      </w:pPr>
    </w:p>
    <w:p w14:paraId="57FBE5CF" w14:textId="77777777" w:rsidR="00A35E0C" w:rsidRPr="00F056BF" w:rsidRDefault="00A35E0C" w:rsidP="00404228">
      <w:pPr>
        <w:ind w:left="4963" w:firstLine="709"/>
        <w:rPr>
          <w:szCs w:val="24"/>
        </w:rPr>
      </w:pPr>
    </w:p>
    <w:p w14:paraId="75AC17C1" w14:textId="77777777" w:rsidR="00A35E0C" w:rsidRPr="00F056BF" w:rsidRDefault="00A35E0C" w:rsidP="00404228">
      <w:pPr>
        <w:ind w:left="4963" w:firstLine="709"/>
        <w:rPr>
          <w:szCs w:val="24"/>
        </w:rPr>
      </w:pPr>
    </w:p>
    <w:p w14:paraId="5B0A5A85" w14:textId="746FF4ED" w:rsidR="003927F1" w:rsidRPr="00F056BF" w:rsidRDefault="00404228" w:rsidP="00404228">
      <w:pPr>
        <w:ind w:left="4963" w:firstLine="709"/>
        <w:rPr>
          <w:szCs w:val="24"/>
        </w:rPr>
      </w:pPr>
      <w:r w:rsidRPr="00F056BF">
        <w:rPr>
          <w:szCs w:val="24"/>
        </w:rPr>
        <w:lastRenderedPageBreak/>
        <w:t>Додаток №2</w:t>
      </w:r>
      <w:r w:rsidR="00097568" w:rsidRPr="00F056BF">
        <w:rPr>
          <w:szCs w:val="24"/>
        </w:rPr>
        <w:t xml:space="preserve"> </w:t>
      </w:r>
    </w:p>
    <w:p w14:paraId="373F768F" w14:textId="15EC70DB" w:rsidR="00097568" w:rsidRPr="00F056BF" w:rsidRDefault="00097568" w:rsidP="00404228">
      <w:pPr>
        <w:ind w:left="4963" w:firstLine="709"/>
        <w:rPr>
          <w:szCs w:val="24"/>
        </w:rPr>
      </w:pPr>
      <w:r w:rsidRPr="00F056BF">
        <w:rPr>
          <w:szCs w:val="24"/>
        </w:rPr>
        <w:t xml:space="preserve">до рішення виконавчого комітету </w:t>
      </w:r>
    </w:p>
    <w:p w14:paraId="18B4286A" w14:textId="6C933618" w:rsidR="00097568" w:rsidRPr="00F056BF" w:rsidRDefault="00097568" w:rsidP="00404228">
      <w:pPr>
        <w:ind w:left="4963" w:firstLine="709"/>
        <w:rPr>
          <w:szCs w:val="24"/>
        </w:rPr>
      </w:pPr>
      <w:r w:rsidRPr="00F056BF">
        <w:rPr>
          <w:szCs w:val="24"/>
        </w:rPr>
        <w:t xml:space="preserve">Ніжинської міської ради </w:t>
      </w:r>
    </w:p>
    <w:p w14:paraId="527F2387" w14:textId="0B0C5FD3" w:rsidR="00097568" w:rsidRPr="00F056BF" w:rsidRDefault="00802BC0" w:rsidP="00404228">
      <w:pPr>
        <w:ind w:left="4963" w:firstLine="709"/>
        <w:rPr>
          <w:szCs w:val="24"/>
        </w:rPr>
      </w:pPr>
      <w:r w:rsidRPr="00F056BF">
        <w:rPr>
          <w:szCs w:val="24"/>
        </w:rPr>
        <w:t>№</w:t>
      </w:r>
      <w:r w:rsidR="00C910AE">
        <w:rPr>
          <w:szCs w:val="24"/>
        </w:rPr>
        <w:t xml:space="preserve"> 281</w:t>
      </w:r>
      <w:r w:rsidRPr="00F056BF">
        <w:rPr>
          <w:szCs w:val="24"/>
        </w:rPr>
        <w:t xml:space="preserve"> </w:t>
      </w:r>
      <w:r w:rsidR="00097568" w:rsidRPr="00F056BF">
        <w:rPr>
          <w:szCs w:val="24"/>
        </w:rPr>
        <w:t>від</w:t>
      </w:r>
      <w:r w:rsidR="00C910AE">
        <w:rPr>
          <w:szCs w:val="24"/>
        </w:rPr>
        <w:t xml:space="preserve"> 12 червня </w:t>
      </w:r>
      <w:r w:rsidR="00097568" w:rsidRPr="00F056BF">
        <w:rPr>
          <w:szCs w:val="24"/>
        </w:rPr>
        <w:t>2025</w:t>
      </w:r>
      <w:r w:rsidRPr="00F056BF">
        <w:rPr>
          <w:szCs w:val="24"/>
        </w:rPr>
        <w:t xml:space="preserve"> року</w:t>
      </w:r>
    </w:p>
    <w:tbl>
      <w:tblPr>
        <w:tblW w:w="10207" w:type="dxa"/>
        <w:tblInd w:w="-459" w:type="dxa"/>
        <w:tblLook w:val="04A0" w:firstRow="1" w:lastRow="0" w:firstColumn="1" w:lastColumn="0" w:noHBand="0" w:noVBand="1"/>
      </w:tblPr>
      <w:tblGrid>
        <w:gridCol w:w="480"/>
        <w:gridCol w:w="5049"/>
        <w:gridCol w:w="1134"/>
        <w:gridCol w:w="1219"/>
        <w:gridCol w:w="1220"/>
        <w:gridCol w:w="829"/>
        <w:gridCol w:w="276"/>
      </w:tblGrid>
      <w:tr w:rsidR="004E3A8E" w:rsidRPr="00F056BF" w14:paraId="502D8845" w14:textId="77777777" w:rsidTr="00802BC0">
        <w:trPr>
          <w:trHeight w:val="141"/>
        </w:trPr>
        <w:tc>
          <w:tcPr>
            <w:tcW w:w="480" w:type="dxa"/>
            <w:tcBorders>
              <w:top w:val="nil"/>
              <w:left w:val="nil"/>
              <w:bottom w:val="nil"/>
              <w:right w:val="nil"/>
            </w:tcBorders>
            <w:shd w:val="clear" w:color="auto" w:fill="auto"/>
            <w:noWrap/>
            <w:vAlign w:val="bottom"/>
            <w:hideMark/>
          </w:tcPr>
          <w:p w14:paraId="2024BFA5" w14:textId="77777777" w:rsidR="004E3A8E" w:rsidRPr="00F056BF" w:rsidRDefault="004E3A8E" w:rsidP="00404228">
            <w:pPr>
              <w:suppressAutoHyphens w:val="0"/>
              <w:jc w:val="center"/>
              <w:rPr>
                <w:szCs w:val="22"/>
                <w:lang w:eastAsia="ru-RU"/>
              </w:rPr>
            </w:pPr>
          </w:p>
        </w:tc>
        <w:tc>
          <w:tcPr>
            <w:tcW w:w="8622" w:type="dxa"/>
            <w:gridSpan w:val="4"/>
            <w:tcBorders>
              <w:top w:val="nil"/>
              <w:left w:val="nil"/>
              <w:bottom w:val="nil"/>
              <w:right w:val="nil"/>
            </w:tcBorders>
            <w:shd w:val="clear" w:color="auto" w:fill="auto"/>
            <w:noWrap/>
            <w:vAlign w:val="bottom"/>
            <w:hideMark/>
          </w:tcPr>
          <w:p w14:paraId="6F8A7445" w14:textId="77777777" w:rsidR="00802BC0" w:rsidRPr="00F056BF" w:rsidRDefault="00802BC0" w:rsidP="00404228">
            <w:pPr>
              <w:suppressAutoHyphens w:val="0"/>
              <w:jc w:val="center"/>
              <w:rPr>
                <w:sz w:val="28"/>
                <w:szCs w:val="28"/>
                <w:lang w:eastAsia="ru-RU"/>
              </w:rPr>
            </w:pPr>
          </w:p>
          <w:p w14:paraId="3CD8E09A" w14:textId="77777777" w:rsidR="004E3A8E" w:rsidRPr="00F056BF" w:rsidRDefault="004E3A8E" w:rsidP="00404228">
            <w:pPr>
              <w:suppressAutoHyphens w:val="0"/>
              <w:jc w:val="center"/>
              <w:rPr>
                <w:sz w:val="28"/>
                <w:szCs w:val="28"/>
                <w:lang w:eastAsia="ru-RU"/>
              </w:rPr>
            </w:pPr>
            <w:r w:rsidRPr="00F056BF">
              <w:rPr>
                <w:sz w:val="28"/>
                <w:szCs w:val="28"/>
                <w:lang w:eastAsia="ru-RU"/>
              </w:rPr>
              <w:t>Довідка</w:t>
            </w:r>
          </w:p>
        </w:tc>
        <w:tc>
          <w:tcPr>
            <w:tcW w:w="1105" w:type="dxa"/>
            <w:gridSpan w:val="2"/>
            <w:tcBorders>
              <w:top w:val="nil"/>
              <w:left w:val="nil"/>
              <w:bottom w:val="nil"/>
              <w:right w:val="nil"/>
            </w:tcBorders>
            <w:shd w:val="clear" w:color="auto" w:fill="auto"/>
            <w:vAlign w:val="bottom"/>
            <w:hideMark/>
          </w:tcPr>
          <w:p w14:paraId="672D4E9B" w14:textId="77777777" w:rsidR="004E3A8E" w:rsidRPr="00F056BF" w:rsidRDefault="004E3A8E" w:rsidP="00404228">
            <w:pPr>
              <w:suppressAutoHyphens w:val="0"/>
              <w:jc w:val="center"/>
              <w:rPr>
                <w:szCs w:val="22"/>
                <w:lang w:eastAsia="ru-RU"/>
              </w:rPr>
            </w:pPr>
          </w:p>
        </w:tc>
      </w:tr>
      <w:tr w:rsidR="004E3A8E" w:rsidRPr="00F056BF" w14:paraId="5C0D7C55" w14:textId="77777777" w:rsidTr="00802BC0">
        <w:trPr>
          <w:gridAfter w:val="1"/>
          <w:wAfter w:w="276" w:type="dxa"/>
          <w:trHeight w:val="517"/>
        </w:trPr>
        <w:tc>
          <w:tcPr>
            <w:tcW w:w="9931" w:type="dxa"/>
            <w:gridSpan w:val="6"/>
            <w:vMerge w:val="restart"/>
            <w:tcBorders>
              <w:top w:val="nil"/>
              <w:left w:val="nil"/>
              <w:bottom w:val="nil"/>
              <w:right w:val="nil"/>
            </w:tcBorders>
            <w:shd w:val="clear" w:color="auto" w:fill="auto"/>
            <w:vAlign w:val="bottom"/>
            <w:hideMark/>
          </w:tcPr>
          <w:p w14:paraId="7DD1917C" w14:textId="77777777" w:rsidR="00762B80" w:rsidRPr="00F056BF" w:rsidRDefault="004E3A8E" w:rsidP="00404228">
            <w:pPr>
              <w:suppressAutoHyphens w:val="0"/>
              <w:jc w:val="center"/>
              <w:rPr>
                <w:szCs w:val="24"/>
                <w:lang w:eastAsia="ru-RU"/>
              </w:rPr>
            </w:pPr>
            <w:r w:rsidRPr="00F056BF">
              <w:rPr>
                <w:szCs w:val="24"/>
                <w:lang w:eastAsia="ru-RU"/>
              </w:rPr>
              <w:t>щодо</w:t>
            </w:r>
            <w:r w:rsidR="00097568" w:rsidRPr="00F056BF">
              <w:rPr>
                <w:szCs w:val="24"/>
                <w:lang w:eastAsia="ru-RU"/>
              </w:rPr>
              <w:t xml:space="preserve"> виконання основних показників </w:t>
            </w:r>
          </w:p>
          <w:p w14:paraId="6BC73AC1" w14:textId="77777777" w:rsidR="00762B80" w:rsidRPr="00F056BF" w:rsidRDefault="00D22E00" w:rsidP="00404228">
            <w:pPr>
              <w:suppressAutoHyphens w:val="0"/>
              <w:jc w:val="center"/>
              <w:rPr>
                <w:szCs w:val="24"/>
                <w:lang w:eastAsia="ru-RU"/>
              </w:rPr>
            </w:pPr>
            <w:r w:rsidRPr="00F056BF">
              <w:rPr>
                <w:b/>
                <w:szCs w:val="24"/>
                <w:lang w:eastAsia="ru-RU"/>
              </w:rPr>
              <w:t>комунального підприємства</w:t>
            </w:r>
            <w:r w:rsidRPr="00F056BF">
              <w:rPr>
                <w:szCs w:val="24"/>
                <w:lang w:eastAsia="ru-RU"/>
              </w:rPr>
              <w:t xml:space="preserve"> </w:t>
            </w:r>
            <w:r w:rsidR="004E3A8E" w:rsidRPr="00F056BF">
              <w:rPr>
                <w:szCs w:val="24"/>
                <w:lang w:eastAsia="ru-RU"/>
              </w:rPr>
              <w:t xml:space="preserve">___________________ </w:t>
            </w:r>
          </w:p>
          <w:p w14:paraId="5525EFEE" w14:textId="77777777" w:rsidR="004E3A8E" w:rsidRPr="00F056BF" w:rsidRDefault="004E3A8E" w:rsidP="00404228">
            <w:pPr>
              <w:suppressAutoHyphens w:val="0"/>
              <w:jc w:val="center"/>
              <w:rPr>
                <w:szCs w:val="24"/>
                <w:lang w:eastAsia="ru-RU"/>
              </w:rPr>
            </w:pPr>
            <w:r w:rsidRPr="00F056BF">
              <w:rPr>
                <w:szCs w:val="24"/>
                <w:lang w:eastAsia="ru-RU"/>
              </w:rPr>
              <w:t>за підсумками роботи ___ кварталу (року)</w:t>
            </w:r>
          </w:p>
          <w:p w14:paraId="2B725401" w14:textId="77777777" w:rsidR="00422087" w:rsidRPr="00F056BF" w:rsidRDefault="00422087" w:rsidP="00404228">
            <w:pPr>
              <w:suppressAutoHyphens w:val="0"/>
              <w:jc w:val="center"/>
              <w:rPr>
                <w:szCs w:val="24"/>
                <w:lang w:eastAsia="ru-RU"/>
              </w:rPr>
            </w:pPr>
          </w:p>
        </w:tc>
      </w:tr>
      <w:tr w:rsidR="004E3A8E" w:rsidRPr="00F056BF" w14:paraId="02F64F30" w14:textId="77777777" w:rsidTr="00802BC0">
        <w:trPr>
          <w:gridAfter w:val="1"/>
          <w:wAfter w:w="276" w:type="dxa"/>
          <w:trHeight w:val="517"/>
        </w:trPr>
        <w:tc>
          <w:tcPr>
            <w:tcW w:w="9931" w:type="dxa"/>
            <w:gridSpan w:val="6"/>
            <w:vMerge/>
            <w:tcBorders>
              <w:top w:val="nil"/>
              <w:left w:val="nil"/>
              <w:bottom w:val="nil"/>
              <w:right w:val="nil"/>
            </w:tcBorders>
            <w:vAlign w:val="center"/>
            <w:hideMark/>
          </w:tcPr>
          <w:p w14:paraId="0C67BE25" w14:textId="77777777" w:rsidR="004E3A8E" w:rsidRPr="00F056BF" w:rsidRDefault="004E3A8E" w:rsidP="00404228">
            <w:pPr>
              <w:suppressAutoHyphens w:val="0"/>
              <w:rPr>
                <w:szCs w:val="24"/>
                <w:lang w:eastAsia="ru-RU"/>
              </w:rPr>
            </w:pPr>
          </w:p>
        </w:tc>
      </w:tr>
      <w:tr w:rsidR="004E3A8E" w:rsidRPr="00F056BF" w14:paraId="343D729B" w14:textId="77777777" w:rsidTr="00604840">
        <w:trPr>
          <w:trHeight w:val="300"/>
        </w:trPr>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488B53" w14:textId="77777777" w:rsidR="004E3A8E" w:rsidRPr="00F056BF" w:rsidRDefault="004E3A8E" w:rsidP="00604840">
            <w:pPr>
              <w:suppressAutoHyphens w:val="0"/>
              <w:jc w:val="center"/>
              <w:rPr>
                <w:szCs w:val="22"/>
                <w:lang w:eastAsia="ru-RU"/>
              </w:rPr>
            </w:pPr>
            <w:r w:rsidRPr="00F056BF">
              <w:rPr>
                <w:sz w:val="22"/>
                <w:szCs w:val="22"/>
                <w:lang w:eastAsia="ru-RU"/>
              </w:rPr>
              <w:t>№</w:t>
            </w:r>
          </w:p>
        </w:tc>
        <w:tc>
          <w:tcPr>
            <w:tcW w:w="504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15D36A" w14:textId="77777777" w:rsidR="004E3A8E" w:rsidRPr="00F056BF" w:rsidRDefault="004E3A8E" w:rsidP="00404228">
            <w:pPr>
              <w:suppressAutoHyphens w:val="0"/>
              <w:jc w:val="center"/>
              <w:rPr>
                <w:szCs w:val="22"/>
                <w:lang w:eastAsia="ru-RU"/>
              </w:rPr>
            </w:pPr>
            <w:r w:rsidRPr="00F056BF">
              <w:rPr>
                <w:sz w:val="22"/>
                <w:szCs w:val="22"/>
                <w:lang w:eastAsia="ru-RU"/>
              </w:rPr>
              <w:t>НАЙМЕНУВАННЯ ПОКАЗНИКІВ</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5C2EF8" w14:textId="77777777" w:rsidR="004E3A8E" w:rsidRPr="00F056BF" w:rsidRDefault="004E3A8E" w:rsidP="00404228">
            <w:pPr>
              <w:suppressAutoHyphens w:val="0"/>
              <w:jc w:val="center"/>
              <w:rPr>
                <w:szCs w:val="22"/>
                <w:lang w:eastAsia="ru-RU"/>
              </w:rPr>
            </w:pPr>
            <w:r w:rsidRPr="00F056BF">
              <w:rPr>
                <w:sz w:val="22"/>
                <w:szCs w:val="22"/>
                <w:lang w:eastAsia="ru-RU"/>
              </w:rPr>
              <w:t>один. виміру</w:t>
            </w:r>
          </w:p>
        </w:tc>
        <w:tc>
          <w:tcPr>
            <w:tcW w:w="2439" w:type="dxa"/>
            <w:gridSpan w:val="2"/>
            <w:tcBorders>
              <w:top w:val="single" w:sz="4" w:space="0" w:color="000000"/>
              <w:left w:val="nil"/>
              <w:bottom w:val="single" w:sz="4" w:space="0" w:color="000000"/>
              <w:right w:val="single" w:sz="4" w:space="0" w:color="000000"/>
            </w:tcBorders>
            <w:shd w:val="clear" w:color="auto" w:fill="auto"/>
            <w:hideMark/>
          </w:tcPr>
          <w:p w14:paraId="4B82D967" w14:textId="77777777" w:rsidR="004E3A8E" w:rsidRPr="00F056BF" w:rsidRDefault="005B4A1D" w:rsidP="00404228">
            <w:pPr>
              <w:suppressAutoHyphens w:val="0"/>
              <w:jc w:val="center"/>
              <w:rPr>
                <w:szCs w:val="22"/>
                <w:lang w:eastAsia="ru-RU"/>
              </w:rPr>
            </w:pPr>
            <w:r w:rsidRPr="00F056BF">
              <w:rPr>
                <w:sz w:val="22"/>
                <w:szCs w:val="22"/>
                <w:lang w:eastAsia="ru-RU"/>
              </w:rPr>
              <w:t>к</w:t>
            </w:r>
            <w:r w:rsidR="004E3A8E" w:rsidRPr="00F056BF">
              <w:rPr>
                <w:sz w:val="22"/>
                <w:szCs w:val="22"/>
                <w:lang w:eastAsia="ru-RU"/>
              </w:rPr>
              <w:t>вартал</w:t>
            </w:r>
            <w:r w:rsidR="00D22E00" w:rsidRPr="00F056BF">
              <w:rPr>
                <w:sz w:val="22"/>
                <w:szCs w:val="22"/>
                <w:lang w:eastAsia="ru-RU"/>
              </w:rPr>
              <w:t xml:space="preserve"> (рік)</w:t>
            </w:r>
          </w:p>
        </w:tc>
        <w:tc>
          <w:tcPr>
            <w:tcW w:w="11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DB2ED0" w14:textId="77777777" w:rsidR="005E3679" w:rsidRPr="00F056BF" w:rsidRDefault="005E3679" w:rsidP="00404228">
            <w:pPr>
              <w:suppressAutoHyphens w:val="0"/>
              <w:jc w:val="center"/>
              <w:rPr>
                <w:szCs w:val="22"/>
                <w:lang w:eastAsia="ru-RU"/>
              </w:rPr>
            </w:pPr>
            <w:r w:rsidRPr="00F056BF">
              <w:rPr>
                <w:sz w:val="22"/>
                <w:szCs w:val="22"/>
                <w:lang w:eastAsia="ru-RU"/>
              </w:rPr>
              <w:t xml:space="preserve">Динаміка </w:t>
            </w:r>
          </w:p>
          <w:p w14:paraId="749FDF11" w14:textId="77777777" w:rsidR="004E3A8E" w:rsidRPr="00F056BF" w:rsidRDefault="005E3679" w:rsidP="00404228">
            <w:pPr>
              <w:suppressAutoHyphens w:val="0"/>
              <w:jc w:val="center"/>
              <w:rPr>
                <w:szCs w:val="22"/>
                <w:lang w:eastAsia="ru-RU"/>
              </w:rPr>
            </w:pPr>
            <w:r w:rsidRPr="00F056BF">
              <w:rPr>
                <w:sz w:val="22"/>
                <w:szCs w:val="22"/>
                <w:lang w:eastAsia="ru-RU"/>
              </w:rPr>
              <w:t>у %</w:t>
            </w:r>
          </w:p>
        </w:tc>
      </w:tr>
      <w:tr w:rsidR="004E3A8E" w:rsidRPr="00F056BF" w14:paraId="3F4D3D32" w14:textId="77777777" w:rsidTr="00802BC0">
        <w:trPr>
          <w:trHeight w:val="264"/>
        </w:trPr>
        <w:tc>
          <w:tcPr>
            <w:tcW w:w="480" w:type="dxa"/>
            <w:vMerge/>
            <w:tcBorders>
              <w:top w:val="single" w:sz="4" w:space="0" w:color="000000"/>
              <w:left w:val="single" w:sz="4" w:space="0" w:color="000000"/>
              <w:bottom w:val="single" w:sz="4" w:space="0" w:color="000000"/>
              <w:right w:val="single" w:sz="4" w:space="0" w:color="000000"/>
            </w:tcBorders>
            <w:vAlign w:val="center"/>
            <w:hideMark/>
          </w:tcPr>
          <w:p w14:paraId="34627FA6" w14:textId="77777777" w:rsidR="004E3A8E" w:rsidRPr="00F056BF" w:rsidRDefault="004E3A8E" w:rsidP="00802BC0">
            <w:pPr>
              <w:suppressAutoHyphens w:val="0"/>
              <w:jc w:val="center"/>
              <w:rPr>
                <w:szCs w:val="22"/>
                <w:lang w:eastAsia="ru-RU"/>
              </w:rPr>
            </w:pPr>
          </w:p>
        </w:tc>
        <w:tc>
          <w:tcPr>
            <w:tcW w:w="5049" w:type="dxa"/>
            <w:vMerge/>
            <w:tcBorders>
              <w:top w:val="single" w:sz="4" w:space="0" w:color="000000"/>
              <w:left w:val="single" w:sz="4" w:space="0" w:color="000000"/>
              <w:bottom w:val="single" w:sz="4" w:space="0" w:color="000000"/>
              <w:right w:val="single" w:sz="4" w:space="0" w:color="000000"/>
            </w:tcBorders>
            <w:vAlign w:val="center"/>
            <w:hideMark/>
          </w:tcPr>
          <w:p w14:paraId="41C7C6E4" w14:textId="77777777" w:rsidR="004E3A8E" w:rsidRPr="00F056BF" w:rsidRDefault="004E3A8E" w:rsidP="00404228">
            <w:pPr>
              <w:suppressAutoHyphens w:val="0"/>
              <w:rPr>
                <w:szCs w:val="22"/>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2825EC86" w14:textId="77777777" w:rsidR="004E3A8E" w:rsidRPr="00F056BF" w:rsidRDefault="004E3A8E" w:rsidP="00404228">
            <w:pPr>
              <w:suppressAutoHyphens w:val="0"/>
              <w:rPr>
                <w:szCs w:val="22"/>
                <w:lang w:eastAsia="ru-RU"/>
              </w:rPr>
            </w:pPr>
          </w:p>
        </w:tc>
        <w:tc>
          <w:tcPr>
            <w:tcW w:w="1219" w:type="dxa"/>
            <w:tcBorders>
              <w:top w:val="nil"/>
              <w:left w:val="nil"/>
              <w:bottom w:val="single" w:sz="4" w:space="0" w:color="000000"/>
              <w:right w:val="single" w:sz="4" w:space="0" w:color="000000"/>
            </w:tcBorders>
            <w:shd w:val="clear" w:color="auto" w:fill="auto"/>
            <w:hideMark/>
          </w:tcPr>
          <w:p w14:paraId="51EFA666" w14:textId="77777777" w:rsidR="004E3A8E" w:rsidRPr="00F056BF" w:rsidRDefault="004E3A8E" w:rsidP="00404228">
            <w:pPr>
              <w:suppressAutoHyphens w:val="0"/>
              <w:jc w:val="center"/>
              <w:rPr>
                <w:szCs w:val="22"/>
                <w:lang w:eastAsia="ru-RU"/>
              </w:rPr>
            </w:pPr>
            <w:r w:rsidRPr="00F056BF">
              <w:rPr>
                <w:sz w:val="22"/>
                <w:szCs w:val="22"/>
                <w:lang w:eastAsia="ru-RU"/>
              </w:rPr>
              <w:t>поточн</w:t>
            </w:r>
            <w:r w:rsidR="00D22E00" w:rsidRPr="00F056BF">
              <w:rPr>
                <w:sz w:val="22"/>
                <w:szCs w:val="22"/>
                <w:lang w:eastAsia="ru-RU"/>
              </w:rPr>
              <w:t>ий</w:t>
            </w:r>
            <w:r w:rsidRPr="00F056BF">
              <w:rPr>
                <w:sz w:val="22"/>
                <w:szCs w:val="22"/>
                <w:lang w:eastAsia="ru-RU"/>
              </w:rPr>
              <w:t xml:space="preserve">  р</w:t>
            </w:r>
            <w:r w:rsidR="00D22E00" w:rsidRPr="00F056BF">
              <w:rPr>
                <w:sz w:val="22"/>
                <w:szCs w:val="22"/>
                <w:lang w:eastAsia="ru-RU"/>
              </w:rPr>
              <w:t>і</w:t>
            </w:r>
            <w:r w:rsidRPr="00F056BF">
              <w:rPr>
                <w:sz w:val="22"/>
                <w:szCs w:val="22"/>
                <w:lang w:eastAsia="ru-RU"/>
              </w:rPr>
              <w:t>к</w:t>
            </w:r>
          </w:p>
        </w:tc>
        <w:tc>
          <w:tcPr>
            <w:tcW w:w="1220" w:type="dxa"/>
            <w:tcBorders>
              <w:top w:val="nil"/>
              <w:left w:val="nil"/>
              <w:bottom w:val="single" w:sz="4" w:space="0" w:color="000000"/>
              <w:right w:val="single" w:sz="4" w:space="0" w:color="000000"/>
            </w:tcBorders>
            <w:shd w:val="clear" w:color="auto" w:fill="auto"/>
            <w:hideMark/>
          </w:tcPr>
          <w:p w14:paraId="71CF6919" w14:textId="77777777" w:rsidR="004E3A8E" w:rsidRPr="00F056BF" w:rsidRDefault="004E3A8E" w:rsidP="00404228">
            <w:pPr>
              <w:suppressAutoHyphens w:val="0"/>
              <w:jc w:val="center"/>
              <w:rPr>
                <w:szCs w:val="22"/>
                <w:lang w:eastAsia="ru-RU"/>
              </w:rPr>
            </w:pPr>
            <w:r w:rsidRPr="00F056BF">
              <w:rPr>
                <w:sz w:val="22"/>
                <w:szCs w:val="22"/>
                <w:lang w:eastAsia="ru-RU"/>
              </w:rPr>
              <w:t>минул</w:t>
            </w:r>
            <w:r w:rsidR="00D22E00" w:rsidRPr="00F056BF">
              <w:rPr>
                <w:sz w:val="22"/>
                <w:szCs w:val="22"/>
                <w:lang w:eastAsia="ru-RU"/>
              </w:rPr>
              <w:t>ий</w:t>
            </w:r>
            <w:r w:rsidRPr="00F056BF">
              <w:rPr>
                <w:sz w:val="22"/>
                <w:szCs w:val="22"/>
                <w:lang w:eastAsia="ru-RU"/>
              </w:rPr>
              <w:t xml:space="preserve">  р</w:t>
            </w:r>
            <w:r w:rsidR="00D22E00" w:rsidRPr="00F056BF">
              <w:rPr>
                <w:sz w:val="22"/>
                <w:szCs w:val="22"/>
                <w:lang w:eastAsia="ru-RU"/>
              </w:rPr>
              <w:t>і</w:t>
            </w:r>
            <w:r w:rsidRPr="00F056BF">
              <w:rPr>
                <w:sz w:val="22"/>
                <w:szCs w:val="22"/>
                <w:lang w:eastAsia="ru-RU"/>
              </w:rPr>
              <w:t>к</w:t>
            </w:r>
          </w:p>
        </w:tc>
        <w:tc>
          <w:tcPr>
            <w:tcW w:w="1105" w:type="dxa"/>
            <w:gridSpan w:val="2"/>
            <w:vMerge/>
            <w:tcBorders>
              <w:top w:val="single" w:sz="4" w:space="0" w:color="000000"/>
              <w:left w:val="single" w:sz="4" w:space="0" w:color="000000"/>
              <w:bottom w:val="single" w:sz="4" w:space="0" w:color="000000"/>
              <w:right w:val="single" w:sz="4" w:space="0" w:color="000000"/>
            </w:tcBorders>
            <w:vAlign w:val="center"/>
            <w:hideMark/>
          </w:tcPr>
          <w:p w14:paraId="3CFFE050" w14:textId="77777777" w:rsidR="004E3A8E" w:rsidRPr="00F056BF" w:rsidRDefault="004E3A8E" w:rsidP="00404228">
            <w:pPr>
              <w:suppressAutoHyphens w:val="0"/>
              <w:rPr>
                <w:szCs w:val="22"/>
                <w:lang w:eastAsia="ru-RU"/>
              </w:rPr>
            </w:pPr>
          </w:p>
        </w:tc>
      </w:tr>
      <w:tr w:rsidR="004E3A8E" w:rsidRPr="00F056BF" w14:paraId="72DBB4E5" w14:textId="77777777" w:rsidTr="00604840">
        <w:trPr>
          <w:trHeight w:val="300"/>
        </w:trPr>
        <w:tc>
          <w:tcPr>
            <w:tcW w:w="480" w:type="dxa"/>
            <w:tcBorders>
              <w:top w:val="nil"/>
              <w:left w:val="single" w:sz="4" w:space="0" w:color="000000"/>
              <w:bottom w:val="single" w:sz="4" w:space="0" w:color="000000"/>
              <w:right w:val="single" w:sz="4" w:space="0" w:color="000000"/>
            </w:tcBorders>
            <w:shd w:val="clear" w:color="auto" w:fill="auto"/>
            <w:noWrap/>
            <w:hideMark/>
          </w:tcPr>
          <w:p w14:paraId="113182BB" w14:textId="77777777" w:rsidR="004E3A8E" w:rsidRPr="00F056BF" w:rsidRDefault="004E3A8E" w:rsidP="00802BC0">
            <w:pPr>
              <w:suppressAutoHyphens w:val="0"/>
              <w:jc w:val="center"/>
              <w:rPr>
                <w:sz w:val="20"/>
                <w:lang w:eastAsia="ru-RU"/>
              </w:rPr>
            </w:pPr>
            <w:r w:rsidRPr="00F056BF">
              <w:rPr>
                <w:sz w:val="20"/>
                <w:lang w:eastAsia="ru-RU"/>
              </w:rPr>
              <w:t>1</w:t>
            </w:r>
          </w:p>
        </w:tc>
        <w:tc>
          <w:tcPr>
            <w:tcW w:w="5049" w:type="dxa"/>
            <w:tcBorders>
              <w:top w:val="nil"/>
              <w:left w:val="nil"/>
              <w:bottom w:val="single" w:sz="4" w:space="0" w:color="000000"/>
              <w:right w:val="single" w:sz="4" w:space="0" w:color="000000"/>
            </w:tcBorders>
            <w:shd w:val="clear" w:color="auto" w:fill="auto"/>
            <w:vAlign w:val="bottom"/>
            <w:hideMark/>
          </w:tcPr>
          <w:p w14:paraId="3370F210" w14:textId="77777777" w:rsidR="004E3A8E" w:rsidRPr="00F056BF" w:rsidRDefault="004E3A8E" w:rsidP="00802BC0">
            <w:pPr>
              <w:suppressAutoHyphens w:val="0"/>
              <w:rPr>
                <w:sz w:val="20"/>
                <w:lang w:eastAsia="ru-RU"/>
              </w:rPr>
            </w:pPr>
            <w:r w:rsidRPr="00F056BF">
              <w:rPr>
                <w:sz w:val="20"/>
                <w:lang w:eastAsia="ru-RU"/>
              </w:rPr>
              <w:t xml:space="preserve">Обсяг наданих послуг, виконаних робіт, усього (без ПДВ) в </w:t>
            </w:r>
            <w:proofErr w:type="spellStart"/>
            <w:r w:rsidRPr="00F056BF">
              <w:rPr>
                <w:sz w:val="20"/>
                <w:lang w:eastAsia="ru-RU"/>
              </w:rPr>
              <w:t>т.ч</w:t>
            </w:r>
            <w:proofErr w:type="spellEnd"/>
            <w:r w:rsidRPr="00F056BF">
              <w:rPr>
                <w:sz w:val="20"/>
                <w:lang w:eastAsia="ru-RU"/>
              </w:rPr>
              <w:t>.</w:t>
            </w:r>
          </w:p>
        </w:tc>
        <w:tc>
          <w:tcPr>
            <w:tcW w:w="1134" w:type="dxa"/>
            <w:tcBorders>
              <w:top w:val="nil"/>
              <w:left w:val="nil"/>
              <w:bottom w:val="single" w:sz="4" w:space="0" w:color="000000"/>
              <w:right w:val="single" w:sz="4" w:space="0" w:color="000000"/>
            </w:tcBorders>
            <w:shd w:val="clear" w:color="auto" w:fill="auto"/>
            <w:noWrap/>
            <w:vAlign w:val="bottom"/>
            <w:hideMark/>
          </w:tcPr>
          <w:p w14:paraId="0F031726" w14:textId="77777777" w:rsidR="004E3A8E" w:rsidRPr="00F056BF" w:rsidRDefault="004E3A8E" w:rsidP="00802BC0">
            <w:pPr>
              <w:suppressAutoHyphens w:val="0"/>
              <w:jc w:val="center"/>
              <w:rPr>
                <w:sz w:val="20"/>
                <w:lang w:eastAsia="ru-RU"/>
              </w:rPr>
            </w:pPr>
            <w:r w:rsidRPr="00F056BF">
              <w:rPr>
                <w:sz w:val="20"/>
                <w:lang w:eastAsia="ru-RU"/>
              </w:rPr>
              <w:t>тис. грн.</w:t>
            </w:r>
          </w:p>
        </w:tc>
        <w:tc>
          <w:tcPr>
            <w:tcW w:w="1219" w:type="dxa"/>
            <w:tcBorders>
              <w:top w:val="nil"/>
              <w:left w:val="nil"/>
              <w:bottom w:val="single" w:sz="4" w:space="0" w:color="000000"/>
              <w:right w:val="single" w:sz="4" w:space="0" w:color="000000"/>
            </w:tcBorders>
            <w:shd w:val="clear" w:color="auto" w:fill="auto"/>
            <w:noWrap/>
            <w:vAlign w:val="bottom"/>
            <w:hideMark/>
          </w:tcPr>
          <w:p w14:paraId="049BBD4A" w14:textId="77777777" w:rsidR="004E3A8E" w:rsidRPr="00F056BF" w:rsidRDefault="004E3A8E" w:rsidP="00604840">
            <w:pPr>
              <w:suppressAutoHyphens w:val="0"/>
              <w:jc w:val="center"/>
              <w:rPr>
                <w:sz w:val="20"/>
                <w:lang w:eastAsia="ru-RU"/>
              </w:rPr>
            </w:pPr>
          </w:p>
        </w:tc>
        <w:tc>
          <w:tcPr>
            <w:tcW w:w="1220" w:type="dxa"/>
            <w:tcBorders>
              <w:top w:val="nil"/>
              <w:left w:val="nil"/>
              <w:bottom w:val="single" w:sz="4" w:space="0" w:color="000000"/>
              <w:right w:val="single" w:sz="4" w:space="0" w:color="000000"/>
            </w:tcBorders>
            <w:shd w:val="clear" w:color="auto" w:fill="auto"/>
            <w:noWrap/>
            <w:vAlign w:val="bottom"/>
            <w:hideMark/>
          </w:tcPr>
          <w:p w14:paraId="65B96100" w14:textId="77777777" w:rsidR="004E3A8E" w:rsidRPr="00F056BF" w:rsidRDefault="004E3A8E" w:rsidP="00604840">
            <w:pPr>
              <w:suppressAutoHyphens w:val="0"/>
              <w:jc w:val="center"/>
              <w:rPr>
                <w:sz w:val="20"/>
                <w:lang w:eastAsia="ru-RU"/>
              </w:rPr>
            </w:pPr>
          </w:p>
        </w:tc>
        <w:tc>
          <w:tcPr>
            <w:tcW w:w="1105" w:type="dxa"/>
            <w:gridSpan w:val="2"/>
            <w:tcBorders>
              <w:top w:val="nil"/>
              <w:left w:val="nil"/>
              <w:bottom w:val="single" w:sz="4" w:space="0" w:color="000000"/>
              <w:right w:val="single" w:sz="4" w:space="0" w:color="000000"/>
            </w:tcBorders>
            <w:shd w:val="clear" w:color="auto" w:fill="auto"/>
            <w:noWrap/>
            <w:vAlign w:val="bottom"/>
            <w:hideMark/>
          </w:tcPr>
          <w:p w14:paraId="13CB21C8" w14:textId="77777777" w:rsidR="004E3A8E" w:rsidRPr="00F056BF" w:rsidRDefault="004E3A8E" w:rsidP="00604840">
            <w:pPr>
              <w:suppressAutoHyphens w:val="0"/>
              <w:jc w:val="center"/>
              <w:rPr>
                <w:color w:val="FFFFFF"/>
                <w:sz w:val="20"/>
                <w:lang w:eastAsia="ru-RU"/>
              </w:rPr>
            </w:pPr>
          </w:p>
        </w:tc>
      </w:tr>
      <w:tr w:rsidR="004E3A8E" w:rsidRPr="00F056BF" w14:paraId="69CAB265" w14:textId="77777777" w:rsidTr="00604840">
        <w:trPr>
          <w:trHeight w:val="122"/>
        </w:trPr>
        <w:tc>
          <w:tcPr>
            <w:tcW w:w="480" w:type="dxa"/>
            <w:tcBorders>
              <w:top w:val="nil"/>
              <w:left w:val="single" w:sz="4" w:space="0" w:color="000000"/>
              <w:bottom w:val="single" w:sz="4" w:space="0" w:color="000000"/>
              <w:right w:val="single" w:sz="4" w:space="0" w:color="000000"/>
            </w:tcBorders>
            <w:shd w:val="clear" w:color="auto" w:fill="auto"/>
            <w:noWrap/>
            <w:vAlign w:val="bottom"/>
            <w:hideMark/>
          </w:tcPr>
          <w:p w14:paraId="71B79AB7" w14:textId="127EB11E" w:rsidR="004E3A8E" w:rsidRPr="00F056BF" w:rsidRDefault="004E3A8E" w:rsidP="00802BC0">
            <w:pPr>
              <w:suppressAutoHyphens w:val="0"/>
              <w:jc w:val="center"/>
              <w:rPr>
                <w:sz w:val="20"/>
                <w:lang w:eastAsia="ru-RU"/>
              </w:rPr>
            </w:pPr>
          </w:p>
        </w:tc>
        <w:tc>
          <w:tcPr>
            <w:tcW w:w="5049" w:type="dxa"/>
            <w:tcBorders>
              <w:top w:val="nil"/>
              <w:left w:val="nil"/>
              <w:bottom w:val="single" w:sz="4" w:space="0" w:color="000000"/>
              <w:right w:val="single" w:sz="4" w:space="0" w:color="000000"/>
            </w:tcBorders>
            <w:shd w:val="clear" w:color="auto" w:fill="auto"/>
            <w:vAlign w:val="bottom"/>
            <w:hideMark/>
          </w:tcPr>
          <w:p w14:paraId="2BB7637B" w14:textId="77777777" w:rsidR="004E3A8E" w:rsidRPr="00F056BF" w:rsidRDefault="004E3A8E" w:rsidP="00802BC0">
            <w:pPr>
              <w:suppressAutoHyphens w:val="0"/>
              <w:jc w:val="right"/>
              <w:rPr>
                <w:sz w:val="20"/>
                <w:lang w:eastAsia="ru-RU"/>
              </w:rPr>
            </w:pPr>
            <w:r w:rsidRPr="00F056BF">
              <w:rPr>
                <w:sz w:val="20"/>
                <w:lang w:eastAsia="ru-RU"/>
              </w:rPr>
              <w:t xml:space="preserve"> населенн</w:t>
            </w:r>
            <w:r w:rsidR="00D22E00" w:rsidRPr="00F056BF">
              <w:rPr>
                <w:sz w:val="20"/>
                <w:lang w:eastAsia="ru-RU"/>
              </w:rPr>
              <w:t>ю</w:t>
            </w:r>
          </w:p>
        </w:tc>
        <w:tc>
          <w:tcPr>
            <w:tcW w:w="1134" w:type="dxa"/>
            <w:tcBorders>
              <w:top w:val="nil"/>
              <w:left w:val="nil"/>
              <w:bottom w:val="single" w:sz="4" w:space="0" w:color="000000"/>
              <w:right w:val="single" w:sz="4" w:space="0" w:color="000000"/>
            </w:tcBorders>
            <w:shd w:val="clear" w:color="auto" w:fill="auto"/>
            <w:noWrap/>
            <w:vAlign w:val="bottom"/>
            <w:hideMark/>
          </w:tcPr>
          <w:p w14:paraId="3570290C" w14:textId="77777777" w:rsidR="004E3A8E" w:rsidRPr="00F056BF" w:rsidRDefault="004E3A8E" w:rsidP="00802BC0">
            <w:pPr>
              <w:suppressAutoHyphens w:val="0"/>
              <w:jc w:val="center"/>
              <w:rPr>
                <w:sz w:val="20"/>
                <w:lang w:eastAsia="ru-RU"/>
              </w:rPr>
            </w:pPr>
            <w:r w:rsidRPr="00F056BF">
              <w:rPr>
                <w:sz w:val="20"/>
                <w:lang w:eastAsia="ru-RU"/>
              </w:rPr>
              <w:t>тис. грн.</w:t>
            </w:r>
          </w:p>
        </w:tc>
        <w:tc>
          <w:tcPr>
            <w:tcW w:w="1219" w:type="dxa"/>
            <w:tcBorders>
              <w:top w:val="nil"/>
              <w:left w:val="nil"/>
              <w:bottom w:val="single" w:sz="4" w:space="0" w:color="000000"/>
              <w:right w:val="single" w:sz="4" w:space="0" w:color="000000"/>
            </w:tcBorders>
            <w:shd w:val="clear" w:color="auto" w:fill="auto"/>
            <w:noWrap/>
            <w:vAlign w:val="bottom"/>
            <w:hideMark/>
          </w:tcPr>
          <w:p w14:paraId="2AE37027" w14:textId="77777777" w:rsidR="004E3A8E" w:rsidRPr="00F056BF" w:rsidRDefault="004E3A8E" w:rsidP="00604840">
            <w:pPr>
              <w:suppressAutoHyphens w:val="0"/>
              <w:jc w:val="center"/>
              <w:rPr>
                <w:sz w:val="20"/>
                <w:lang w:eastAsia="ru-RU"/>
              </w:rPr>
            </w:pPr>
          </w:p>
        </w:tc>
        <w:tc>
          <w:tcPr>
            <w:tcW w:w="1220" w:type="dxa"/>
            <w:tcBorders>
              <w:top w:val="nil"/>
              <w:left w:val="nil"/>
              <w:bottom w:val="single" w:sz="4" w:space="0" w:color="000000"/>
              <w:right w:val="single" w:sz="4" w:space="0" w:color="000000"/>
            </w:tcBorders>
            <w:shd w:val="clear" w:color="auto" w:fill="auto"/>
            <w:noWrap/>
            <w:vAlign w:val="bottom"/>
            <w:hideMark/>
          </w:tcPr>
          <w:p w14:paraId="725243E2" w14:textId="77777777" w:rsidR="004E3A8E" w:rsidRPr="00F056BF" w:rsidRDefault="004E3A8E" w:rsidP="00604840">
            <w:pPr>
              <w:suppressAutoHyphens w:val="0"/>
              <w:jc w:val="center"/>
              <w:rPr>
                <w:sz w:val="20"/>
                <w:lang w:eastAsia="ru-RU"/>
              </w:rPr>
            </w:pPr>
          </w:p>
        </w:tc>
        <w:tc>
          <w:tcPr>
            <w:tcW w:w="1105" w:type="dxa"/>
            <w:gridSpan w:val="2"/>
            <w:tcBorders>
              <w:top w:val="nil"/>
              <w:left w:val="nil"/>
              <w:bottom w:val="single" w:sz="4" w:space="0" w:color="000000"/>
              <w:right w:val="single" w:sz="4" w:space="0" w:color="000000"/>
            </w:tcBorders>
            <w:shd w:val="clear" w:color="auto" w:fill="auto"/>
            <w:noWrap/>
            <w:vAlign w:val="bottom"/>
            <w:hideMark/>
          </w:tcPr>
          <w:p w14:paraId="59032C63" w14:textId="77777777" w:rsidR="004E3A8E" w:rsidRPr="00F056BF" w:rsidRDefault="004E3A8E" w:rsidP="00604840">
            <w:pPr>
              <w:suppressAutoHyphens w:val="0"/>
              <w:jc w:val="center"/>
              <w:rPr>
                <w:color w:val="FFFFFF"/>
                <w:sz w:val="20"/>
                <w:lang w:eastAsia="ru-RU"/>
              </w:rPr>
            </w:pPr>
          </w:p>
        </w:tc>
      </w:tr>
      <w:tr w:rsidR="004E3A8E" w:rsidRPr="00F056BF" w14:paraId="44F85F8A" w14:textId="77777777" w:rsidTr="00604840">
        <w:trPr>
          <w:trHeight w:val="162"/>
        </w:trPr>
        <w:tc>
          <w:tcPr>
            <w:tcW w:w="480" w:type="dxa"/>
            <w:tcBorders>
              <w:top w:val="nil"/>
              <w:left w:val="single" w:sz="4" w:space="0" w:color="000000"/>
              <w:bottom w:val="single" w:sz="4" w:space="0" w:color="000000"/>
              <w:right w:val="single" w:sz="4" w:space="0" w:color="000000"/>
            </w:tcBorders>
            <w:shd w:val="clear" w:color="auto" w:fill="auto"/>
            <w:noWrap/>
            <w:vAlign w:val="bottom"/>
            <w:hideMark/>
          </w:tcPr>
          <w:p w14:paraId="202AC421" w14:textId="215D842C" w:rsidR="004E3A8E" w:rsidRPr="00F056BF" w:rsidRDefault="004E3A8E" w:rsidP="00802BC0">
            <w:pPr>
              <w:suppressAutoHyphens w:val="0"/>
              <w:jc w:val="center"/>
              <w:rPr>
                <w:sz w:val="20"/>
                <w:lang w:eastAsia="ru-RU"/>
              </w:rPr>
            </w:pPr>
          </w:p>
        </w:tc>
        <w:tc>
          <w:tcPr>
            <w:tcW w:w="5049" w:type="dxa"/>
            <w:tcBorders>
              <w:top w:val="nil"/>
              <w:left w:val="nil"/>
              <w:bottom w:val="nil"/>
              <w:right w:val="single" w:sz="4" w:space="0" w:color="000000"/>
            </w:tcBorders>
            <w:shd w:val="clear" w:color="auto" w:fill="auto"/>
            <w:vAlign w:val="bottom"/>
            <w:hideMark/>
          </w:tcPr>
          <w:p w14:paraId="23B2EDFF" w14:textId="77777777" w:rsidR="004E3A8E" w:rsidRPr="00F056BF" w:rsidRDefault="004E3A8E" w:rsidP="00802BC0">
            <w:pPr>
              <w:suppressAutoHyphens w:val="0"/>
              <w:jc w:val="right"/>
              <w:rPr>
                <w:sz w:val="20"/>
                <w:lang w:eastAsia="ru-RU"/>
              </w:rPr>
            </w:pPr>
            <w:r w:rsidRPr="00F056BF">
              <w:rPr>
                <w:sz w:val="20"/>
                <w:lang w:eastAsia="ru-RU"/>
              </w:rPr>
              <w:t xml:space="preserve">бюджетним установам та ін. споживачам </w:t>
            </w:r>
          </w:p>
        </w:tc>
        <w:tc>
          <w:tcPr>
            <w:tcW w:w="1134" w:type="dxa"/>
            <w:tcBorders>
              <w:top w:val="nil"/>
              <w:left w:val="nil"/>
              <w:bottom w:val="nil"/>
              <w:right w:val="single" w:sz="4" w:space="0" w:color="000000"/>
            </w:tcBorders>
            <w:shd w:val="clear" w:color="auto" w:fill="auto"/>
            <w:noWrap/>
            <w:vAlign w:val="bottom"/>
            <w:hideMark/>
          </w:tcPr>
          <w:p w14:paraId="22611878" w14:textId="77777777" w:rsidR="004E3A8E" w:rsidRPr="00F056BF" w:rsidRDefault="004E3A8E" w:rsidP="00802BC0">
            <w:pPr>
              <w:suppressAutoHyphens w:val="0"/>
              <w:jc w:val="center"/>
              <w:rPr>
                <w:sz w:val="20"/>
                <w:lang w:eastAsia="ru-RU"/>
              </w:rPr>
            </w:pPr>
            <w:r w:rsidRPr="00F056BF">
              <w:rPr>
                <w:sz w:val="20"/>
                <w:lang w:eastAsia="ru-RU"/>
              </w:rPr>
              <w:t>тис. грн.</w:t>
            </w:r>
          </w:p>
        </w:tc>
        <w:tc>
          <w:tcPr>
            <w:tcW w:w="1219" w:type="dxa"/>
            <w:tcBorders>
              <w:top w:val="nil"/>
              <w:left w:val="nil"/>
              <w:bottom w:val="nil"/>
              <w:right w:val="single" w:sz="4" w:space="0" w:color="000000"/>
            </w:tcBorders>
            <w:shd w:val="clear" w:color="auto" w:fill="auto"/>
            <w:noWrap/>
            <w:vAlign w:val="bottom"/>
            <w:hideMark/>
          </w:tcPr>
          <w:p w14:paraId="01F47C5A" w14:textId="77777777" w:rsidR="004E3A8E" w:rsidRPr="00F056BF" w:rsidRDefault="004E3A8E" w:rsidP="00604840">
            <w:pPr>
              <w:suppressAutoHyphens w:val="0"/>
              <w:jc w:val="center"/>
              <w:rPr>
                <w:sz w:val="20"/>
                <w:lang w:eastAsia="ru-RU"/>
              </w:rPr>
            </w:pPr>
          </w:p>
        </w:tc>
        <w:tc>
          <w:tcPr>
            <w:tcW w:w="1220" w:type="dxa"/>
            <w:tcBorders>
              <w:top w:val="nil"/>
              <w:left w:val="nil"/>
              <w:bottom w:val="nil"/>
              <w:right w:val="single" w:sz="4" w:space="0" w:color="000000"/>
            </w:tcBorders>
            <w:shd w:val="clear" w:color="auto" w:fill="auto"/>
            <w:noWrap/>
            <w:vAlign w:val="bottom"/>
            <w:hideMark/>
          </w:tcPr>
          <w:p w14:paraId="1B534A7C" w14:textId="77777777" w:rsidR="004E3A8E" w:rsidRPr="00F056BF" w:rsidRDefault="004E3A8E" w:rsidP="00604840">
            <w:pPr>
              <w:suppressAutoHyphens w:val="0"/>
              <w:jc w:val="center"/>
              <w:rPr>
                <w:sz w:val="20"/>
                <w:lang w:eastAsia="ru-RU"/>
              </w:rPr>
            </w:pPr>
          </w:p>
        </w:tc>
        <w:tc>
          <w:tcPr>
            <w:tcW w:w="1105" w:type="dxa"/>
            <w:gridSpan w:val="2"/>
            <w:tcBorders>
              <w:top w:val="nil"/>
              <w:left w:val="nil"/>
              <w:bottom w:val="nil"/>
              <w:right w:val="single" w:sz="4" w:space="0" w:color="000000"/>
            </w:tcBorders>
            <w:shd w:val="clear" w:color="auto" w:fill="auto"/>
            <w:noWrap/>
            <w:vAlign w:val="bottom"/>
            <w:hideMark/>
          </w:tcPr>
          <w:p w14:paraId="655D3CF5" w14:textId="77777777" w:rsidR="004E3A8E" w:rsidRPr="00F056BF" w:rsidRDefault="004E3A8E" w:rsidP="00604840">
            <w:pPr>
              <w:suppressAutoHyphens w:val="0"/>
              <w:jc w:val="center"/>
              <w:rPr>
                <w:color w:val="FFFFFF"/>
                <w:sz w:val="20"/>
                <w:lang w:eastAsia="ru-RU"/>
              </w:rPr>
            </w:pPr>
          </w:p>
        </w:tc>
      </w:tr>
      <w:tr w:rsidR="004E3A8E" w:rsidRPr="00F056BF" w14:paraId="392AC45B" w14:textId="77777777" w:rsidTr="00604840">
        <w:trPr>
          <w:trHeight w:val="300"/>
        </w:trPr>
        <w:tc>
          <w:tcPr>
            <w:tcW w:w="480" w:type="dxa"/>
            <w:tcBorders>
              <w:top w:val="nil"/>
              <w:left w:val="single" w:sz="4" w:space="0" w:color="000000"/>
              <w:bottom w:val="single" w:sz="4" w:space="0" w:color="000000"/>
              <w:right w:val="single" w:sz="4" w:space="0" w:color="000000"/>
            </w:tcBorders>
            <w:shd w:val="clear" w:color="auto" w:fill="auto"/>
            <w:noWrap/>
            <w:vAlign w:val="bottom"/>
            <w:hideMark/>
          </w:tcPr>
          <w:p w14:paraId="0776177D" w14:textId="77777777" w:rsidR="004E3A8E" w:rsidRPr="00F056BF" w:rsidRDefault="004E3A8E" w:rsidP="00802BC0">
            <w:pPr>
              <w:suppressAutoHyphens w:val="0"/>
              <w:jc w:val="center"/>
              <w:rPr>
                <w:sz w:val="20"/>
                <w:lang w:eastAsia="ru-RU"/>
              </w:rPr>
            </w:pPr>
            <w:r w:rsidRPr="00F056BF">
              <w:rPr>
                <w:sz w:val="20"/>
                <w:lang w:eastAsia="ru-RU"/>
              </w:rPr>
              <w:t>2</w:t>
            </w:r>
          </w:p>
        </w:tc>
        <w:tc>
          <w:tcPr>
            <w:tcW w:w="5049" w:type="dxa"/>
            <w:tcBorders>
              <w:top w:val="single" w:sz="4" w:space="0" w:color="000000"/>
              <w:left w:val="nil"/>
              <w:bottom w:val="single" w:sz="4" w:space="0" w:color="000000"/>
              <w:right w:val="single" w:sz="4" w:space="0" w:color="000000"/>
            </w:tcBorders>
            <w:shd w:val="clear" w:color="auto" w:fill="auto"/>
            <w:noWrap/>
            <w:vAlign w:val="bottom"/>
            <w:hideMark/>
          </w:tcPr>
          <w:p w14:paraId="586FCE88" w14:textId="77777777" w:rsidR="004E3A8E" w:rsidRPr="00F056BF" w:rsidRDefault="004E3A8E" w:rsidP="00802BC0">
            <w:pPr>
              <w:suppressAutoHyphens w:val="0"/>
              <w:rPr>
                <w:sz w:val="20"/>
                <w:lang w:eastAsia="ru-RU"/>
              </w:rPr>
            </w:pPr>
            <w:proofErr w:type="spellStart"/>
            <w:r w:rsidRPr="00F056BF">
              <w:rPr>
                <w:sz w:val="20"/>
                <w:lang w:eastAsia="ru-RU"/>
              </w:rPr>
              <w:t>Оплачено</w:t>
            </w:r>
            <w:proofErr w:type="spellEnd"/>
            <w:r w:rsidRPr="00F056BF">
              <w:rPr>
                <w:sz w:val="20"/>
                <w:lang w:eastAsia="ru-RU"/>
              </w:rPr>
              <w:t xml:space="preserve"> послуг, усього (без ПДВ) в </w:t>
            </w:r>
            <w:proofErr w:type="spellStart"/>
            <w:r w:rsidRPr="00F056BF">
              <w:rPr>
                <w:sz w:val="20"/>
                <w:lang w:eastAsia="ru-RU"/>
              </w:rPr>
              <w:t>т.ч</w:t>
            </w:r>
            <w:proofErr w:type="spellEnd"/>
            <w:r w:rsidRPr="00F056BF">
              <w:rPr>
                <w:sz w:val="20"/>
                <w:lang w:eastAsia="ru-RU"/>
              </w:rPr>
              <w:t>.</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5453131E" w14:textId="77777777" w:rsidR="004E3A8E" w:rsidRPr="00F056BF" w:rsidRDefault="004E3A8E" w:rsidP="00802BC0">
            <w:pPr>
              <w:suppressAutoHyphens w:val="0"/>
              <w:jc w:val="center"/>
              <w:rPr>
                <w:sz w:val="20"/>
                <w:lang w:eastAsia="ru-RU"/>
              </w:rPr>
            </w:pPr>
            <w:r w:rsidRPr="00F056BF">
              <w:rPr>
                <w:sz w:val="20"/>
                <w:lang w:eastAsia="ru-RU"/>
              </w:rPr>
              <w:t>тис. грн.</w:t>
            </w:r>
          </w:p>
        </w:tc>
        <w:tc>
          <w:tcPr>
            <w:tcW w:w="1219" w:type="dxa"/>
            <w:tcBorders>
              <w:top w:val="single" w:sz="4" w:space="0" w:color="000000"/>
              <w:left w:val="nil"/>
              <w:bottom w:val="single" w:sz="4" w:space="0" w:color="000000"/>
              <w:right w:val="single" w:sz="4" w:space="0" w:color="000000"/>
            </w:tcBorders>
            <w:shd w:val="clear" w:color="auto" w:fill="auto"/>
            <w:noWrap/>
            <w:vAlign w:val="bottom"/>
            <w:hideMark/>
          </w:tcPr>
          <w:p w14:paraId="12114C54" w14:textId="77777777" w:rsidR="004E3A8E" w:rsidRPr="00F056BF" w:rsidRDefault="004E3A8E" w:rsidP="00604840">
            <w:pPr>
              <w:suppressAutoHyphens w:val="0"/>
              <w:jc w:val="center"/>
              <w:rPr>
                <w:sz w:val="20"/>
                <w:lang w:eastAsia="ru-RU"/>
              </w:rPr>
            </w:pPr>
          </w:p>
        </w:tc>
        <w:tc>
          <w:tcPr>
            <w:tcW w:w="1220" w:type="dxa"/>
            <w:tcBorders>
              <w:top w:val="single" w:sz="4" w:space="0" w:color="000000"/>
              <w:left w:val="nil"/>
              <w:bottom w:val="single" w:sz="4" w:space="0" w:color="000000"/>
              <w:right w:val="single" w:sz="4" w:space="0" w:color="000000"/>
            </w:tcBorders>
            <w:shd w:val="clear" w:color="auto" w:fill="auto"/>
            <w:noWrap/>
            <w:vAlign w:val="bottom"/>
            <w:hideMark/>
          </w:tcPr>
          <w:p w14:paraId="3CA9F19B" w14:textId="77777777" w:rsidR="004E3A8E" w:rsidRPr="00F056BF" w:rsidRDefault="004E3A8E" w:rsidP="00604840">
            <w:pPr>
              <w:suppressAutoHyphens w:val="0"/>
              <w:jc w:val="center"/>
              <w:rPr>
                <w:sz w:val="20"/>
                <w:lang w:eastAsia="ru-RU"/>
              </w:rPr>
            </w:pPr>
          </w:p>
        </w:tc>
        <w:tc>
          <w:tcPr>
            <w:tcW w:w="1105"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5EA69EE6" w14:textId="77777777" w:rsidR="004E3A8E" w:rsidRPr="00F056BF" w:rsidRDefault="004E3A8E" w:rsidP="00604840">
            <w:pPr>
              <w:suppressAutoHyphens w:val="0"/>
              <w:jc w:val="center"/>
              <w:rPr>
                <w:color w:val="FFFFFF"/>
                <w:sz w:val="20"/>
                <w:lang w:eastAsia="ru-RU"/>
              </w:rPr>
            </w:pPr>
          </w:p>
        </w:tc>
      </w:tr>
      <w:tr w:rsidR="004E3A8E" w:rsidRPr="00F056BF" w14:paraId="52213F63" w14:textId="77777777" w:rsidTr="00604840">
        <w:trPr>
          <w:trHeight w:val="171"/>
        </w:trPr>
        <w:tc>
          <w:tcPr>
            <w:tcW w:w="480" w:type="dxa"/>
            <w:tcBorders>
              <w:top w:val="nil"/>
              <w:left w:val="single" w:sz="4" w:space="0" w:color="000000"/>
              <w:bottom w:val="single" w:sz="4" w:space="0" w:color="000000"/>
              <w:right w:val="single" w:sz="4" w:space="0" w:color="000000"/>
            </w:tcBorders>
            <w:shd w:val="clear" w:color="auto" w:fill="auto"/>
            <w:noWrap/>
            <w:vAlign w:val="bottom"/>
            <w:hideMark/>
          </w:tcPr>
          <w:p w14:paraId="38BBB8FE" w14:textId="1BA44F46" w:rsidR="004E3A8E" w:rsidRPr="00F056BF" w:rsidRDefault="004E3A8E" w:rsidP="00802BC0">
            <w:pPr>
              <w:suppressAutoHyphens w:val="0"/>
              <w:jc w:val="center"/>
              <w:rPr>
                <w:sz w:val="20"/>
                <w:lang w:eastAsia="ru-RU"/>
              </w:rPr>
            </w:pPr>
          </w:p>
        </w:tc>
        <w:tc>
          <w:tcPr>
            <w:tcW w:w="5049" w:type="dxa"/>
            <w:tcBorders>
              <w:top w:val="nil"/>
              <w:left w:val="nil"/>
              <w:bottom w:val="single" w:sz="4" w:space="0" w:color="000000"/>
              <w:right w:val="single" w:sz="4" w:space="0" w:color="000000"/>
            </w:tcBorders>
            <w:shd w:val="clear" w:color="auto" w:fill="auto"/>
            <w:vAlign w:val="bottom"/>
            <w:hideMark/>
          </w:tcPr>
          <w:p w14:paraId="14B4AB43" w14:textId="77777777" w:rsidR="004E3A8E" w:rsidRPr="00F056BF" w:rsidRDefault="004E3A8E" w:rsidP="00802BC0">
            <w:pPr>
              <w:suppressAutoHyphens w:val="0"/>
              <w:jc w:val="right"/>
              <w:rPr>
                <w:sz w:val="20"/>
                <w:lang w:eastAsia="ru-RU"/>
              </w:rPr>
            </w:pPr>
            <w:r w:rsidRPr="00F056BF">
              <w:rPr>
                <w:sz w:val="20"/>
                <w:lang w:eastAsia="ru-RU"/>
              </w:rPr>
              <w:t xml:space="preserve"> населенням</w:t>
            </w:r>
          </w:p>
        </w:tc>
        <w:tc>
          <w:tcPr>
            <w:tcW w:w="1134" w:type="dxa"/>
            <w:tcBorders>
              <w:top w:val="nil"/>
              <w:left w:val="nil"/>
              <w:bottom w:val="single" w:sz="4" w:space="0" w:color="000000"/>
              <w:right w:val="single" w:sz="4" w:space="0" w:color="000000"/>
            </w:tcBorders>
            <w:shd w:val="clear" w:color="auto" w:fill="auto"/>
            <w:noWrap/>
            <w:vAlign w:val="bottom"/>
            <w:hideMark/>
          </w:tcPr>
          <w:p w14:paraId="721AEBA6" w14:textId="77777777" w:rsidR="004E3A8E" w:rsidRPr="00F056BF" w:rsidRDefault="004E3A8E" w:rsidP="00802BC0">
            <w:pPr>
              <w:suppressAutoHyphens w:val="0"/>
              <w:jc w:val="center"/>
              <w:rPr>
                <w:sz w:val="20"/>
                <w:lang w:eastAsia="ru-RU"/>
              </w:rPr>
            </w:pPr>
            <w:r w:rsidRPr="00F056BF">
              <w:rPr>
                <w:sz w:val="20"/>
                <w:lang w:eastAsia="ru-RU"/>
              </w:rPr>
              <w:t>тис. грн.</w:t>
            </w:r>
          </w:p>
        </w:tc>
        <w:tc>
          <w:tcPr>
            <w:tcW w:w="1219" w:type="dxa"/>
            <w:tcBorders>
              <w:top w:val="nil"/>
              <w:left w:val="nil"/>
              <w:bottom w:val="single" w:sz="4" w:space="0" w:color="000000"/>
              <w:right w:val="single" w:sz="4" w:space="0" w:color="000000"/>
            </w:tcBorders>
            <w:shd w:val="clear" w:color="auto" w:fill="auto"/>
            <w:noWrap/>
            <w:vAlign w:val="bottom"/>
            <w:hideMark/>
          </w:tcPr>
          <w:p w14:paraId="0DCF35FF" w14:textId="77777777" w:rsidR="004E3A8E" w:rsidRPr="00F056BF" w:rsidRDefault="004E3A8E" w:rsidP="00604840">
            <w:pPr>
              <w:suppressAutoHyphens w:val="0"/>
              <w:jc w:val="center"/>
              <w:rPr>
                <w:sz w:val="20"/>
                <w:lang w:eastAsia="ru-RU"/>
              </w:rPr>
            </w:pPr>
          </w:p>
        </w:tc>
        <w:tc>
          <w:tcPr>
            <w:tcW w:w="1220" w:type="dxa"/>
            <w:tcBorders>
              <w:top w:val="nil"/>
              <w:left w:val="nil"/>
              <w:bottom w:val="single" w:sz="4" w:space="0" w:color="000000"/>
              <w:right w:val="single" w:sz="4" w:space="0" w:color="000000"/>
            </w:tcBorders>
            <w:shd w:val="clear" w:color="auto" w:fill="auto"/>
            <w:noWrap/>
            <w:vAlign w:val="bottom"/>
            <w:hideMark/>
          </w:tcPr>
          <w:p w14:paraId="61572052" w14:textId="77777777" w:rsidR="004E3A8E" w:rsidRPr="00F056BF" w:rsidRDefault="004E3A8E" w:rsidP="00604840">
            <w:pPr>
              <w:suppressAutoHyphens w:val="0"/>
              <w:jc w:val="center"/>
              <w:rPr>
                <w:sz w:val="20"/>
                <w:lang w:eastAsia="ru-RU"/>
              </w:rPr>
            </w:pPr>
          </w:p>
        </w:tc>
        <w:tc>
          <w:tcPr>
            <w:tcW w:w="1105" w:type="dxa"/>
            <w:gridSpan w:val="2"/>
            <w:tcBorders>
              <w:top w:val="nil"/>
              <w:left w:val="nil"/>
              <w:bottom w:val="single" w:sz="4" w:space="0" w:color="000000"/>
              <w:right w:val="single" w:sz="4" w:space="0" w:color="000000"/>
            </w:tcBorders>
            <w:shd w:val="clear" w:color="auto" w:fill="auto"/>
            <w:noWrap/>
            <w:vAlign w:val="bottom"/>
            <w:hideMark/>
          </w:tcPr>
          <w:p w14:paraId="667FDBD4" w14:textId="77777777" w:rsidR="004E3A8E" w:rsidRPr="00F056BF" w:rsidRDefault="004E3A8E" w:rsidP="00604840">
            <w:pPr>
              <w:suppressAutoHyphens w:val="0"/>
              <w:jc w:val="center"/>
              <w:rPr>
                <w:color w:val="FFFFFF"/>
                <w:sz w:val="20"/>
                <w:lang w:eastAsia="ru-RU"/>
              </w:rPr>
            </w:pPr>
          </w:p>
        </w:tc>
      </w:tr>
      <w:tr w:rsidR="004E3A8E" w:rsidRPr="00F056BF" w14:paraId="5EE9FF44" w14:textId="77777777" w:rsidTr="00604840">
        <w:trPr>
          <w:trHeight w:val="217"/>
        </w:trPr>
        <w:tc>
          <w:tcPr>
            <w:tcW w:w="480" w:type="dxa"/>
            <w:tcBorders>
              <w:top w:val="nil"/>
              <w:left w:val="single" w:sz="4" w:space="0" w:color="000000"/>
              <w:bottom w:val="nil"/>
              <w:right w:val="single" w:sz="4" w:space="0" w:color="000000"/>
            </w:tcBorders>
            <w:shd w:val="clear" w:color="auto" w:fill="auto"/>
            <w:noWrap/>
            <w:vAlign w:val="bottom"/>
            <w:hideMark/>
          </w:tcPr>
          <w:p w14:paraId="60899DF7" w14:textId="0981E841" w:rsidR="004E3A8E" w:rsidRPr="00F056BF" w:rsidRDefault="004E3A8E" w:rsidP="00802BC0">
            <w:pPr>
              <w:suppressAutoHyphens w:val="0"/>
              <w:jc w:val="center"/>
              <w:rPr>
                <w:sz w:val="20"/>
                <w:lang w:eastAsia="ru-RU"/>
              </w:rPr>
            </w:pPr>
          </w:p>
        </w:tc>
        <w:tc>
          <w:tcPr>
            <w:tcW w:w="5049" w:type="dxa"/>
            <w:tcBorders>
              <w:top w:val="nil"/>
              <w:left w:val="nil"/>
              <w:bottom w:val="nil"/>
              <w:right w:val="single" w:sz="4" w:space="0" w:color="000000"/>
            </w:tcBorders>
            <w:shd w:val="clear" w:color="auto" w:fill="auto"/>
            <w:vAlign w:val="bottom"/>
            <w:hideMark/>
          </w:tcPr>
          <w:p w14:paraId="1A7E073E" w14:textId="77777777" w:rsidR="004E3A8E" w:rsidRPr="00F056BF" w:rsidRDefault="004E3A8E" w:rsidP="00802BC0">
            <w:pPr>
              <w:suppressAutoHyphens w:val="0"/>
              <w:jc w:val="right"/>
              <w:rPr>
                <w:sz w:val="20"/>
                <w:lang w:eastAsia="ru-RU"/>
              </w:rPr>
            </w:pPr>
            <w:r w:rsidRPr="00F056BF">
              <w:rPr>
                <w:sz w:val="20"/>
                <w:lang w:eastAsia="ru-RU"/>
              </w:rPr>
              <w:t xml:space="preserve">бюджетними установами та ін. споживачами </w:t>
            </w:r>
          </w:p>
        </w:tc>
        <w:tc>
          <w:tcPr>
            <w:tcW w:w="1134" w:type="dxa"/>
            <w:tcBorders>
              <w:top w:val="nil"/>
              <w:left w:val="nil"/>
              <w:bottom w:val="nil"/>
              <w:right w:val="single" w:sz="4" w:space="0" w:color="000000"/>
            </w:tcBorders>
            <w:shd w:val="clear" w:color="auto" w:fill="auto"/>
            <w:noWrap/>
            <w:vAlign w:val="bottom"/>
            <w:hideMark/>
          </w:tcPr>
          <w:p w14:paraId="6FE88852" w14:textId="77777777" w:rsidR="004E3A8E" w:rsidRPr="00F056BF" w:rsidRDefault="004E3A8E" w:rsidP="00802BC0">
            <w:pPr>
              <w:suppressAutoHyphens w:val="0"/>
              <w:jc w:val="center"/>
              <w:rPr>
                <w:sz w:val="20"/>
                <w:lang w:eastAsia="ru-RU"/>
              </w:rPr>
            </w:pPr>
            <w:r w:rsidRPr="00F056BF">
              <w:rPr>
                <w:sz w:val="20"/>
                <w:lang w:eastAsia="ru-RU"/>
              </w:rPr>
              <w:t>тис. грн.</w:t>
            </w:r>
          </w:p>
        </w:tc>
        <w:tc>
          <w:tcPr>
            <w:tcW w:w="1219" w:type="dxa"/>
            <w:tcBorders>
              <w:top w:val="nil"/>
              <w:left w:val="nil"/>
              <w:bottom w:val="nil"/>
              <w:right w:val="single" w:sz="4" w:space="0" w:color="000000"/>
            </w:tcBorders>
            <w:shd w:val="clear" w:color="auto" w:fill="auto"/>
            <w:noWrap/>
            <w:vAlign w:val="bottom"/>
            <w:hideMark/>
          </w:tcPr>
          <w:p w14:paraId="46C2B7D6" w14:textId="77777777" w:rsidR="004E3A8E" w:rsidRPr="00F056BF" w:rsidRDefault="004E3A8E" w:rsidP="00604840">
            <w:pPr>
              <w:suppressAutoHyphens w:val="0"/>
              <w:jc w:val="center"/>
              <w:rPr>
                <w:sz w:val="20"/>
                <w:lang w:eastAsia="ru-RU"/>
              </w:rPr>
            </w:pPr>
          </w:p>
        </w:tc>
        <w:tc>
          <w:tcPr>
            <w:tcW w:w="1220" w:type="dxa"/>
            <w:tcBorders>
              <w:top w:val="nil"/>
              <w:left w:val="nil"/>
              <w:bottom w:val="nil"/>
              <w:right w:val="single" w:sz="4" w:space="0" w:color="000000"/>
            </w:tcBorders>
            <w:shd w:val="clear" w:color="auto" w:fill="auto"/>
            <w:noWrap/>
            <w:vAlign w:val="bottom"/>
            <w:hideMark/>
          </w:tcPr>
          <w:p w14:paraId="371364EF" w14:textId="77777777" w:rsidR="004E3A8E" w:rsidRPr="00F056BF" w:rsidRDefault="004E3A8E" w:rsidP="00604840">
            <w:pPr>
              <w:suppressAutoHyphens w:val="0"/>
              <w:jc w:val="center"/>
              <w:rPr>
                <w:sz w:val="20"/>
                <w:lang w:eastAsia="ru-RU"/>
              </w:rPr>
            </w:pPr>
          </w:p>
        </w:tc>
        <w:tc>
          <w:tcPr>
            <w:tcW w:w="1105" w:type="dxa"/>
            <w:gridSpan w:val="2"/>
            <w:tcBorders>
              <w:top w:val="nil"/>
              <w:left w:val="nil"/>
              <w:bottom w:val="nil"/>
              <w:right w:val="single" w:sz="4" w:space="0" w:color="000000"/>
            </w:tcBorders>
            <w:shd w:val="clear" w:color="auto" w:fill="auto"/>
            <w:noWrap/>
            <w:vAlign w:val="bottom"/>
            <w:hideMark/>
          </w:tcPr>
          <w:p w14:paraId="7E13F6A4" w14:textId="77777777" w:rsidR="004E3A8E" w:rsidRPr="00F056BF" w:rsidRDefault="004E3A8E" w:rsidP="00604840">
            <w:pPr>
              <w:suppressAutoHyphens w:val="0"/>
              <w:jc w:val="center"/>
              <w:rPr>
                <w:color w:val="FFFFFF"/>
                <w:sz w:val="20"/>
                <w:lang w:eastAsia="ru-RU"/>
              </w:rPr>
            </w:pPr>
          </w:p>
        </w:tc>
      </w:tr>
      <w:tr w:rsidR="004E3A8E" w:rsidRPr="00F056BF" w14:paraId="02D81121" w14:textId="77777777" w:rsidTr="00604840">
        <w:trPr>
          <w:trHeight w:val="107"/>
        </w:trPr>
        <w:tc>
          <w:tcPr>
            <w:tcW w:w="480" w:type="dxa"/>
            <w:tcBorders>
              <w:top w:val="single" w:sz="4" w:space="0" w:color="auto"/>
              <w:left w:val="single" w:sz="4" w:space="0" w:color="auto"/>
              <w:bottom w:val="nil"/>
              <w:right w:val="single" w:sz="4" w:space="0" w:color="auto"/>
            </w:tcBorders>
            <w:shd w:val="clear" w:color="auto" w:fill="auto"/>
            <w:noWrap/>
            <w:vAlign w:val="bottom"/>
            <w:hideMark/>
          </w:tcPr>
          <w:p w14:paraId="51F2C020" w14:textId="57B7C573" w:rsidR="004E3A8E" w:rsidRPr="00F056BF" w:rsidRDefault="004E3A8E" w:rsidP="00802BC0">
            <w:pPr>
              <w:suppressAutoHyphens w:val="0"/>
              <w:jc w:val="center"/>
              <w:rPr>
                <w:sz w:val="20"/>
                <w:lang w:eastAsia="ru-RU"/>
              </w:rPr>
            </w:pPr>
          </w:p>
        </w:tc>
        <w:tc>
          <w:tcPr>
            <w:tcW w:w="5049" w:type="dxa"/>
            <w:tcBorders>
              <w:top w:val="single" w:sz="4" w:space="0" w:color="auto"/>
              <w:left w:val="nil"/>
              <w:bottom w:val="nil"/>
              <w:right w:val="single" w:sz="4" w:space="0" w:color="auto"/>
            </w:tcBorders>
            <w:shd w:val="clear" w:color="auto" w:fill="auto"/>
            <w:vAlign w:val="bottom"/>
            <w:hideMark/>
          </w:tcPr>
          <w:p w14:paraId="68C15F18" w14:textId="77777777" w:rsidR="004E3A8E" w:rsidRPr="00F056BF" w:rsidRDefault="004E3A8E" w:rsidP="00802BC0">
            <w:pPr>
              <w:suppressAutoHyphens w:val="0"/>
              <w:jc w:val="right"/>
              <w:rPr>
                <w:sz w:val="20"/>
                <w:lang w:eastAsia="ru-RU"/>
              </w:rPr>
            </w:pPr>
            <w:r w:rsidRPr="00F056BF">
              <w:rPr>
                <w:sz w:val="20"/>
                <w:lang w:eastAsia="ru-RU"/>
              </w:rPr>
              <w:t>пільгами</w:t>
            </w:r>
          </w:p>
        </w:tc>
        <w:tc>
          <w:tcPr>
            <w:tcW w:w="1134" w:type="dxa"/>
            <w:tcBorders>
              <w:top w:val="single" w:sz="4" w:space="0" w:color="000000"/>
              <w:left w:val="nil"/>
              <w:bottom w:val="nil"/>
              <w:right w:val="single" w:sz="4" w:space="0" w:color="000000"/>
            </w:tcBorders>
            <w:shd w:val="clear" w:color="auto" w:fill="auto"/>
            <w:noWrap/>
            <w:vAlign w:val="bottom"/>
            <w:hideMark/>
          </w:tcPr>
          <w:p w14:paraId="5D6A02E5" w14:textId="77777777" w:rsidR="004E3A8E" w:rsidRPr="00F056BF" w:rsidRDefault="004E3A8E" w:rsidP="00802BC0">
            <w:pPr>
              <w:suppressAutoHyphens w:val="0"/>
              <w:jc w:val="center"/>
              <w:rPr>
                <w:sz w:val="20"/>
                <w:lang w:eastAsia="ru-RU"/>
              </w:rPr>
            </w:pPr>
            <w:r w:rsidRPr="00F056BF">
              <w:rPr>
                <w:sz w:val="20"/>
                <w:lang w:eastAsia="ru-RU"/>
              </w:rPr>
              <w:t>тис. грн.</w:t>
            </w:r>
          </w:p>
        </w:tc>
        <w:tc>
          <w:tcPr>
            <w:tcW w:w="1219" w:type="dxa"/>
            <w:tcBorders>
              <w:top w:val="single" w:sz="4" w:space="0" w:color="auto"/>
              <w:left w:val="nil"/>
              <w:bottom w:val="nil"/>
              <w:right w:val="single" w:sz="4" w:space="0" w:color="auto"/>
            </w:tcBorders>
            <w:shd w:val="clear" w:color="auto" w:fill="auto"/>
            <w:noWrap/>
            <w:vAlign w:val="bottom"/>
            <w:hideMark/>
          </w:tcPr>
          <w:p w14:paraId="46FDE99A" w14:textId="77777777" w:rsidR="004E3A8E" w:rsidRPr="00F056BF" w:rsidRDefault="004E3A8E" w:rsidP="00604840">
            <w:pPr>
              <w:suppressAutoHyphens w:val="0"/>
              <w:jc w:val="center"/>
              <w:rPr>
                <w:color w:val="000000"/>
                <w:sz w:val="20"/>
                <w:lang w:eastAsia="ru-RU"/>
              </w:rPr>
            </w:pP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5F78DB1" w14:textId="77777777" w:rsidR="004E3A8E" w:rsidRPr="00F056BF" w:rsidRDefault="004E3A8E" w:rsidP="00604840">
            <w:pPr>
              <w:suppressAutoHyphens w:val="0"/>
              <w:jc w:val="center"/>
              <w:rPr>
                <w:color w:val="000000"/>
                <w:sz w:val="20"/>
                <w:lang w:eastAsia="ru-RU"/>
              </w:rPr>
            </w:pPr>
          </w:p>
        </w:tc>
        <w:tc>
          <w:tcPr>
            <w:tcW w:w="1105" w:type="dxa"/>
            <w:gridSpan w:val="2"/>
            <w:tcBorders>
              <w:top w:val="single" w:sz="4" w:space="0" w:color="000000"/>
              <w:left w:val="nil"/>
              <w:bottom w:val="nil"/>
              <w:right w:val="single" w:sz="4" w:space="0" w:color="000000"/>
            </w:tcBorders>
            <w:shd w:val="clear" w:color="auto" w:fill="auto"/>
            <w:noWrap/>
            <w:vAlign w:val="bottom"/>
            <w:hideMark/>
          </w:tcPr>
          <w:p w14:paraId="5503837C" w14:textId="77777777" w:rsidR="004E3A8E" w:rsidRPr="00F056BF" w:rsidRDefault="004E3A8E" w:rsidP="00604840">
            <w:pPr>
              <w:suppressAutoHyphens w:val="0"/>
              <w:jc w:val="center"/>
              <w:rPr>
                <w:color w:val="FFFFFF"/>
                <w:sz w:val="20"/>
                <w:lang w:eastAsia="ru-RU"/>
              </w:rPr>
            </w:pPr>
          </w:p>
        </w:tc>
      </w:tr>
      <w:tr w:rsidR="004E3A8E" w:rsidRPr="00F056BF" w14:paraId="7D579F0C" w14:textId="77777777" w:rsidTr="00604840">
        <w:trPr>
          <w:trHeight w:val="138"/>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5D3BD" w14:textId="77777777" w:rsidR="004E3A8E" w:rsidRPr="00F056BF" w:rsidRDefault="004E3A8E" w:rsidP="00802BC0">
            <w:pPr>
              <w:suppressAutoHyphens w:val="0"/>
              <w:jc w:val="center"/>
              <w:rPr>
                <w:sz w:val="20"/>
                <w:lang w:eastAsia="ru-RU"/>
              </w:rPr>
            </w:pPr>
            <w:r w:rsidRPr="00F056BF">
              <w:rPr>
                <w:sz w:val="20"/>
                <w:lang w:eastAsia="ru-RU"/>
              </w:rPr>
              <w:t>3</w:t>
            </w:r>
          </w:p>
        </w:tc>
        <w:tc>
          <w:tcPr>
            <w:tcW w:w="5049" w:type="dxa"/>
            <w:tcBorders>
              <w:top w:val="single" w:sz="4" w:space="0" w:color="000000"/>
              <w:left w:val="nil"/>
              <w:bottom w:val="single" w:sz="4" w:space="0" w:color="000000"/>
              <w:right w:val="single" w:sz="4" w:space="0" w:color="000000"/>
            </w:tcBorders>
            <w:shd w:val="clear" w:color="auto" w:fill="auto"/>
            <w:noWrap/>
            <w:vAlign w:val="bottom"/>
            <w:hideMark/>
          </w:tcPr>
          <w:p w14:paraId="7E68CEB4" w14:textId="77777777" w:rsidR="004E3A8E" w:rsidRPr="00F056BF" w:rsidRDefault="004E3A8E" w:rsidP="00802BC0">
            <w:pPr>
              <w:suppressAutoHyphens w:val="0"/>
              <w:rPr>
                <w:sz w:val="20"/>
                <w:lang w:eastAsia="ru-RU"/>
              </w:rPr>
            </w:pPr>
            <w:r w:rsidRPr="00F056BF">
              <w:rPr>
                <w:sz w:val="20"/>
                <w:lang w:eastAsia="ru-RU"/>
              </w:rPr>
              <w:t xml:space="preserve">Рівень </w:t>
            </w:r>
            <w:proofErr w:type="spellStart"/>
            <w:r w:rsidRPr="00F056BF">
              <w:rPr>
                <w:sz w:val="20"/>
                <w:lang w:eastAsia="ru-RU"/>
              </w:rPr>
              <w:t>проплати</w:t>
            </w:r>
            <w:proofErr w:type="spellEnd"/>
            <w:r w:rsidRPr="00F056BF">
              <w:rPr>
                <w:sz w:val="20"/>
                <w:lang w:eastAsia="ru-RU"/>
              </w:rPr>
              <w:t xml:space="preserve">, усього в </w:t>
            </w:r>
            <w:proofErr w:type="spellStart"/>
            <w:r w:rsidRPr="00F056BF">
              <w:rPr>
                <w:sz w:val="20"/>
                <w:lang w:eastAsia="ru-RU"/>
              </w:rPr>
              <w:t>т.ч</w:t>
            </w:r>
            <w:proofErr w:type="spellEnd"/>
            <w:r w:rsidRPr="00F056BF">
              <w:rPr>
                <w:sz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5CEC674" w14:textId="77777777" w:rsidR="004E3A8E" w:rsidRPr="00F056BF" w:rsidRDefault="004E3A8E" w:rsidP="00802BC0">
            <w:pPr>
              <w:suppressAutoHyphens w:val="0"/>
              <w:jc w:val="center"/>
              <w:rPr>
                <w:sz w:val="20"/>
                <w:lang w:eastAsia="ru-RU"/>
              </w:rPr>
            </w:pPr>
            <w:r w:rsidRPr="00F056BF">
              <w:rPr>
                <w:sz w:val="20"/>
                <w:lang w:eastAsia="ru-RU"/>
              </w:rPr>
              <w:t>%</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14:paraId="38A01BBE" w14:textId="77777777" w:rsidR="004E3A8E" w:rsidRPr="00F056BF" w:rsidRDefault="004E3A8E" w:rsidP="00604840">
            <w:pPr>
              <w:suppressAutoHyphens w:val="0"/>
              <w:jc w:val="center"/>
              <w:rPr>
                <w:color w:val="000000"/>
                <w:sz w:val="20"/>
                <w:lang w:eastAsia="ru-RU"/>
              </w:rPr>
            </w:pP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1552C6D" w14:textId="77777777" w:rsidR="004E3A8E" w:rsidRPr="00F056BF" w:rsidRDefault="004E3A8E" w:rsidP="00604840">
            <w:pPr>
              <w:suppressAutoHyphens w:val="0"/>
              <w:jc w:val="center"/>
              <w:rPr>
                <w:color w:val="000000"/>
                <w:sz w:val="20"/>
                <w:lang w:eastAsia="ru-RU"/>
              </w:rPr>
            </w:pPr>
          </w:p>
        </w:tc>
        <w:tc>
          <w:tcPr>
            <w:tcW w:w="1105" w:type="dxa"/>
            <w:gridSpan w:val="2"/>
            <w:tcBorders>
              <w:top w:val="single" w:sz="4" w:space="0" w:color="000000"/>
              <w:left w:val="nil"/>
              <w:bottom w:val="nil"/>
              <w:right w:val="single" w:sz="4" w:space="0" w:color="000000"/>
            </w:tcBorders>
            <w:shd w:val="clear" w:color="auto" w:fill="auto"/>
            <w:noWrap/>
            <w:vAlign w:val="bottom"/>
            <w:hideMark/>
          </w:tcPr>
          <w:p w14:paraId="6B963AB8" w14:textId="77777777" w:rsidR="004E3A8E" w:rsidRPr="00F056BF" w:rsidRDefault="004E3A8E" w:rsidP="00604840">
            <w:pPr>
              <w:suppressAutoHyphens w:val="0"/>
              <w:jc w:val="center"/>
              <w:rPr>
                <w:color w:val="FFFFFF"/>
                <w:sz w:val="20"/>
                <w:lang w:eastAsia="ru-RU"/>
              </w:rPr>
            </w:pPr>
          </w:p>
        </w:tc>
      </w:tr>
      <w:tr w:rsidR="004E3A8E" w:rsidRPr="00F056BF" w14:paraId="6EA4649A" w14:textId="77777777" w:rsidTr="00604840">
        <w:trPr>
          <w:trHeight w:val="171"/>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57D9974" w14:textId="401EC3B0" w:rsidR="004E3A8E" w:rsidRPr="00F056BF" w:rsidRDefault="004E3A8E" w:rsidP="00802BC0">
            <w:pPr>
              <w:suppressAutoHyphens w:val="0"/>
              <w:jc w:val="center"/>
              <w:rPr>
                <w:sz w:val="20"/>
                <w:lang w:eastAsia="ru-RU"/>
              </w:rPr>
            </w:pPr>
          </w:p>
        </w:tc>
        <w:tc>
          <w:tcPr>
            <w:tcW w:w="5049" w:type="dxa"/>
            <w:tcBorders>
              <w:top w:val="nil"/>
              <w:left w:val="nil"/>
              <w:bottom w:val="single" w:sz="4" w:space="0" w:color="000000"/>
              <w:right w:val="single" w:sz="4" w:space="0" w:color="000000"/>
            </w:tcBorders>
            <w:shd w:val="clear" w:color="auto" w:fill="auto"/>
            <w:vAlign w:val="bottom"/>
            <w:hideMark/>
          </w:tcPr>
          <w:p w14:paraId="5E74C7FD" w14:textId="58F860A4" w:rsidR="004E3A8E" w:rsidRPr="00F056BF" w:rsidRDefault="004E3A8E" w:rsidP="00802BC0">
            <w:pPr>
              <w:suppressAutoHyphens w:val="0"/>
              <w:jc w:val="right"/>
              <w:rPr>
                <w:sz w:val="20"/>
                <w:lang w:eastAsia="ru-RU"/>
              </w:rPr>
            </w:pPr>
            <w:r w:rsidRPr="00F056BF">
              <w:rPr>
                <w:sz w:val="20"/>
                <w:lang w:eastAsia="ru-RU"/>
              </w:rPr>
              <w:t>населенням</w:t>
            </w:r>
          </w:p>
        </w:tc>
        <w:tc>
          <w:tcPr>
            <w:tcW w:w="1134" w:type="dxa"/>
            <w:tcBorders>
              <w:top w:val="nil"/>
              <w:left w:val="nil"/>
              <w:bottom w:val="single" w:sz="4" w:space="0" w:color="auto"/>
              <w:right w:val="single" w:sz="4" w:space="0" w:color="auto"/>
            </w:tcBorders>
            <w:shd w:val="clear" w:color="auto" w:fill="auto"/>
            <w:noWrap/>
            <w:vAlign w:val="bottom"/>
            <w:hideMark/>
          </w:tcPr>
          <w:p w14:paraId="41290E60" w14:textId="77777777" w:rsidR="004E3A8E" w:rsidRPr="00F056BF" w:rsidRDefault="004E3A8E" w:rsidP="00802BC0">
            <w:pPr>
              <w:suppressAutoHyphens w:val="0"/>
              <w:jc w:val="center"/>
              <w:rPr>
                <w:sz w:val="20"/>
                <w:lang w:eastAsia="ru-RU"/>
              </w:rPr>
            </w:pPr>
            <w:r w:rsidRPr="00F056BF">
              <w:rPr>
                <w:sz w:val="20"/>
                <w:lang w:eastAsia="ru-RU"/>
              </w:rPr>
              <w:t>%</w:t>
            </w:r>
          </w:p>
        </w:tc>
        <w:tc>
          <w:tcPr>
            <w:tcW w:w="1219" w:type="dxa"/>
            <w:tcBorders>
              <w:top w:val="nil"/>
              <w:left w:val="nil"/>
              <w:bottom w:val="single" w:sz="4" w:space="0" w:color="000000"/>
              <w:right w:val="single" w:sz="4" w:space="0" w:color="000000"/>
            </w:tcBorders>
            <w:shd w:val="clear" w:color="auto" w:fill="auto"/>
            <w:noWrap/>
            <w:vAlign w:val="bottom"/>
            <w:hideMark/>
          </w:tcPr>
          <w:p w14:paraId="5F194E11" w14:textId="77777777" w:rsidR="004E3A8E" w:rsidRPr="00F056BF" w:rsidRDefault="004E3A8E" w:rsidP="00604840">
            <w:pPr>
              <w:suppressAutoHyphens w:val="0"/>
              <w:jc w:val="center"/>
              <w:rPr>
                <w:sz w:val="20"/>
                <w:lang w:eastAsia="ru-RU"/>
              </w:rPr>
            </w:pPr>
          </w:p>
        </w:tc>
        <w:tc>
          <w:tcPr>
            <w:tcW w:w="1220" w:type="dxa"/>
            <w:tcBorders>
              <w:top w:val="nil"/>
              <w:left w:val="nil"/>
              <w:bottom w:val="single" w:sz="4" w:space="0" w:color="000000"/>
              <w:right w:val="single" w:sz="4" w:space="0" w:color="000000"/>
            </w:tcBorders>
            <w:shd w:val="clear" w:color="auto" w:fill="auto"/>
            <w:noWrap/>
            <w:vAlign w:val="bottom"/>
            <w:hideMark/>
          </w:tcPr>
          <w:p w14:paraId="68D4D02B" w14:textId="77777777" w:rsidR="004E3A8E" w:rsidRPr="00F056BF" w:rsidRDefault="004E3A8E" w:rsidP="00604840">
            <w:pPr>
              <w:suppressAutoHyphens w:val="0"/>
              <w:jc w:val="center"/>
              <w:rPr>
                <w:sz w:val="20"/>
                <w:lang w:eastAsia="ru-RU"/>
              </w:rPr>
            </w:pPr>
          </w:p>
        </w:tc>
        <w:tc>
          <w:tcPr>
            <w:tcW w:w="1105"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4742F456" w14:textId="77777777" w:rsidR="004E3A8E" w:rsidRPr="00F056BF" w:rsidRDefault="004E3A8E" w:rsidP="00604840">
            <w:pPr>
              <w:suppressAutoHyphens w:val="0"/>
              <w:jc w:val="center"/>
              <w:rPr>
                <w:color w:val="FFFFFF"/>
                <w:sz w:val="20"/>
                <w:lang w:eastAsia="ru-RU"/>
              </w:rPr>
            </w:pPr>
          </w:p>
        </w:tc>
      </w:tr>
      <w:tr w:rsidR="004E3A8E" w:rsidRPr="00F056BF" w14:paraId="1F28A16C" w14:textId="77777777" w:rsidTr="00604840">
        <w:trPr>
          <w:trHeight w:val="216"/>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3B44E39" w14:textId="77461AE4" w:rsidR="004E3A8E" w:rsidRPr="00F056BF" w:rsidRDefault="004E3A8E" w:rsidP="00802BC0">
            <w:pPr>
              <w:suppressAutoHyphens w:val="0"/>
              <w:jc w:val="center"/>
              <w:rPr>
                <w:sz w:val="20"/>
                <w:lang w:eastAsia="ru-RU"/>
              </w:rPr>
            </w:pPr>
          </w:p>
        </w:tc>
        <w:tc>
          <w:tcPr>
            <w:tcW w:w="5049" w:type="dxa"/>
            <w:tcBorders>
              <w:top w:val="nil"/>
              <w:left w:val="nil"/>
              <w:bottom w:val="nil"/>
              <w:right w:val="single" w:sz="4" w:space="0" w:color="000000"/>
            </w:tcBorders>
            <w:shd w:val="clear" w:color="auto" w:fill="auto"/>
            <w:vAlign w:val="bottom"/>
            <w:hideMark/>
          </w:tcPr>
          <w:p w14:paraId="2729B84D" w14:textId="77777777" w:rsidR="004E3A8E" w:rsidRPr="00F056BF" w:rsidRDefault="004E3A8E" w:rsidP="00802BC0">
            <w:pPr>
              <w:suppressAutoHyphens w:val="0"/>
              <w:jc w:val="right"/>
              <w:rPr>
                <w:sz w:val="20"/>
                <w:lang w:eastAsia="ru-RU"/>
              </w:rPr>
            </w:pPr>
            <w:r w:rsidRPr="00F056BF">
              <w:rPr>
                <w:sz w:val="20"/>
                <w:lang w:eastAsia="ru-RU"/>
              </w:rPr>
              <w:t xml:space="preserve">бюджетними установами та ін. споживачами </w:t>
            </w:r>
          </w:p>
        </w:tc>
        <w:tc>
          <w:tcPr>
            <w:tcW w:w="1134" w:type="dxa"/>
            <w:tcBorders>
              <w:top w:val="nil"/>
              <w:left w:val="nil"/>
              <w:bottom w:val="single" w:sz="4" w:space="0" w:color="auto"/>
              <w:right w:val="single" w:sz="4" w:space="0" w:color="auto"/>
            </w:tcBorders>
            <w:shd w:val="clear" w:color="auto" w:fill="auto"/>
            <w:noWrap/>
            <w:vAlign w:val="bottom"/>
            <w:hideMark/>
          </w:tcPr>
          <w:p w14:paraId="0690226A" w14:textId="77777777" w:rsidR="004E3A8E" w:rsidRPr="00F056BF" w:rsidRDefault="004E3A8E" w:rsidP="00802BC0">
            <w:pPr>
              <w:suppressAutoHyphens w:val="0"/>
              <w:jc w:val="center"/>
              <w:rPr>
                <w:sz w:val="20"/>
                <w:lang w:eastAsia="ru-RU"/>
              </w:rPr>
            </w:pPr>
            <w:r w:rsidRPr="00F056BF">
              <w:rPr>
                <w:sz w:val="20"/>
                <w:lang w:eastAsia="ru-RU"/>
              </w:rPr>
              <w:t>%</w:t>
            </w:r>
          </w:p>
        </w:tc>
        <w:tc>
          <w:tcPr>
            <w:tcW w:w="1219" w:type="dxa"/>
            <w:tcBorders>
              <w:top w:val="nil"/>
              <w:left w:val="nil"/>
              <w:bottom w:val="nil"/>
              <w:right w:val="single" w:sz="4" w:space="0" w:color="000000"/>
            </w:tcBorders>
            <w:shd w:val="clear" w:color="auto" w:fill="auto"/>
            <w:noWrap/>
            <w:vAlign w:val="bottom"/>
            <w:hideMark/>
          </w:tcPr>
          <w:p w14:paraId="6284F813" w14:textId="77777777" w:rsidR="004E3A8E" w:rsidRPr="00F056BF" w:rsidRDefault="004E3A8E" w:rsidP="00604840">
            <w:pPr>
              <w:suppressAutoHyphens w:val="0"/>
              <w:jc w:val="center"/>
              <w:rPr>
                <w:sz w:val="20"/>
                <w:lang w:eastAsia="ru-RU"/>
              </w:rPr>
            </w:pPr>
          </w:p>
        </w:tc>
        <w:tc>
          <w:tcPr>
            <w:tcW w:w="1220" w:type="dxa"/>
            <w:tcBorders>
              <w:top w:val="nil"/>
              <w:left w:val="nil"/>
              <w:bottom w:val="nil"/>
              <w:right w:val="single" w:sz="4" w:space="0" w:color="000000"/>
            </w:tcBorders>
            <w:shd w:val="clear" w:color="auto" w:fill="auto"/>
            <w:noWrap/>
            <w:vAlign w:val="bottom"/>
            <w:hideMark/>
          </w:tcPr>
          <w:p w14:paraId="222DDA41" w14:textId="77777777" w:rsidR="004E3A8E" w:rsidRPr="00F056BF" w:rsidRDefault="004E3A8E" w:rsidP="00604840">
            <w:pPr>
              <w:suppressAutoHyphens w:val="0"/>
              <w:jc w:val="center"/>
              <w:rPr>
                <w:sz w:val="20"/>
                <w:lang w:eastAsia="ru-RU"/>
              </w:rPr>
            </w:pPr>
          </w:p>
        </w:tc>
        <w:tc>
          <w:tcPr>
            <w:tcW w:w="1105" w:type="dxa"/>
            <w:gridSpan w:val="2"/>
            <w:tcBorders>
              <w:top w:val="nil"/>
              <w:left w:val="nil"/>
              <w:bottom w:val="nil"/>
              <w:right w:val="single" w:sz="4" w:space="0" w:color="000000"/>
            </w:tcBorders>
            <w:shd w:val="clear" w:color="auto" w:fill="auto"/>
            <w:noWrap/>
            <w:vAlign w:val="bottom"/>
            <w:hideMark/>
          </w:tcPr>
          <w:p w14:paraId="541AB1ED" w14:textId="77777777" w:rsidR="004E3A8E" w:rsidRPr="00F056BF" w:rsidRDefault="004E3A8E" w:rsidP="00604840">
            <w:pPr>
              <w:suppressAutoHyphens w:val="0"/>
              <w:jc w:val="center"/>
              <w:rPr>
                <w:color w:val="FFFFFF"/>
                <w:sz w:val="20"/>
                <w:lang w:eastAsia="ru-RU"/>
              </w:rPr>
            </w:pPr>
          </w:p>
        </w:tc>
      </w:tr>
      <w:tr w:rsidR="004E3A8E" w:rsidRPr="00F056BF" w14:paraId="2D840878" w14:textId="77777777" w:rsidTr="00604840">
        <w:trPr>
          <w:trHeight w:val="121"/>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4C57B48" w14:textId="57828281" w:rsidR="004E3A8E" w:rsidRPr="00F056BF" w:rsidRDefault="004E3A8E" w:rsidP="00802BC0">
            <w:pPr>
              <w:suppressAutoHyphens w:val="0"/>
              <w:jc w:val="center"/>
              <w:rPr>
                <w:sz w:val="20"/>
                <w:lang w:eastAsia="ru-RU"/>
              </w:rPr>
            </w:pPr>
          </w:p>
        </w:tc>
        <w:tc>
          <w:tcPr>
            <w:tcW w:w="5049" w:type="dxa"/>
            <w:tcBorders>
              <w:top w:val="single" w:sz="4" w:space="0" w:color="auto"/>
              <w:left w:val="nil"/>
              <w:bottom w:val="single" w:sz="4" w:space="0" w:color="auto"/>
              <w:right w:val="single" w:sz="4" w:space="0" w:color="auto"/>
            </w:tcBorders>
            <w:shd w:val="clear" w:color="auto" w:fill="auto"/>
            <w:vAlign w:val="bottom"/>
            <w:hideMark/>
          </w:tcPr>
          <w:p w14:paraId="57176B32" w14:textId="77777777" w:rsidR="004E3A8E" w:rsidRPr="00F056BF" w:rsidRDefault="004E3A8E" w:rsidP="00802BC0">
            <w:pPr>
              <w:suppressAutoHyphens w:val="0"/>
              <w:jc w:val="right"/>
              <w:rPr>
                <w:sz w:val="20"/>
                <w:lang w:eastAsia="ru-RU"/>
              </w:rPr>
            </w:pPr>
            <w:r w:rsidRPr="00F056BF">
              <w:rPr>
                <w:sz w:val="20"/>
                <w:lang w:eastAsia="ru-RU"/>
              </w:rPr>
              <w:t>пільгами</w:t>
            </w:r>
          </w:p>
        </w:tc>
        <w:tc>
          <w:tcPr>
            <w:tcW w:w="1134" w:type="dxa"/>
            <w:tcBorders>
              <w:top w:val="nil"/>
              <w:left w:val="nil"/>
              <w:bottom w:val="single" w:sz="4" w:space="0" w:color="auto"/>
              <w:right w:val="single" w:sz="4" w:space="0" w:color="auto"/>
            </w:tcBorders>
            <w:shd w:val="clear" w:color="auto" w:fill="auto"/>
            <w:noWrap/>
            <w:vAlign w:val="bottom"/>
            <w:hideMark/>
          </w:tcPr>
          <w:p w14:paraId="387848B0" w14:textId="77777777" w:rsidR="004E3A8E" w:rsidRPr="00F056BF" w:rsidRDefault="004E3A8E" w:rsidP="00802BC0">
            <w:pPr>
              <w:suppressAutoHyphens w:val="0"/>
              <w:jc w:val="center"/>
              <w:rPr>
                <w:sz w:val="20"/>
                <w:lang w:eastAsia="ru-RU"/>
              </w:rPr>
            </w:pPr>
            <w:r w:rsidRPr="00F056BF">
              <w:rPr>
                <w:sz w:val="20"/>
                <w:lang w:eastAsia="ru-RU"/>
              </w:rPr>
              <w:t>%</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14:paraId="79895483" w14:textId="77777777" w:rsidR="004E3A8E" w:rsidRPr="00F056BF" w:rsidRDefault="004E3A8E" w:rsidP="00604840">
            <w:pPr>
              <w:suppressAutoHyphens w:val="0"/>
              <w:jc w:val="center"/>
              <w:rPr>
                <w:color w:val="000000"/>
                <w:sz w:val="20"/>
                <w:lang w:eastAsia="ru-RU"/>
              </w:rPr>
            </w:pP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47C17DC" w14:textId="77777777" w:rsidR="004E3A8E" w:rsidRPr="00F056BF" w:rsidRDefault="004E3A8E" w:rsidP="00604840">
            <w:pPr>
              <w:suppressAutoHyphens w:val="0"/>
              <w:jc w:val="center"/>
              <w:rPr>
                <w:color w:val="000000"/>
                <w:sz w:val="20"/>
                <w:lang w:eastAsia="ru-RU"/>
              </w:rPr>
            </w:pPr>
          </w:p>
        </w:tc>
        <w:tc>
          <w:tcPr>
            <w:tcW w:w="1105" w:type="dxa"/>
            <w:gridSpan w:val="2"/>
            <w:tcBorders>
              <w:top w:val="single" w:sz="4" w:space="0" w:color="000000"/>
              <w:left w:val="nil"/>
              <w:bottom w:val="nil"/>
              <w:right w:val="single" w:sz="4" w:space="0" w:color="000000"/>
            </w:tcBorders>
            <w:shd w:val="clear" w:color="auto" w:fill="auto"/>
            <w:noWrap/>
            <w:vAlign w:val="bottom"/>
            <w:hideMark/>
          </w:tcPr>
          <w:p w14:paraId="47AC068C" w14:textId="77777777" w:rsidR="004E3A8E" w:rsidRPr="00F056BF" w:rsidRDefault="004E3A8E" w:rsidP="00604840">
            <w:pPr>
              <w:suppressAutoHyphens w:val="0"/>
              <w:jc w:val="center"/>
              <w:rPr>
                <w:color w:val="FFFFFF"/>
                <w:sz w:val="20"/>
                <w:lang w:eastAsia="ru-RU"/>
              </w:rPr>
            </w:pPr>
          </w:p>
        </w:tc>
      </w:tr>
      <w:tr w:rsidR="004E3A8E" w:rsidRPr="00F056BF" w14:paraId="6AD0A62B" w14:textId="77777777" w:rsidTr="00604840">
        <w:trPr>
          <w:trHeight w:val="13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D45B4BE" w14:textId="77777777" w:rsidR="004E3A8E" w:rsidRPr="00F056BF" w:rsidRDefault="004E3A8E" w:rsidP="00802BC0">
            <w:pPr>
              <w:suppressAutoHyphens w:val="0"/>
              <w:jc w:val="center"/>
              <w:rPr>
                <w:sz w:val="20"/>
                <w:lang w:eastAsia="ru-RU"/>
              </w:rPr>
            </w:pPr>
            <w:r w:rsidRPr="00F056BF">
              <w:rPr>
                <w:sz w:val="20"/>
                <w:lang w:eastAsia="ru-RU"/>
              </w:rPr>
              <w:t>4</w:t>
            </w:r>
          </w:p>
        </w:tc>
        <w:tc>
          <w:tcPr>
            <w:tcW w:w="5049" w:type="dxa"/>
            <w:tcBorders>
              <w:top w:val="nil"/>
              <w:left w:val="nil"/>
              <w:bottom w:val="single" w:sz="4" w:space="0" w:color="auto"/>
              <w:right w:val="single" w:sz="4" w:space="0" w:color="auto"/>
            </w:tcBorders>
            <w:shd w:val="clear" w:color="auto" w:fill="auto"/>
            <w:noWrap/>
            <w:vAlign w:val="bottom"/>
            <w:hideMark/>
          </w:tcPr>
          <w:p w14:paraId="3633AC00" w14:textId="77777777" w:rsidR="004E3A8E" w:rsidRPr="00F056BF" w:rsidRDefault="004E3A8E" w:rsidP="00802BC0">
            <w:pPr>
              <w:suppressAutoHyphens w:val="0"/>
              <w:rPr>
                <w:sz w:val="20"/>
                <w:lang w:eastAsia="ru-RU"/>
              </w:rPr>
            </w:pPr>
            <w:r w:rsidRPr="00F056BF">
              <w:rPr>
                <w:sz w:val="20"/>
                <w:lang w:eastAsia="ru-RU"/>
              </w:rPr>
              <w:t xml:space="preserve">Розрахунки за енергоносії </w:t>
            </w:r>
          </w:p>
        </w:tc>
        <w:tc>
          <w:tcPr>
            <w:tcW w:w="1134" w:type="dxa"/>
            <w:tcBorders>
              <w:top w:val="nil"/>
              <w:left w:val="nil"/>
              <w:bottom w:val="single" w:sz="4" w:space="0" w:color="auto"/>
              <w:right w:val="single" w:sz="4" w:space="0" w:color="auto"/>
            </w:tcBorders>
            <w:shd w:val="clear" w:color="auto" w:fill="auto"/>
            <w:noWrap/>
            <w:vAlign w:val="bottom"/>
            <w:hideMark/>
          </w:tcPr>
          <w:p w14:paraId="775A40B5" w14:textId="77777777" w:rsidR="004E3A8E" w:rsidRPr="00F056BF" w:rsidRDefault="004E3A8E" w:rsidP="00802BC0">
            <w:pPr>
              <w:suppressAutoHyphens w:val="0"/>
              <w:jc w:val="center"/>
              <w:rPr>
                <w:sz w:val="20"/>
                <w:lang w:eastAsia="ru-RU"/>
              </w:rPr>
            </w:pPr>
            <w:r w:rsidRPr="00F056BF">
              <w:rPr>
                <w:sz w:val="20"/>
                <w:lang w:eastAsia="ru-RU"/>
              </w:rPr>
              <w:t>%</w:t>
            </w:r>
          </w:p>
        </w:tc>
        <w:tc>
          <w:tcPr>
            <w:tcW w:w="1219" w:type="dxa"/>
            <w:tcBorders>
              <w:top w:val="nil"/>
              <w:left w:val="nil"/>
              <w:bottom w:val="single" w:sz="4" w:space="0" w:color="auto"/>
              <w:right w:val="single" w:sz="4" w:space="0" w:color="auto"/>
            </w:tcBorders>
            <w:shd w:val="clear" w:color="auto" w:fill="auto"/>
            <w:noWrap/>
            <w:vAlign w:val="bottom"/>
            <w:hideMark/>
          </w:tcPr>
          <w:p w14:paraId="5C714F3F" w14:textId="77777777" w:rsidR="004E3A8E" w:rsidRPr="00F056BF" w:rsidRDefault="004E3A8E" w:rsidP="00604840">
            <w:pPr>
              <w:suppressAutoHyphens w:val="0"/>
              <w:jc w:val="center"/>
              <w:rPr>
                <w:color w:val="000000"/>
                <w:sz w:val="20"/>
                <w:lang w:eastAsia="ru-RU"/>
              </w:rPr>
            </w:pPr>
          </w:p>
        </w:tc>
        <w:tc>
          <w:tcPr>
            <w:tcW w:w="1220" w:type="dxa"/>
            <w:tcBorders>
              <w:top w:val="nil"/>
              <w:left w:val="nil"/>
              <w:bottom w:val="single" w:sz="4" w:space="0" w:color="auto"/>
              <w:right w:val="single" w:sz="4" w:space="0" w:color="auto"/>
            </w:tcBorders>
            <w:shd w:val="clear" w:color="auto" w:fill="auto"/>
            <w:noWrap/>
            <w:vAlign w:val="bottom"/>
            <w:hideMark/>
          </w:tcPr>
          <w:p w14:paraId="01FA0885" w14:textId="77777777" w:rsidR="004E3A8E" w:rsidRPr="00F056BF" w:rsidRDefault="004E3A8E" w:rsidP="00604840">
            <w:pPr>
              <w:suppressAutoHyphens w:val="0"/>
              <w:jc w:val="center"/>
              <w:rPr>
                <w:color w:val="000000"/>
                <w:sz w:val="20"/>
                <w:lang w:eastAsia="ru-RU"/>
              </w:rPr>
            </w:pPr>
          </w:p>
        </w:tc>
        <w:tc>
          <w:tcPr>
            <w:tcW w:w="1105"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25879E" w14:textId="77777777" w:rsidR="004E3A8E" w:rsidRPr="00F056BF" w:rsidRDefault="004E3A8E" w:rsidP="00604840">
            <w:pPr>
              <w:suppressAutoHyphens w:val="0"/>
              <w:jc w:val="center"/>
              <w:rPr>
                <w:color w:val="FFFFFF"/>
                <w:sz w:val="20"/>
                <w:lang w:eastAsia="ru-RU"/>
              </w:rPr>
            </w:pPr>
          </w:p>
        </w:tc>
      </w:tr>
      <w:tr w:rsidR="004E3A8E" w:rsidRPr="00F056BF" w14:paraId="2C85C92C" w14:textId="77777777" w:rsidTr="00604840">
        <w:trPr>
          <w:trHeight w:val="327"/>
        </w:trPr>
        <w:tc>
          <w:tcPr>
            <w:tcW w:w="480" w:type="dxa"/>
            <w:tcBorders>
              <w:top w:val="nil"/>
              <w:left w:val="single" w:sz="4" w:space="0" w:color="000000"/>
              <w:bottom w:val="single" w:sz="4" w:space="0" w:color="000000"/>
              <w:right w:val="single" w:sz="4" w:space="0" w:color="000000"/>
            </w:tcBorders>
            <w:shd w:val="clear" w:color="auto" w:fill="auto"/>
            <w:noWrap/>
            <w:vAlign w:val="bottom"/>
            <w:hideMark/>
          </w:tcPr>
          <w:p w14:paraId="6183B46F" w14:textId="77777777" w:rsidR="004E3A8E" w:rsidRPr="00F056BF" w:rsidRDefault="004E3A8E" w:rsidP="00802BC0">
            <w:pPr>
              <w:suppressAutoHyphens w:val="0"/>
              <w:jc w:val="center"/>
              <w:rPr>
                <w:sz w:val="20"/>
                <w:lang w:eastAsia="ru-RU"/>
              </w:rPr>
            </w:pPr>
            <w:r w:rsidRPr="00F056BF">
              <w:rPr>
                <w:sz w:val="20"/>
                <w:lang w:eastAsia="ru-RU"/>
              </w:rPr>
              <w:t>5</w:t>
            </w:r>
          </w:p>
        </w:tc>
        <w:tc>
          <w:tcPr>
            <w:tcW w:w="5049" w:type="dxa"/>
            <w:tcBorders>
              <w:top w:val="nil"/>
              <w:left w:val="nil"/>
              <w:bottom w:val="single" w:sz="4" w:space="0" w:color="000000"/>
              <w:right w:val="single" w:sz="4" w:space="0" w:color="000000"/>
            </w:tcBorders>
            <w:shd w:val="clear" w:color="auto" w:fill="auto"/>
            <w:vAlign w:val="bottom"/>
            <w:hideMark/>
          </w:tcPr>
          <w:p w14:paraId="14ADE70F" w14:textId="77777777" w:rsidR="004E3A8E" w:rsidRPr="00F056BF" w:rsidRDefault="004E3A8E" w:rsidP="00802BC0">
            <w:pPr>
              <w:suppressAutoHyphens w:val="0"/>
              <w:rPr>
                <w:sz w:val="20"/>
                <w:lang w:eastAsia="ru-RU"/>
              </w:rPr>
            </w:pPr>
            <w:r w:rsidRPr="00F056BF">
              <w:rPr>
                <w:sz w:val="20"/>
                <w:lang w:eastAsia="ru-RU"/>
              </w:rPr>
              <w:t>Рентабельність, (чистий фінансовий результат /обсяг наданих послуг)*100%</w:t>
            </w:r>
          </w:p>
        </w:tc>
        <w:tc>
          <w:tcPr>
            <w:tcW w:w="1134" w:type="dxa"/>
            <w:tcBorders>
              <w:top w:val="nil"/>
              <w:left w:val="nil"/>
              <w:bottom w:val="single" w:sz="4" w:space="0" w:color="000000"/>
              <w:right w:val="single" w:sz="4" w:space="0" w:color="000000"/>
            </w:tcBorders>
            <w:shd w:val="clear" w:color="auto" w:fill="auto"/>
            <w:noWrap/>
            <w:vAlign w:val="bottom"/>
            <w:hideMark/>
          </w:tcPr>
          <w:p w14:paraId="6E85F107" w14:textId="77777777" w:rsidR="004E3A8E" w:rsidRPr="00F056BF" w:rsidRDefault="004E3A8E" w:rsidP="00802BC0">
            <w:pPr>
              <w:suppressAutoHyphens w:val="0"/>
              <w:jc w:val="center"/>
              <w:rPr>
                <w:sz w:val="20"/>
                <w:lang w:eastAsia="ru-RU"/>
              </w:rPr>
            </w:pPr>
            <w:r w:rsidRPr="00F056BF">
              <w:rPr>
                <w:sz w:val="20"/>
                <w:lang w:eastAsia="ru-RU"/>
              </w:rPr>
              <w:t>%</w:t>
            </w:r>
          </w:p>
        </w:tc>
        <w:tc>
          <w:tcPr>
            <w:tcW w:w="1219" w:type="dxa"/>
            <w:tcBorders>
              <w:top w:val="nil"/>
              <w:left w:val="nil"/>
              <w:bottom w:val="single" w:sz="4" w:space="0" w:color="000000"/>
              <w:right w:val="single" w:sz="4" w:space="0" w:color="000000"/>
            </w:tcBorders>
            <w:shd w:val="clear" w:color="auto" w:fill="auto"/>
            <w:noWrap/>
            <w:vAlign w:val="bottom"/>
            <w:hideMark/>
          </w:tcPr>
          <w:p w14:paraId="237C9DCB" w14:textId="77777777" w:rsidR="004E3A8E" w:rsidRPr="00F056BF" w:rsidRDefault="004E3A8E" w:rsidP="00604840">
            <w:pPr>
              <w:suppressAutoHyphens w:val="0"/>
              <w:jc w:val="center"/>
              <w:rPr>
                <w:sz w:val="20"/>
                <w:lang w:eastAsia="ru-RU"/>
              </w:rPr>
            </w:pPr>
          </w:p>
        </w:tc>
        <w:tc>
          <w:tcPr>
            <w:tcW w:w="1220" w:type="dxa"/>
            <w:tcBorders>
              <w:top w:val="nil"/>
              <w:left w:val="nil"/>
              <w:bottom w:val="single" w:sz="4" w:space="0" w:color="000000"/>
              <w:right w:val="single" w:sz="4" w:space="0" w:color="000000"/>
            </w:tcBorders>
            <w:shd w:val="clear" w:color="auto" w:fill="auto"/>
            <w:noWrap/>
            <w:vAlign w:val="bottom"/>
            <w:hideMark/>
          </w:tcPr>
          <w:p w14:paraId="7EBE3F25" w14:textId="77777777" w:rsidR="004E3A8E" w:rsidRPr="00F056BF" w:rsidRDefault="004E3A8E" w:rsidP="00604840">
            <w:pPr>
              <w:suppressAutoHyphens w:val="0"/>
              <w:jc w:val="center"/>
              <w:rPr>
                <w:sz w:val="20"/>
                <w:lang w:eastAsia="ru-RU"/>
              </w:rPr>
            </w:pPr>
          </w:p>
        </w:tc>
        <w:tc>
          <w:tcPr>
            <w:tcW w:w="1105" w:type="dxa"/>
            <w:gridSpan w:val="2"/>
            <w:tcBorders>
              <w:top w:val="nil"/>
              <w:left w:val="nil"/>
              <w:bottom w:val="single" w:sz="4" w:space="0" w:color="000000"/>
              <w:right w:val="single" w:sz="4" w:space="0" w:color="000000"/>
            </w:tcBorders>
            <w:shd w:val="clear" w:color="auto" w:fill="auto"/>
            <w:noWrap/>
            <w:vAlign w:val="bottom"/>
            <w:hideMark/>
          </w:tcPr>
          <w:p w14:paraId="63897CCE" w14:textId="77777777" w:rsidR="004E3A8E" w:rsidRPr="00F056BF" w:rsidRDefault="004E3A8E" w:rsidP="00604840">
            <w:pPr>
              <w:suppressAutoHyphens w:val="0"/>
              <w:jc w:val="center"/>
              <w:rPr>
                <w:color w:val="FFFFFF"/>
                <w:sz w:val="20"/>
                <w:lang w:eastAsia="ru-RU"/>
              </w:rPr>
            </w:pPr>
          </w:p>
        </w:tc>
      </w:tr>
      <w:tr w:rsidR="004E3A8E" w:rsidRPr="00F056BF" w14:paraId="6BCCF9B9" w14:textId="77777777" w:rsidTr="00604840">
        <w:trPr>
          <w:trHeight w:val="276"/>
        </w:trPr>
        <w:tc>
          <w:tcPr>
            <w:tcW w:w="480" w:type="dxa"/>
            <w:tcBorders>
              <w:top w:val="nil"/>
              <w:left w:val="single" w:sz="4" w:space="0" w:color="000000"/>
              <w:bottom w:val="nil"/>
              <w:right w:val="single" w:sz="4" w:space="0" w:color="000000"/>
            </w:tcBorders>
            <w:shd w:val="clear" w:color="auto" w:fill="auto"/>
            <w:noWrap/>
            <w:vAlign w:val="bottom"/>
            <w:hideMark/>
          </w:tcPr>
          <w:p w14:paraId="23836AC3" w14:textId="77777777" w:rsidR="004E3A8E" w:rsidRPr="00F056BF" w:rsidRDefault="004E3A8E" w:rsidP="00802BC0">
            <w:pPr>
              <w:suppressAutoHyphens w:val="0"/>
              <w:jc w:val="center"/>
              <w:rPr>
                <w:sz w:val="20"/>
                <w:lang w:eastAsia="ru-RU"/>
              </w:rPr>
            </w:pPr>
            <w:r w:rsidRPr="00F056BF">
              <w:rPr>
                <w:sz w:val="20"/>
                <w:lang w:eastAsia="ru-RU"/>
              </w:rPr>
              <w:t>6</w:t>
            </w:r>
          </w:p>
        </w:tc>
        <w:tc>
          <w:tcPr>
            <w:tcW w:w="5049" w:type="dxa"/>
            <w:tcBorders>
              <w:top w:val="nil"/>
              <w:left w:val="nil"/>
              <w:bottom w:val="single" w:sz="4" w:space="0" w:color="000000"/>
              <w:right w:val="single" w:sz="4" w:space="0" w:color="000000"/>
            </w:tcBorders>
            <w:shd w:val="clear" w:color="auto" w:fill="auto"/>
            <w:vAlign w:val="bottom"/>
            <w:hideMark/>
          </w:tcPr>
          <w:p w14:paraId="03A38326" w14:textId="77777777" w:rsidR="004E3A8E" w:rsidRPr="00F056BF" w:rsidRDefault="004E3A8E" w:rsidP="00802BC0">
            <w:pPr>
              <w:suppressAutoHyphens w:val="0"/>
              <w:rPr>
                <w:sz w:val="20"/>
                <w:lang w:eastAsia="ru-RU"/>
              </w:rPr>
            </w:pPr>
            <w:r w:rsidRPr="00F056BF">
              <w:rPr>
                <w:sz w:val="20"/>
                <w:lang w:eastAsia="ru-RU"/>
              </w:rPr>
              <w:t>Середньооблікова чисельність  працюючих</w:t>
            </w:r>
          </w:p>
        </w:tc>
        <w:tc>
          <w:tcPr>
            <w:tcW w:w="1134" w:type="dxa"/>
            <w:tcBorders>
              <w:top w:val="nil"/>
              <w:left w:val="nil"/>
              <w:bottom w:val="single" w:sz="4" w:space="0" w:color="000000"/>
              <w:right w:val="single" w:sz="4" w:space="0" w:color="000000"/>
            </w:tcBorders>
            <w:shd w:val="clear" w:color="auto" w:fill="auto"/>
            <w:noWrap/>
            <w:vAlign w:val="bottom"/>
            <w:hideMark/>
          </w:tcPr>
          <w:p w14:paraId="32EB0725" w14:textId="77777777" w:rsidR="004E3A8E" w:rsidRPr="00F056BF" w:rsidRDefault="004E3A8E" w:rsidP="00802BC0">
            <w:pPr>
              <w:suppressAutoHyphens w:val="0"/>
              <w:jc w:val="center"/>
              <w:rPr>
                <w:sz w:val="20"/>
                <w:lang w:eastAsia="ru-RU"/>
              </w:rPr>
            </w:pPr>
            <w:proofErr w:type="spellStart"/>
            <w:r w:rsidRPr="00F056BF">
              <w:rPr>
                <w:sz w:val="20"/>
                <w:lang w:eastAsia="ru-RU"/>
              </w:rPr>
              <w:t>чол</w:t>
            </w:r>
            <w:proofErr w:type="spellEnd"/>
            <w:r w:rsidRPr="00F056BF">
              <w:rPr>
                <w:sz w:val="20"/>
                <w:lang w:eastAsia="ru-RU"/>
              </w:rPr>
              <w:t>.</w:t>
            </w:r>
          </w:p>
        </w:tc>
        <w:tc>
          <w:tcPr>
            <w:tcW w:w="1219" w:type="dxa"/>
            <w:tcBorders>
              <w:top w:val="nil"/>
              <w:left w:val="nil"/>
              <w:bottom w:val="single" w:sz="4" w:space="0" w:color="000000"/>
              <w:right w:val="single" w:sz="4" w:space="0" w:color="000000"/>
            </w:tcBorders>
            <w:shd w:val="clear" w:color="auto" w:fill="auto"/>
            <w:noWrap/>
            <w:vAlign w:val="bottom"/>
            <w:hideMark/>
          </w:tcPr>
          <w:p w14:paraId="7D7DF513" w14:textId="77777777" w:rsidR="004E3A8E" w:rsidRPr="00F056BF" w:rsidRDefault="004E3A8E" w:rsidP="00604840">
            <w:pPr>
              <w:suppressAutoHyphens w:val="0"/>
              <w:jc w:val="center"/>
              <w:rPr>
                <w:sz w:val="20"/>
                <w:lang w:eastAsia="ru-RU"/>
              </w:rPr>
            </w:pPr>
          </w:p>
        </w:tc>
        <w:tc>
          <w:tcPr>
            <w:tcW w:w="1220" w:type="dxa"/>
            <w:tcBorders>
              <w:top w:val="nil"/>
              <w:left w:val="nil"/>
              <w:bottom w:val="single" w:sz="4" w:space="0" w:color="000000"/>
              <w:right w:val="single" w:sz="4" w:space="0" w:color="000000"/>
            </w:tcBorders>
            <w:shd w:val="clear" w:color="auto" w:fill="auto"/>
            <w:noWrap/>
            <w:vAlign w:val="bottom"/>
            <w:hideMark/>
          </w:tcPr>
          <w:p w14:paraId="642FC38D" w14:textId="77777777" w:rsidR="004E3A8E" w:rsidRPr="00F056BF" w:rsidRDefault="004E3A8E" w:rsidP="00604840">
            <w:pPr>
              <w:suppressAutoHyphens w:val="0"/>
              <w:jc w:val="center"/>
              <w:rPr>
                <w:sz w:val="20"/>
                <w:lang w:eastAsia="ru-RU"/>
              </w:rPr>
            </w:pPr>
          </w:p>
        </w:tc>
        <w:tc>
          <w:tcPr>
            <w:tcW w:w="1105" w:type="dxa"/>
            <w:gridSpan w:val="2"/>
            <w:tcBorders>
              <w:top w:val="nil"/>
              <w:left w:val="nil"/>
              <w:bottom w:val="single" w:sz="4" w:space="0" w:color="000000"/>
              <w:right w:val="single" w:sz="4" w:space="0" w:color="000000"/>
            </w:tcBorders>
            <w:shd w:val="clear" w:color="auto" w:fill="auto"/>
            <w:noWrap/>
            <w:vAlign w:val="bottom"/>
            <w:hideMark/>
          </w:tcPr>
          <w:p w14:paraId="176DD68F" w14:textId="77777777" w:rsidR="004E3A8E" w:rsidRPr="00F056BF" w:rsidRDefault="004E3A8E" w:rsidP="00604840">
            <w:pPr>
              <w:suppressAutoHyphens w:val="0"/>
              <w:jc w:val="center"/>
              <w:rPr>
                <w:color w:val="FFFFFF"/>
                <w:sz w:val="20"/>
                <w:lang w:eastAsia="ru-RU"/>
              </w:rPr>
            </w:pPr>
          </w:p>
        </w:tc>
      </w:tr>
      <w:tr w:rsidR="004E3A8E" w:rsidRPr="00F056BF" w14:paraId="491B3F14" w14:textId="77777777" w:rsidTr="00604840">
        <w:trPr>
          <w:trHeight w:val="408"/>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51CE1" w14:textId="44D57B6F" w:rsidR="004E3A8E" w:rsidRPr="00F056BF" w:rsidRDefault="004E3A8E" w:rsidP="00802BC0">
            <w:pPr>
              <w:suppressAutoHyphens w:val="0"/>
              <w:jc w:val="center"/>
              <w:rPr>
                <w:rFonts w:ascii="Calibri" w:hAnsi="Calibri" w:cs="Calibri"/>
                <w:color w:val="000000"/>
                <w:sz w:val="20"/>
                <w:lang w:eastAsia="ru-RU"/>
              </w:rPr>
            </w:pPr>
          </w:p>
        </w:tc>
        <w:tc>
          <w:tcPr>
            <w:tcW w:w="5049" w:type="dxa"/>
            <w:tcBorders>
              <w:top w:val="nil"/>
              <w:left w:val="nil"/>
              <w:bottom w:val="single" w:sz="4" w:space="0" w:color="000000"/>
              <w:right w:val="single" w:sz="4" w:space="0" w:color="000000"/>
            </w:tcBorders>
            <w:shd w:val="clear" w:color="auto" w:fill="auto"/>
            <w:vAlign w:val="bottom"/>
            <w:hideMark/>
          </w:tcPr>
          <w:p w14:paraId="4081A227" w14:textId="77777777" w:rsidR="004E3A8E" w:rsidRPr="00F056BF" w:rsidRDefault="004E3A8E" w:rsidP="00802BC0">
            <w:pPr>
              <w:suppressAutoHyphens w:val="0"/>
              <w:jc w:val="right"/>
              <w:rPr>
                <w:sz w:val="20"/>
                <w:lang w:eastAsia="ru-RU"/>
              </w:rPr>
            </w:pPr>
            <w:r w:rsidRPr="00F056BF">
              <w:rPr>
                <w:sz w:val="20"/>
                <w:lang w:eastAsia="ru-RU"/>
              </w:rPr>
              <w:t xml:space="preserve">в </w:t>
            </w:r>
            <w:proofErr w:type="spellStart"/>
            <w:r w:rsidRPr="00F056BF">
              <w:rPr>
                <w:sz w:val="20"/>
                <w:lang w:eastAsia="ru-RU"/>
              </w:rPr>
              <w:t>т.ч</w:t>
            </w:r>
            <w:proofErr w:type="spellEnd"/>
            <w:r w:rsidRPr="00F056BF">
              <w:rPr>
                <w:sz w:val="20"/>
                <w:lang w:eastAsia="ru-RU"/>
              </w:rPr>
              <w:t>. адміністративно-управлінський персонал (включаючи фахівців та спеціалістів)</w:t>
            </w:r>
          </w:p>
        </w:tc>
        <w:tc>
          <w:tcPr>
            <w:tcW w:w="1134" w:type="dxa"/>
            <w:tcBorders>
              <w:top w:val="nil"/>
              <w:left w:val="nil"/>
              <w:bottom w:val="single" w:sz="4" w:space="0" w:color="000000"/>
              <w:right w:val="single" w:sz="4" w:space="0" w:color="000000"/>
            </w:tcBorders>
            <w:shd w:val="clear" w:color="auto" w:fill="auto"/>
            <w:noWrap/>
            <w:vAlign w:val="bottom"/>
            <w:hideMark/>
          </w:tcPr>
          <w:p w14:paraId="483697C5" w14:textId="77777777" w:rsidR="004E3A8E" w:rsidRPr="00F056BF" w:rsidRDefault="004E3A8E" w:rsidP="00802BC0">
            <w:pPr>
              <w:suppressAutoHyphens w:val="0"/>
              <w:jc w:val="center"/>
              <w:rPr>
                <w:sz w:val="20"/>
                <w:lang w:eastAsia="ru-RU"/>
              </w:rPr>
            </w:pPr>
            <w:proofErr w:type="spellStart"/>
            <w:r w:rsidRPr="00F056BF">
              <w:rPr>
                <w:sz w:val="20"/>
                <w:lang w:eastAsia="ru-RU"/>
              </w:rPr>
              <w:t>чол</w:t>
            </w:r>
            <w:proofErr w:type="spellEnd"/>
            <w:r w:rsidRPr="00F056BF">
              <w:rPr>
                <w:sz w:val="20"/>
                <w:lang w:eastAsia="ru-RU"/>
              </w:rPr>
              <w:t>.</w:t>
            </w:r>
          </w:p>
        </w:tc>
        <w:tc>
          <w:tcPr>
            <w:tcW w:w="1219" w:type="dxa"/>
            <w:tcBorders>
              <w:top w:val="nil"/>
              <w:left w:val="nil"/>
              <w:bottom w:val="single" w:sz="4" w:space="0" w:color="000000"/>
              <w:right w:val="single" w:sz="4" w:space="0" w:color="000000"/>
            </w:tcBorders>
            <w:shd w:val="clear" w:color="auto" w:fill="auto"/>
            <w:noWrap/>
            <w:vAlign w:val="bottom"/>
            <w:hideMark/>
          </w:tcPr>
          <w:p w14:paraId="71694617" w14:textId="65563FBF" w:rsidR="004E3A8E" w:rsidRPr="00F056BF" w:rsidRDefault="004E3A8E" w:rsidP="00604840">
            <w:pPr>
              <w:suppressAutoHyphens w:val="0"/>
              <w:jc w:val="center"/>
              <w:rPr>
                <w:sz w:val="20"/>
                <w:lang w:eastAsia="ru-RU"/>
              </w:rPr>
            </w:pPr>
          </w:p>
        </w:tc>
        <w:tc>
          <w:tcPr>
            <w:tcW w:w="1220" w:type="dxa"/>
            <w:tcBorders>
              <w:top w:val="nil"/>
              <w:left w:val="nil"/>
              <w:bottom w:val="single" w:sz="4" w:space="0" w:color="000000"/>
              <w:right w:val="single" w:sz="4" w:space="0" w:color="000000"/>
            </w:tcBorders>
            <w:shd w:val="clear" w:color="auto" w:fill="auto"/>
            <w:noWrap/>
            <w:vAlign w:val="bottom"/>
            <w:hideMark/>
          </w:tcPr>
          <w:p w14:paraId="6EB2E547" w14:textId="38D863A5" w:rsidR="004E3A8E" w:rsidRPr="00F056BF" w:rsidRDefault="004E3A8E" w:rsidP="00604840">
            <w:pPr>
              <w:suppressAutoHyphens w:val="0"/>
              <w:jc w:val="center"/>
              <w:rPr>
                <w:sz w:val="20"/>
                <w:lang w:eastAsia="ru-RU"/>
              </w:rPr>
            </w:pPr>
          </w:p>
        </w:tc>
        <w:tc>
          <w:tcPr>
            <w:tcW w:w="1105" w:type="dxa"/>
            <w:gridSpan w:val="2"/>
            <w:tcBorders>
              <w:top w:val="nil"/>
              <w:left w:val="nil"/>
              <w:bottom w:val="single" w:sz="4" w:space="0" w:color="000000"/>
              <w:right w:val="single" w:sz="4" w:space="0" w:color="000000"/>
            </w:tcBorders>
            <w:shd w:val="clear" w:color="auto" w:fill="auto"/>
            <w:noWrap/>
            <w:vAlign w:val="bottom"/>
            <w:hideMark/>
          </w:tcPr>
          <w:p w14:paraId="6012B79F" w14:textId="77777777" w:rsidR="004E3A8E" w:rsidRPr="00F056BF" w:rsidRDefault="004E3A8E" w:rsidP="00604840">
            <w:pPr>
              <w:suppressAutoHyphens w:val="0"/>
              <w:jc w:val="center"/>
              <w:rPr>
                <w:color w:val="FFFFFF"/>
                <w:sz w:val="20"/>
                <w:lang w:eastAsia="ru-RU"/>
              </w:rPr>
            </w:pPr>
          </w:p>
        </w:tc>
      </w:tr>
      <w:tr w:rsidR="004E3A8E" w:rsidRPr="00F056BF" w14:paraId="2810ACF9" w14:textId="77777777" w:rsidTr="00604840">
        <w:trPr>
          <w:trHeight w:val="373"/>
        </w:trPr>
        <w:tc>
          <w:tcPr>
            <w:tcW w:w="480" w:type="dxa"/>
            <w:tcBorders>
              <w:top w:val="nil"/>
              <w:left w:val="single" w:sz="4" w:space="0" w:color="000000"/>
              <w:bottom w:val="single" w:sz="4" w:space="0" w:color="000000"/>
              <w:right w:val="single" w:sz="4" w:space="0" w:color="000000"/>
            </w:tcBorders>
            <w:shd w:val="clear" w:color="auto" w:fill="auto"/>
            <w:noWrap/>
            <w:vAlign w:val="bottom"/>
            <w:hideMark/>
          </w:tcPr>
          <w:p w14:paraId="354FC6D2" w14:textId="77777777" w:rsidR="004E3A8E" w:rsidRPr="00F056BF" w:rsidRDefault="004E3A8E" w:rsidP="00802BC0">
            <w:pPr>
              <w:suppressAutoHyphens w:val="0"/>
              <w:jc w:val="center"/>
              <w:rPr>
                <w:sz w:val="20"/>
                <w:lang w:eastAsia="ru-RU"/>
              </w:rPr>
            </w:pPr>
            <w:r w:rsidRPr="00F056BF">
              <w:rPr>
                <w:sz w:val="20"/>
                <w:lang w:eastAsia="ru-RU"/>
              </w:rPr>
              <w:t>7</w:t>
            </w:r>
          </w:p>
        </w:tc>
        <w:tc>
          <w:tcPr>
            <w:tcW w:w="5049" w:type="dxa"/>
            <w:tcBorders>
              <w:top w:val="nil"/>
              <w:left w:val="nil"/>
              <w:bottom w:val="single" w:sz="4" w:space="0" w:color="000000"/>
              <w:right w:val="single" w:sz="4" w:space="0" w:color="000000"/>
            </w:tcBorders>
            <w:shd w:val="clear" w:color="auto" w:fill="auto"/>
            <w:hideMark/>
          </w:tcPr>
          <w:p w14:paraId="508B36FC" w14:textId="77777777" w:rsidR="004E3A8E" w:rsidRPr="00F056BF" w:rsidRDefault="004E3A8E" w:rsidP="00802BC0">
            <w:pPr>
              <w:suppressAutoHyphens w:val="0"/>
              <w:rPr>
                <w:sz w:val="20"/>
                <w:lang w:eastAsia="ru-RU"/>
              </w:rPr>
            </w:pPr>
            <w:r w:rsidRPr="00F056BF">
              <w:rPr>
                <w:sz w:val="20"/>
                <w:lang w:eastAsia="ru-RU"/>
              </w:rPr>
              <w:t xml:space="preserve">Середньомісячна заробітна плата в еквіваленті повної зайнятості </w:t>
            </w:r>
          </w:p>
        </w:tc>
        <w:tc>
          <w:tcPr>
            <w:tcW w:w="1134" w:type="dxa"/>
            <w:tcBorders>
              <w:top w:val="nil"/>
              <w:left w:val="nil"/>
              <w:bottom w:val="nil"/>
              <w:right w:val="single" w:sz="4" w:space="0" w:color="000000"/>
            </w:tcBorders>
            <w:shd w:val="clear" w:color="auto" w:fill="auto"/>
            <w:noWrap/>
            <w:vAlign w:val="bottom"/>
            <w:hideMark/>
          </w:tcPr>
          <w:p w14:paraId="07C95371" w14:textId="77777777" w:rsidR="004E3A8E" w:rsidRPr="00F056BF" w:rsidRDefault="004E3A8E" w:rsidP="00802BC0">
            <w:pPr>
              <w:suppressAutoHyphens w:val="0"/>
              <w:jc w:val="center"/>
              <w:rPr>
                <w:sz w:val="20"/>
                <w:lang w:eastAsia="ru-RU"/>
              </w:rPr>
            </w:pPr>
            <w:r w:rsidRPr="00F056BF">
              <w:rPr>
                <w:sz w:val="20"/>
                <w:lang w:eastAsia="ru-RU"/>
              </w:rPr>
              <w:t>грн.</w:t>
            </w:r>
          </w:p>
        </w:tc>
        <w:tc>
          <w:tcPr>
            <w:tcW w:w="1219" w:type="dxa"/>
            <w:tcBorders>
              <w:top w:val="nil"/>
              <w:left w:val="nil"/>
              <w:bottom w:val="single" w:sz="4" w:space="0" w:color="000000"/>
              <w:right w:val="single" w:sz="4" w:space="0" w:color="000000"/>
            </w:tcBorders>
            <w:shd w:val="clear" w:color="auto" w:fill="auto"/>
            <w:noWrap/>
            <w:vAlign w:val="bottom"/>
            <w:hideMark/>
          </w:tcPr>
          <w:p w14:paraId="5192CD1F" w14:textId="607381F0" w:rsidR="004E3A8E" w:rsidRPr="00F056BF" w:rsidRDefault="004E3A8E" w:rsidP="00604840">
            <w:pPr>
              <w:suppressAutoHyphens w:val="0"/>
              <w:jc w:val="center"/>
              <w:rPr>
                <w:sz w:val="20"/>
                <w:lang w:eastAsia="ru-RU"/>
              </w:rPr>
            </w:pPr>
          </w:p>
        </w:tc>
        <w:tc>
          <w:tcPr>
            <w:tcW w:w="1220" w:type="dxa"/>
            <w:tcBorders>
              <w:top w:val="nil"/>
              <w:left w:val="nil"/>
              <w:bottom w:val="single" w:sz="4" w:space="0" w:color="000000"/>
              <w:right w:val="single" w:sz="4" w:space="0" w:color="000000"/>
            </w:tcBorders>
            <w:shd w:val="clear" w:color="auto" w:fill="auto"/>
            <w:noWrap/>
            <w:vAlign w:val="bottom"/>
            <w:hideMark/>
          </w:tcPr>
          <w:p w14:paraId="07D40B83" w14:textId="4A4CBB97" w:rsidR="004E3A8E" w:rsidRPr="00F056BF" w:rsidRDefault="004E3A8E" w:rsidP="00604840">
            <w:pPr>
              <w:suppressAutoHyphens w:val="0"/>
              <w:jc w:val="center"/>
              <w:rPr>
                <w:sz w:val="20"/>
                <w:lang w:eastAsia="ru-RU"/>
              </w:rPr>
            </w:pPr>
          </w:p>
        </w:tc>
        <w:tc>
          <w:tcPr>
            <w:tcW w:w="1105" w:type="dxa"/>
            <w:gridSpan w:val="2"/>
            <w:tcBorders>
              <w:top w:val="nil"/>
              <w:left w:val="nil"/>
              <w:bottom w:val="single" w:sz="4" w:space="0" w:color="000000"/>
              <w:right w:val="single" w:sz="4" w:space="0" w:color="000000"/>
            </w:tcBorders>
            <w:shd w:val="clear" w:color="auto" w:fill="auto"/>
            <w:noWrap/>
            <w:vAlign w:val="bottom"/>
            <w:hideMark/>
          </w:tcPr>
          <w:p w14:paraId="6CCA4D9F" w14:textId="77777777" w:rsidR="004E3A8E" w:rsidRPr="00F056BF" w:rsidRDefault="004E3A8E" w:rsidP="00604840">
            <w:pPr>
              <w:suppressAutoHyphens w:val="0"/>
              <w:jc w:val="center"/>
              <w:rPr>
                <w:color w:val="FFFFFF"/>
                <w:sz w:val="20"/>
                <w:lang w:eastAsia="ru-RU"/>
              </w:rPr>
            </w:pPr>
          </w:p>
        </w:tc>
      </w:tr>
      <w:tr w:rsidR="004E3A8E" w:rsidRPr="00F056BF" w14:paraId="685CC4EF" w14:textId="77777777" w:rsidTr="00604840">
        <w:trPr>
          <w:trHeight w:val="181"/>
        </w:trPr>
        <w:tc>
          <w:tcPr>
            <w:tcW w:w="480" w:type="dxa"/>
            <w:tcBorders>
              <w:top w:val="nil"/>
              <w:left w:val="single" w:sz="4" w:space="0" w:color="000000"/>
              <w:bottom w:val="single" w:sz="4" w:space="0" w:color="000000"/>
              <w:right w:val="nil"/>
            </w:tcBorders>
            <w:shd w:val="clear" w:color="auto" w:fill="auto"/>
            <w:noWrap/>
            <w:vAlign w:val="bottom"/>
            <w:hideMark/>
          </w:tcPr>
          <w:p w14:paraId="22C888A0" w14:textId="77777777" w:rsidR="004E3A8E" w:rsidRPr="00F056BF" w:rsidRDefault="004E3A8E" w:rsidP="00802BC0">
            <w:pPr>
              <w:suppressAutoHyphens w:val="0"/>
              <w:jc w:val="center"/>
              <w:rPr>
                <w:sz w:val="20"/>
                <w:lang w:eastAsia="ru-RU"/>
              </w:rPr>
            </w:pPr>
            <w:r w:rsidRPr="00F056BF">
              <w:rPr>
                <w:sz w:val="20"/>
                <w:lang w:eastAsia="ru-RU"/>
              </w:rPr>
              <w:t>8</w:t>
            </w:r>
          </w:p>
        </w:tc>
        <w:tc>
          <w:tcPr>
            <w:tcW w:w="5049" w:type="dxa"/>
            <w:tcBorders>
              <w:top w:val="nil"/>
              <w:left w:val="single" w:sz="4" w:space="0" w:color="000000"/>
              <w:bottom w:val="nil"/>
              <w:right w:val="single" w:sz="4" w:space="0" w:color="000000"/>
            </w:tcBorders>
            <w:shd w:val="clear" w:color="auto" w:fill="auto"/>
            <w:vAlign w:val="bottom"/>
            <w:hideMark/>
          </w:tcPr>
          <w:p w14:paraId="022E3680" w14:textId="77777777" w:rsidR="004E3A8E" w:rsidRPr="00F056BF" w:rsidRDefault="004E3A8E" w:rsidP="00802BC0">
            <w:pPr>
              <w:suppressAutoHyphens w:val="0"/>
              <w:rPr>
                <w:sz w:val="20"/>
                <w:lang w:eastAsia="ru-RU"/>
              </w:rPr>
            </w:pPr>
            <w:r w:rsidRPr="00F056BF">
              <w:rPr>
                <w:sz w:val="20"/>
                <w:lang w:eastAsia="ru-RU"/>
              </w:rPr>
              <w:t xml:space="preserve">Дебіторська заборгованість (поточна), усього в </w:t>
            </w:r>
            <w:proofErr w:type="spellStart"/>
            <w:r w:rsidRPr="00F056BF">
              <w:rPr>
                <w:sz w:val="20"/>
                <w:lang w:eastAsia="ru-RU"/>
              </w:rPr>
              <w:t>т.ч</w:t>
            </w:r>
            <w:proofErr w:type="spellEnd"/>
            <w:r w:rsidRPr="00F056BF">
              <w:rPr>
                <w:sz w:val="20"/>
                <w:lang w:eastAsia="ru-RU"/>
              </w:rPr>
              <w:t>. за</w:t>
            </w:r>
          </w:p>
        </w:tc>
        <w:tc>
          <w:tcPr>
            <w:tcW w:w="1134" w:type="dxa"/>
            <w:tcBorders>
              <w:top w:val="single" w:sz="4" w:space="0" w:color="000000"/>
              <w:left w:val="nil"/>
              <w:bottom w:val="nil"/>
              <w:right w:val="single" w:sz="4" w:space="0" w:color="000000"/>
            </w:tcBorders>
            <w:shd w:val="clear" w:color="auto" w:fill="auto"/>
            <w:noWrap/>
            <w:vAlign w:val="bottom"/>
            <w:hideMark/>
          </w:tcPr>
          <w:p w14:paraId="41ED6DD8" w14:textId="77777777" w:rsidR="004E3A8E" w:rsidRPr="00F056BF" w:rsidRDefault="004E3A8E" w:rsidP="00802BC0">
            <w:pPr>
              <w:suppressAutoHyphens w:val="0"/>
              <w:jc w:val="center"/>
              <w:rPr>
                <w:sz w:val="20"/>
                <w:lang w:eastAsia="ru-RU"/>
              </w:rPr>
            </w:pPr>
            <w:r w:rsidRPr="00F056BF">
              <w:rPr>
                <w:sz w:val="20"/>
                <w:lang w:eastAsia="ru-RU"/>
              </w:rPr>
              <w:t>тис. грн.</w:t>
            </w:r>
          </w:p>
        </w:tc>
        <w:tc>
          <w:tcPr>
            <w:tcW w:w="1219" w:type="dxa"/>
            <w:tcBorders>
              <w:top w:val="nil"/>
              <w:left w:val="nil"/>
              <w:bottom w:val="single" w:sz="4" w:space="0" w:color="000000"/>
              <w:right w:val="single" w:sz="4" w:space="0" w:color="000000"/>
            </w:tcBorders>
            <w:shd w:val="clear" w:color="auto" w:fill="auto"/>
            <w:noWrap/>
            <w:vAlign w:val="bottom"/>
            <w:hideMark/>
          </w:tcPr>
          <w:p w14:paraId="4C9BCACA" w14:textId="7CC55CCE" w:rsidR="004E3A8E" w:rsidRPr="00F056BF" w:rsidRDefault="004E3A8E" w:rsidP="00604840">
            <w:pPr>
              <w:suppressAutoHyphens w:val="0"/>
              <w:jc w:val="center"/>
              <w:rPr>
                <w:sz w:val="20"/>
                <w:lang w:eastAsia="ru-RU"/>
              </w:rPr>
            </w:pPr>
          </w:p>
        </w:tc>
        <w:tc>
          <w:tcPr>
            <w:tcW w:w="1220" w:type="dxa"/>
            <w:tcBorders>
              <w:top w:val="nil"/>
              <w:left w:val="nil"/>
              <w:bottom w:val="single" w:sz="4" w:space="0" w:color="000000"/>
              <w:right w:val="single" w:sz="4" w:space="0" w:color="000000"/>
            </w:tcBorders>
            <w:shd w:val="clear" w:color="auto" w:fill="auto"/>
            <w:noWrap/>
            <w:vAlign w:val="bottom"/>
            <w:hideMark/>
          </w:tcPr>
          <w:p w14:paraId="0FBF97A1" w14:textId="3A863995" w:rsidR="004E3A8E" w:rsidRPr="00F056BF" w:rsidRDefault="004E3A8E" w:rsidP="00604840">
            <w:pPr>
              <w:suppressAutoHyphens w:val="0"/>
              <w:jc w:val="center"/>
              <w:rPr>
                <w:sz w:val="20"/>
                <w:lang w:eastAsia="ru-RU"/>
              </w:rPr>
            </w:pPr>
          </w:p>
        </w:tc>
        <w:tc>
          <w:tcPr>
            <w:tcW w:w="1105" w:type="dxa"/>
            <w:gridSpan w:val="2"/>
            <w:tcBorders>
              <w:top w:val="nil"/>
              <w:left w:val="nil"/>
              <w:bottom w:val="single" w:sz="4" w:space="0" w:color="000000"/>
              <w:right w:val="single" w:sz="4" w:space="0" w:color="000000"/>
            </w:tcBorders>
            <w:shd w:val="clear" w:color="auto" w:fill="auto"/>
            <w:noWrap/>
            <w:vAlign w:val="bottom"/>
            <w:hideMark/>
          </w:tcPr>
          <w:p w14:paraId="4428B2B6" w14:textId="77777777" w:rsidR="004E3A8E" w:rsidRPr="00F056BF" w:rsidRDefault="004E3A8E" w:rsidP="00604840">
            <w:pPr>
              <w:suppressAutoHyphens w:val="0"/>
              <w:jc w:val="center"/>
              <w:rPr>
                <w:color w:val="FFFFFF"/>
                <w:sz w:val="20"/>
                <w:lang w:eastAsia="ru-RU"/>
              </w:rPr>
            </w:pPr>
          </w:p>
        </w:tc>
      </w:tr>
      <w:tr w:rsidR="004E3A8E" w:rsidRPr="00F056BF" w14:paraId="1E4517A8" w14:textId="77777777" w:rsidTr="00604840">
        <w:trPr>
          <w:trHeight w:val="162"/>
        </w:trPr>
        <w:tc>
          <w:tcPr>
            <w:tcW w:w="480" w:type="dxa"/>
            <w:tcBorders>
              <w:top w:val="nil"/>
              <w:left w:val="single" w:sz="4" w:space="0" w:color="000000"/>
              <w:bottom w:val="single" w:sz="4" w:space="0" w:color="000000"/>
              <w:right w:val="nil"/>
            </w:tcBorders>
            <w:shd w:val="clear" w:color="auto" w:fill="auto"/>
            <w:noWrap/>
            <w:vAlign w:val="bottom"/>
            <w:hideMark/>
          </w:tcPr>
          <w:p w14:paraId="49FBF657" w14:textId="4CED32BB" w:rsidR="004E3A8E" w:rsidRPr="00F056BF" w:rsidRDefault="004E3A8E" w:rsidP="00802BC0">
            <w:pPr>
              <w:suppressAutoHyphens w:val="0"/>
              <w:jc w:val="center"/>
              <w:rPr>
                <w:sz w:val="20"/>
                <w:lang w:eastAsia="ru-RU"/>
              </w:rPr>
            </w:pPr>
          </w:p>
        </w:tc>
        <w:tc>
          <w:tcPr>
            <w:tcW w:w="50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264890" w14:textId="77777777" w:rsidR="004E3A8E" w:rsidRPr="00F056BF" w:rsidRDefault="004E3A8E" w:rsidP="00802BC0">
            <w:pPr>
              <w:suppressAutoHyphens w:val="0"/>
              <w:jc w:val="right"/>
              <w:rPr>
                <w:sz w:val="20"/>
                <w:lang w:eastAsia="ru-RU"/>
              </w:rPr>
            </w:pPr>
            <w:r w:rsidRPr="00F056BF">
              <w:rPr>
                <w:sz w:val="20"/>
                <w:lang w:eastAsia="ru-RU"/>
              </w:rPr>
              <w:t xml:space="preserve"> товари, роботи, послуги</w:t>
            </w:r>
          </w:p>
        </w:tc>
        <w:tc>
          <w:tcPr>
            <w:tcW w:w="1134" w:type="dxa"/>
            <w:tcBorders>
              <w:top w:val="single" w:sz="4" w:space="0" w:color="000000"/>
              <w:left w:val="nil"/>
              <w:bottom w:val="nil"/>
              <w:right w:val="single" w:sz="4" w:space="0" w:color="000000"/>
            </w:tcBorders>
            <w:shd w:val="clear" w:color="auto" w:fill="auto"/>
            <w:noWrap/>
            <w:vAlign w:val="bottom"/>
            <w:hideMark/>
          </w:tcPr>
          <w:p w14:paraId="71BA97CC" w14:textId="77777777" w:rsidR="004E3A8E" w:rsidRPr="00F056BF" w:rsidRDefault="004E3A8E" w:rsidP="00802BC0">
            <w:pPr>
              <w:suppressAutoHyphens w:val="0"/>
              <w:jc w:val="center"/>
              <w:rPr>
                <w:sz w:val="20"/>
                <w:lang w:eastAsia="ru-RU"/>
              </w:rPr>
            </w:pPr>
            <w:r w:rsidRPr="00F056BF">
              <w:rPr>
                <w:sz w:val="20"/>
                <w:lang w:eastAsia="ru-RU"/>
              </w:rPr>
              <w:t>тис. грн.</w:t>
            </w:r>
          </w:p>
        </w:tc>
        <w:tc>
          <w:tcPr>
            <w:tcW w:w="1219" w:type="dxa"/>
            <w:tcBorders>
              <w:top w:val="nil"/>
              <w:left w:val="nil"/>
              <w:bottom w:val="single" w:sz="4" w:space="0" w:color="000000"/>
              <w:right w:val="single" w:sz="4" w:space="0" w:color="000000"/>
            </w:tcBorders>
            <w:shd w:val="clear" w:color="auto" w:fill="auto"/>
            <w:noWrap/>
            <w:vAlign w:val="bottom"/>
            <w:hideMark/>
          </w:tcPr>
          <w:p w14:paraId="1E5E64FF" w14:textId="4A5BCE96" w:rsidR="004E3A8E" w:rsidRPr="00F056BF" w:rsidRDefault="004E3A8E" w:rsidP="00604840">
            <w:pPr>
              <w:suppressAutoHyphens w:val="0"/>
              <w:jc w:val="center"/>
              <w:rPr>
                <w:sz w:val="20"/>
                <w:lang w:eastAsia="ru-RU"/>
              </w:rPr>
            </w:pPr>
          </w:p>
        </w:tc>
        <w:tc>
          <w:tcPr>
            <w:tcW w:w="1220" w:type="dxa"/>
            <w:tcBorders>
              <w:top w:val="nil"/>
              <w:left w:val="nil"/>
              <w:bottom w:val="single" w:sz="4" w:space="0" w:color="000000"/>
              <w:right w:val="single" w:sz="4" w:space="0" w:color="000000"/>
            </w:tcBorders>
            <w:shd w:val="clear" w:color="auto" w:fill="auto"/>
            <w:noWrap/>
            <w:vAlign w:val="bottom"/>
            <w:hideMark/>
          </w:tcPr>
          <w:p w14:paraId="26555617" w14:textId="3F1138F1" w:rsidR="004E3A8E" w:rsidRPr="00F056BF" w:rsidRDefault="004E3A8E" w:rsidP="00604840">
            <w:pPr>
              <w:suppressAutoHyphens w:val="0"/>
              <w:jc w:val="center"/>
              <w:rPr>
                <w:sz w:val="20"/>
                <w:lang w:eastAsia="ru-RU"/>
              </w:rPr>
            </w:pPr>
          </w:p>
        </w:tc>
        <w:tc>
          <w:tcPr>
            <w:tcW w:w="1105" w:type="dxa"/>
            <w:gridSpan w:val="2"/>
            <w:tcBorders>
              <w:top w:val="nil"/>
              <w:left w:val="nil"/>
              <w:bottom w:val="single" w:sz="4" w:space="0" w:color="000000"/>
              <w:right w:val="single" w:sz="4" w:space="0" w:color="000000"/>
            </w:tcBorders>
            <w:shd w:val="clear" w:color="auto" w:fill="auto"/>
            <w:noWrap/>
            <w:vAlign w:val="bottom"/>
            <w:hideMark/>
          </w:tcPr>
          <w:p w14:paraId="32D486D3" w14:textId="77777777" w:rsidR="004E3A8E" w:rsidRPr="00F056BF" w:rsidRDefault="004E3A8E" w:rsidP="00604840">
            <w:pPr>
              <w:suppressAutoHyphens w:val="0"/>
              <w:jc w:val="center"/>
              <w:rPr>
                <w:color w:val="FFFFFF"/>
                <w:sz w:val="20"/>
                <w:lang w:eastAsia="ru-RU"/>
              </w:rPr>
            </w:pPr>
          </w:p>
        </w:tc>
      </w:tr>
      <w:tr w:rsidR="004E3A8E" w:rsidRPr="00F056BF" w14:paraId="0B5D78F9" w14:textId="77777777" w:rsidTr="00604840">
        <w:trPr>
          <w:trHeight w:val="141"/>
        </w:trPr>
        <w:tc>
          <w:tcPr>
            <w:tcW w:w="480" w:type="dxa"/>
            <w:tcBorders>
              <w:top w:val="nil"/>
              <w:left w:val="single" w:sz="4" w:space="0" w:color="000000"/>
              <w:bottom w:val="nil"/>
              <w:right w:val="nil"/>
            </w:tcBorders>
            <w:shd w:val="clear" w:color="auto" w:fill="auto"/>
            <w:noWrap/>
            <w:vAlign w:val="bottom"/>
            <w:hideMark/>
          </w:tcPr>
          <w:p w14:paraId="5BA95B0D" w14:textId="42C00EDE" w:rsidR="004E3A8E" w:rsidRPr="00F056BF" w:rsidRDefault="004E3A8E" w:rsidP="00802BC0">
            <w:pPr>
              <w:suppressAutoHyphens w:val="0"/>
              <w:jc w:val="center"/>
              <w:rPr>
                <w:sz w:val="20"/>
                <w:lang w:eastAsia="ru-RU"/>
              </w:rPr>
            </w:pPr>
          </w:p>
        </w:tc>
        <w:tc>
          <w:tcPr>
            <w:tcW w:w="5049" w:type="dxa"/>
            <w:tcBorders>
              <w:top w:val="nil"/>
              <w:left w:val="single" w:sz="4" w:space="0" w:color="auto"/>
              <w:bottom w:val="single" w:sz="4" w:space="0" w:color="auto"/>
              <w:right w:val="single" w:sz="4" w:space="0" w:color="auto"/>
            </w:tcBorders>
            <w:shd w:val="clear" w:color="auto" w:fill="auto"/>
            <w:vAlign w:val="bottom"/>
            <w:hideMark/>
          </w:tcPr>
          <w:p w14:paraId="0B16E575" w14:textId="77777777" w:rsidR="004E3A8E" w:rsidRPr="00F056BF" w:rsidRDefault="004E3A8E" w:rsidP="00802BC0">
            <w:pPr>
              <w:suppressAutoHyphens w:val="0"/>
              <w:jc w:val="right"/>
              <w:rPr>
                <w:sz w:val="20"/>
                <w:lang w:eastAsia="ru-RU"/>
              </w:rPr>
            </w:pPr>
            <w:r w:rsidRPr="00F056BF">
              <w:rPr>
                <w:sz w:val="20"/>
                <w:lang w:eastAsia="ru-RU"/>
              </w:rPr>
              <w:t xml:space="preserve"> розрахунками з бюджетом</w:t>
            </w:r>
          </w:p>
        </w:tc>
        <w:tc>
          <w:tcPr>
            <w:tcW w:w="1134" w:type="dxa"/>
            <w:tcBorders>
              <w:top w:val="single" w:sz="4" w:space="0" w:color="000000"/>
              <w:left w:val="nil"/>
              <w:bottom w:val="nil"/>
              <w:right w:val="single" w:sz="4" w:space="0" w:color="000000"/>
            </w:tcBorders>
            <w:shd w:val="clear" w:color="auto" w:fill="auto"/>
            <w:noWrap/>
            <w:vAlign w:val="bottom"/>
            <w:hideMark/>
          </w:tcPr>
          <w:p w14:paraId="086D63EB" w14:textId="77777777" w:rsidR="004E3A8E" w:rsidRPr="00F056BF" w:rsidRDefault="004E3A8E" w:rsidP="00802BC0">
            <w:pPr>
              <w:suppressAutoHyphens w:val="0"/>
              <w:jc w:val="center"/>
              <w:rPr>
                <w:sz w:val="20"/>
                <w:lang w:eastAsia="ru-RU"/>
              </w:rPr>
            </w:pPr>
            <w:r w:rsidRPr="00F056BF">
              <w:rPr>
                <w:sz w:val="20"/>
                <w:lang w:eastAsia="ru-RU"/>
              </w:rPr>
              <w:t>тис. грн.</w:t>
            </w:r>
          </w:p>
        </w:tc>
        <w:tc>
          <w:tcPr>
            <w:tcW w:w="1219" w:type="dxa"/>
            <w:tcBorders>
              <w:top w:val="nil"/>
              <w:left w:val="nil"/>
              <w:bottom w:val="single" w:sz="4" w:space="0" w:color="000000"/>
              <w:right w:val="single" w:sz="4" w:space="0" w:color="000000"/>
            </w:tcBorders>
            <w:shd w:val="clear" w:color="auto" w:fill="auto"/>
            <w:noWrap/>
            <w:vAlign w:val="bottom"/>
            <w:hideMark/>
          </w:tcPr>
          <w:p w14:paraId="679EDA80" w14:textId="12C25756" w:rsidR="004E3A8E" w:rsidRPr="00F056BF" w:rsidRDefault="004E3A8E" w:rsidP="00604840">
            <w:pPr>
              <w:suppressAutoHyphens w:val="0"/>
              <w:jc w:val="center"/>
              <w:rPr>
                <w:sz w:val="20"/>
                <w:lang w:eastAsia="ru-RU"/>
              </w:rPr>
            </w:pPr>
          </w:p>
        </w:tc>
        <w:tc>
          <w:tcPr>
            <w:tcW w:w="1220" w:type="dxa"/>
            <w:tcBorders>
              <w:top w:val="nil"/>
              <w:left w:val="nil"/>
              <w:bottom w:val="single" w:sz="4" w:space="0" w:color="000000"/>
              <w:right w:val="single" w:sz="4" w:space="0" w:color="000000"/>
            </w:tcBorders>
            <w:shd w:val="clear" w:color="auto" w:fill="auto"/>
            <w:noWrap/>
            <w:vAlign w:val="bottom"/>
            <w:hideMark/>
          </w:tcPr>
          <w:p w14:paraId="5431602D" w14:textId="449D334B" w:rsidR="004E3A8E" w:rsidRPr="00F056BF" w:rsidRDefault="004E3A8E" w:rsidP="00604840">
            <w:pPr>
              <w:suppressAutoHyphens w:val="0"/>
              <w:jc w:val="center"/>
              <w:rPr>
                <w:sz w:val="20"/>
                <w:lang w:eastAsia="ru-RU"/>
              </w:rPr>
            </w:pPr>
          </w:p>
        </w:tc>
        <w:tc>
          <w:tcPr>
            <w:tcW w:w="1105" w:type="dxa"/>
            <w:gridSpan w:val="2"/>
            <w:tcBorders>
              <w:top w:val="nil"/>
              <w:left w:val="nil"/>
              <w:bottom w:val="single" w:sz="4" w:space="0" w:color="000000"/>
              <w:right w:val="single" w:sz="4" w:space="0" w:color="000000"/>
            </w:tcBorders>
            <w:shd w:val="clear" w:color="auto" w:fill="auto"/>
            <w:noWrap/>
            <w:vAlign w:val="bottom"/>
            <w:hideMark/>
          </w:tcPr>
          <w:p w14:paraId="05438BF9" w14:textId="77777777" w:rsidR="004E3A8E" w:rsidRPr="00F056BF" w:rsidRDefault="004E3A8E" w:rsidP="00604840">
            <w:pPr>
              <w:suppressAutoHyphens w:val="0"/>
              <w:jc w:val="center"/>
              <w:rPr>
                <w:color w:val="FFFFFF"/>
                <w:sz w:val="20"/>
                <w:lang w:eastAsia="ru-RU"/>
              </w:rPr>
            </w:pPr>
          </w:p>
        </w:tc>
      </w:tr>
      <w:tr w:rsidR="004E3A8E" w:rsidRPr="00F056BF" w14:paraId="635ED53D" w14:textId="77777777" w:rsidTr="00604840">
        <w:trPr>
          <w:trHeight w:val="144"/>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68DB3" w14:textId="5D0739CE" w:rsidR="004E3A8E" w:rsidRPr="00F056BF" w:rsidRDefault="004E3A8E" w:rsidP="00802BC0">
            <w:pPr>
              <w:suppressAutoHyphens w:val="0"/>
              <w:jc w:val="center"/>
              <w:rPr>
                <w:sz w:val="20"/>
                <w:lang w:eastAsia="ru-RU"/>
              </w:rPr>
            </w:pPr>
          </w:p>
        </w:tc>
        <w:tc>
          <w:tcPr>
            <w:tcW w:w="5049" w:type="dxa"/>
            <w:tcBorders>
              <w:top w:val="nil"/>
              <w:left w:val="nil"/>
              <w:bottom w:val="single" w:sz="4" w:space="0" w:color="auto"/>
              <w:right w:val="single" w:sz="4" w:space="0" w:color="auto"/>
            </w:tcBorders>
            <w:shd w:val="clear" w:color="auto" w:fill="auto"/>
            <w:vAlign w:val="bottom"/>
            <w:hideMark/>
          </w:tcPr>
          <w:p w14:paraId="5CA6CA11" w14:textId="77777777" w:rsidR="004E3A8E" w:rsidRPr="00F056BF" w:rsidRDefault="004E3A8E" w:rsidP="00802BC0">
            <w:pPr>
              <w:suppressAutoHyphens w:val="0"/>
              <w:jc w:val="right"/>
              <w:rPr>
                <w:sz w:val="20"/>
                <w:lang w:eastAsia="ru-RU"/>
              </w:rPr>
            </w:pPr>
            <w:r w:rsidRPr="00F056BF">
              <w:rPr>
                <w:sz w:val="20"/>
                <w:lang w:eastAsia="ru-RU"/>
              </w:rPr>
              <w:t xml:space="preserve">інша поточна заборгованість </w:t>
            </w:r>
          </w:p>
        </w:tc>
        <w:tc>
          <w:tcPr>
            <w:tcW w:w="1134" w:type="dxa"/>
            <w:tcBorders>
              <w:top w:val="single" w:sz="4" w:space="0" w:color="000000"/>
              <w:left w:val="nil"/>
              <w:bottom w:val="nil"/>
              <w:right w:val="single" w:sz="4" w:space="0" w:color="000000"/>
            </w:tcBorders>
            <w:shd w:val="clear" w:color="auto" w:fill="auto"/>
            <w:noWrap/>
            <w:vAlign w:val="bottom"/>
            <w:hideMark/>
          </w:tcPr>
          <w:p w14:paraId="05A2D74E" w14:textId="77777777" w:rsidR="004E3A8E" w:rsidRPr="00F056BF" w:rsidRDefault="004E3A8E" w:rsidP="00802BC0">
            <w:pPr>
              <w:suppressAutoHyphens w:val="0"/>
              <w:jc w:val="center"/>
              <w:rPr>
                <w:sz w:val="20"/>
                <w:lang w:eastAsia="ru-RU"/>
              </w:rPr>
            </w:pPr>
            <w:r w:rsidRPr="00F056BF">
              <w:rPr>
                <w:sz w:val="20"/>
                <w:lang w:eastAsia="ru-RU"/>
              </w:rPr>
              <w:t>тис. грн.</w:t>
            </w:r>
          </w:p>
        </w:tc>
        <w:tc>
          <w:tcPr>
            <w:tcW w:w="1219" w:type="dxa"/>
            <w:tcBorders>
              <w:top w:val="nil"/>
              <w:left w:val="nil"/>
              <w:bottom w:val="single" w:sz="4" w:space="0" w:color="000000"/>
              <w:right w:val="single" w:sz="4" w:space="0" w:color="000000"/>
            </w:tcBorders>
            <w:shd w:val="clear" w:color="auto" w:fill="auto"/>
            <w:noWrap/>
            <w:vAlign w:val="bottom"/>
            <w:hideMark/>
          </w:tcPr>
          <w:p w14:paraId="532A78BE" w14:textId="5DC58ECC" w:rsidR="004E3A8E" w:rsidRPr="00F056BF" w:rsidRDefault="004E3A8E" w:rsidP="00604840">
            <w:pPr>
              <w:suppressAutoHyphens w:val="0"/>
              <w:jc w:val="center"/>
              <w:rPr>
                <w:sz w:val="20"/>
                <w:lang w:eastAsia="ru-RU"/>
              </w:rPr>
            </w:pPr>
          </w:p>
        </w:tc>
        <w:tc>
          <w:tcPr>
            <w:tcW w:w="1220" w:type="dxa"/>
            <w:tcBorders>
              <w:top w:val="nil"/>
              <w:left w:val="nil"/>
              <w:bottom w:val="single" w:sz="4" w:space="0" w:color="000000"/>
              <w:right w:val="single" w:sz="4" w:space="0" w:color="000000"/>
            </w:tcBorders>
            <w:shd w:val="clear" w:color="auto" w:fill="auto"/>
            <w:noWrap/>
            <w:vAlign w:val="bottom"/>
            <w:hideMark/>
          </w:tcPr>
          <w:p w14:paraId="1F66EDB6" w14:textId="7F041E0B" w:rsidR="004E3A8E" w:rsidRPr="00F056BF" w:rsidRDefault="004E3A8E" w:rsidP="00604840">
            <w:pPr>
              <w:suppressAutoHyphens w:val="0"/>
              <w:jc w:val="center"/>
              <w:rPr>
                <w:sz w:val="20"/>
                <w:lang w:eastAsia="ru-RU"/>
              </w:rPr>
            </w:pPr>
          </w:p>
        </w:tc>
        <w:tc>
          <w:tcPr>
            <w:tcW w:w="1105" w:type="dxa"/>
            <w:gridSpan w:val="2"/>
            <w:tcBorders>
              <w:top w:val="nil"/>
              <w:left w:val="nil"/>
              <w:bottom w:val="single" w:sz="4" w:space="0" w:color="000000"/>
              <w:right w:val="single" w:sz="4" w:space="0" w:color="000000"/>
            </w:tcBorders>
            <w:shd w:val="clear" w:color="auto" w:fill="auto"/>
            <w:noWrap/>
            <w:vAlign w:val="bottom"/>
            <w:hideMark/>
          </w:tcPr>
          <w:p w14:paraId="4ABA2D0B" w14:textId="77777777" w:rsidR="004E3A8E" w:rsidRPr="00F056BF" w:rsidRDefault="004E3A8E" w:rsidP="00604840">
            <w:pPr>
              <w:suppressAutoHyphens w:val="0"/>
              <w:jc w:val="center"/>
              <w:rPr>
                <w:color w:val="FFFFFF"/>
                <w:sz w:val="20"/>
                <w:lang w:eastAsia="ru-RU"/>
              </w:rPr>
            </w:pPr>
          </w:p>
        </w:tc>
      </w:tr>
      <w:tr w:rsidR="004E3A8E" w:rsidRPr="00F056BF" w14:paraId="67240CF2" w14:textId="77777777" w:rsidTr="00604840">
        <w:trPr>
          <w:trHeight w:val="233"/>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827619F" w14:textId="77777777" w:rsidR="004E3A8E" w:rsidRPr="00F056BF" w:rsidRDefault="004E3A8E" w:rsidP="00802BC0">
            <w:pPr>
              <w:suppressAutoHyphens w:val="0"/>
              <w:jc w:val="center"/>
              <w:rPr>
                <w:sz w:val="20"/>
                <w:lang w:eastAsia="ru-RU"/>
              </w:rPr>
            </w:pPr>
            <w:r w:rsidRPr="00F056BF">
              <w:rPr>
                <w:sz w:val="20"/>
                <w:lang w:eastAsia="ru-RU"/>
              </w:rPr>
              <w:t>9</w:t>
            </w:r>
          </w:p>
        </w:tc>
        <w:tc>
          <w:tcPr>
            <w:tcW w:w="5049" w:type="dxa"/>
            <w:tcBorders>
              <w:top w:val="nil"/>
              <w:left w:val="nil"/>
              <w:bottom w:val="single" w:sz="4" w:space="0" w:color="auto"/>
              <w:right w:val="single" w:sz="4" w:space="0" w:color="auto"/>
            </w:tcBorders>
            <w:shd w:val="clear" w:color="auto" w:fill="auto"/>
            <w:vAlign w:val="bottom"/>
            <w:hideMark/>
          </w:tcPr>
          <w:p w14:paraId="29D8F026" w14:textId="77777777" w:rsidR="004E3A8E" w:rsidRPr="00F056BF" w:rsidRDefault="004E3A8E" w:rsidP="00802BC0">
            <w:pPr>
              <w:suppressAutoHyphens w:val="0"/>
              <w:rPr>
                <w:sz w:val="20"/>
                <w:lang w:eastAsia="ru-RU"/>
              </w:rPr>
            </w:pPr>
            <w:r w:rsidRPr="00F056BF">
              <w:rPr>
                <w:sz w:val="20"/>
                <w:lang w:eastAsia="ru-RU"/>
              </w:rPr>
              <w:t>Дебіторська заборгованість (прострочена), усього</w:t>
            </w:r>
          </w:p>
        </w:tc>
        <w:tc>
          <w:tcPr>
            <w:tcW w:w="1134" w:type="dxa"/>
            <w:tcBorders>
              <w:top w:val="single" w:sz="4" w:space="0" w:color="000000"/>
              <w:left w:val="nil"/>
              <w:bottom w:val="nil"/>
              <w:right w:val="single" w:sz="4" w:space="0" w:color="000000"/>
            </w:tcBorders>
            <w:shd w:val="clear" w:color="auto" w:fill="auto"/>
            <w:noWrap/>
            <w:vAlign w:val="bottom"/>
            <w:hideMark/>
          </w:tcPr>
          <w:p w14:paraId="02819E0D" w14:textId="77777777" w:rsidR="004E3A8E" w:rsidRPr="00F056BF" w:rsidRDefault="004E3A8E" w:rsidP="00802BC0">
            <w:pPr>
              <w:suppressAutoHyphens w:val="0"/>
              <w:jc w:val="center"/>
              <w:rPr>
                <w:sz w:val="20"/>
                <w:lang w:eastAsia="ru-RU"/>
              </w:rPr>
            </w:pPr>
            <w:r w:rsidRPr="00F056BF">
              <w:rPr>
                <w:sz w:val="20"/>
                <w:lang w:eastAsia="ru-RU"/>
              </w:rPr>
              <w:t>тис. грн.</w:t>
            </w:r>
          </w:p>
        </w:tc>
        <w:tc>
          <w:tcPr>
            <w:tcW w:w="1219" w:type="dxa"/>
            <w:tcBorders>
              <w:top w:val="nil"/>
              <w:left w:val="nil"/>
              <w:bottom w:val="single" w:sz="4" w:space="0" w:color="000000"/>
              <w:right w:val="single" w:sz="4" w:space="0" w:color="000000"/>
            </w:tcBorders>
            <w:shd w:val="clear" w:color="auto" w:fill="auto"/>
            <w:noWrap/>
            <w:vAlign w:val="bottom"/>
            <w:hideMark/>
          </w:tcPr>
          <w:p w14:paraId="41990DB2" w14:textId="5C018873" w:rsidR="004E3A8E" w:rsidRPr="00F056BF" w:rsidRDefault="004E3A8E" w:rsidP="00604840">
            <w:pPr>
              <w:suppressAutoHyphens w:val="0"/>
              <w:jc w:val="center"/>
              <w:rPr>
                <w:sz w:val="20"/>
                <w:lang w:eastAsia="ru-RU"/>
              </w:rPr>
            </w:pPr>
          </w:p>
        </w:tc>
        <w:tc>
          <w:tcPr>
            <w:tcW w:w="1220" w:type="dxa"/>
            <w:tcBorders>
              <w:top w:val="nil"/>
              <w:left w:val="nil"/>
              <w:bottom w:val="single" w:sz="4" w:space="0" w:color="000000"/>
              <w:right w:val="single" w:sz="4" w:space="0" w:color="000000"/>
            </w:tcBorders>
            <w:shd w:val="clear" w:color="auto" w:fill="auto"/>
            <w:noWrap/>
            <w:vAlign w:val="bottom"/>
            <w:hideMark/>
          </w:tcPr>
          <w:p w14:paraId="27AF4F9E" w14:textId="41DC98BE" w:rsidR="004E3A8E" w:rsidRPr="00F056BF" w:rsidRDefault="004E3A8E" w:rsidP="00604840">
            <w:pPr>
              <w:suppressAutoHyphens w:val="0"/>
              <w:jc w:val="center"/>
              <w:rPr>
                <w:sz w:val="20"/>
                <w:lang w:eastAsia="ru-RU"/>
              </w:rPr>
            </w:pPr>
          </w:p>
        </w:tc>
        <w:tc>
          <w:tcPr>
            <w:tcW w:w="1105" w:type="dxa"/>
            <w:gridSpan w:val="2"/>
            <w:tcBorders>
              <w:top w:val="nil"/>
              <w:left w:val="nil"/>
              <w:bottom w:val="single" w:sz="4" w:space="0" w:color="000000"/>
              <w:right w:val="single" w:sz="4" w:space="0" w:color="000000"/>
            </w:tcBorders>
            <w:shd w:val="clear" w:color="auto" w:fill="auto"/>
            <w:noWrap/>
            <w:vAlign w:val="bottom"/>
            <w:hideMark/>
          </w:tcPr>
          <w:p w14:paraId="0B8E24BD" w14:textId="77777777" w:rsidR="004E3A8E" w:rsidRPr="00F056BF" w:rsidRDefault="004E3A8E" w:rsidP="00604840">
            <w:pPr>
              <w:suppressAutoHyphens w:val="0"/>
              <w:jc w:val="center"/>
              <w:rPr>
                <w:color w:val="FFFFFF"/>
                <w:sz w:val="20"/>
                <w:lang w:eastAsia="ru-RU"/>
              </w:rPr>
            </w:pPr>
          </w:p>
        </w:tc>
      </w:tr>
      <w:tr w:rsidR="004E3A8E" w:rsidRPr="00F056BF" w14:paraId="0C51142F" w14:textId="77777777" w:rsidTr="00604840">
        <w:trPr>
          <w:trHeight w:val="255"/>
        </w:trPr>
        <w:tc>
          <w:tcPr>
            <w:tcW w:w="480" w:type="dxa"/>
            <w:tcBorders>
              <w:top w:val="nil"/>
              <w:left w:val="single" w:sz="4" w:space="0" w:color="auto"/>
              <w:bottom w:val="single" w:sz="4" w:space="0" w:color="auto"/>
              <w:right w:val="single" w:sz="4" w:space="0" w:color="auto"/>
            </w:tcBorders>
            <w:shd w:val="clear" w:color="auto" w:fill="auto"/>
            <w:noWrap/>
            <w:hideMark/>
          </w:tcPr>
          <w:p w14:paraId="6D119925" w14:textId="77777777" w:rsidR="004E3A8E" w:rsidRPr="00F056BF" w:rsidRDefault="004E3A8E" w:rsidP="00802BC0">
            <w:pPr>
              <w:suppressAutoHyphens w:val="0"/>
              <w:jc w:val="center"/>
              <w:rPr>
                <w:sz w:val="20"/>
                <w:lang w:eastAsia="ru-RU"/>
              </w:rPr>
            </w:pPr>
            <w:r w:rsidRPr="00F056BF">
              <w:rPr>
                <w:sz w:val="20"/>
                <w:lang w:eastAsia="ru-RU"/>
              </w:rPr>
              <w:t>10</w:t>
            </w:r>
          </w:p>
        </w:tc>
        <w:tc>
          <w:tcPr>
            <w:tcW w:w="5049" w:type="dxa"/>
            <w:tcBorders>
              <w:top w:val="nil"/>
              <w:left w:val="nil"/>
              <w:bottom w:val="single" w:sz="4" w:space="0" w:color="auto"/>
              <w:right w:val="single" w:sz="4" w:space="0" w:color="auto"/>
            </w:tcBorders>
            <w:shd w:val="clear" w:color="auto" w:fill="auto"/>
            <w:hideMark/>
          </w:tcPr>
          <w:p w14:paraId="572D1C99" w14:textId="77777777" w:rsidR="004E3A8E" w:rsidRPr="00F056BF" w:rsidRDefault="004E3A8E" w:rsidP="00802BC0">
            <w:pPr>
              <w:suppressAutoHyphens w:val="0"/>
              <w:rPr>
                <w:sz w:val="20"/>
                <w:lang w:eastAsia="ru-RU"/>
              </w:rPr>
            </w:pPr>
            <w:r w:rsidRPr="00F056BF">
              <w:rPr>
                <w:sz w:val="20"/>
                <w:lang w:eastAsia="ru-RU"/>
              </w:rPr>
              <w:t xml:space="preserve">Кредиторська заборгованість (поточна), усього в </w:t>
            </w:r>
            <w:proofErr w:type="spellStart"/>
            <w:r w:rsidRPr="00F056BF">
              <w:rPr>
                <w:sz w:val="20"/>
                <w:lang w:eastAsia="ru-RU"/>
              </w:rPr>
              <w:t>т.ч</w:t>
            </w:r>
            <w:proofErr w:type="spellEnd"/>
            <w:r w:rsidRPr="00F056BF">
              <w:rPr>
                <w:sz w:val="20"/>
                <w:lang w:eastAsia="ru-RU"/>
              </w:rPr>
              <w:t>. за</w:t>
            </w:r>
          </w:p>
        </w:tc>
        <w:tc>
          <w:tcPr>
            <w:tcW w:w="1134" w:type="dxa"/>
            <w:tcBorders>
              <w:top w:val="single" w:sz="4" w:space="0" w:color="000000"/>
              <w:left w:val="nil"/>
              <w:bottom w:val="nil"/>
              <w:right w:val="single" w:sz="4" w:space="0" w:color="000000"/>
            </w:tcBorders>
            <w:shd w:val="clear" w:color="auto" w:fill="auto"/>
            <w:noWrap/>
            <w:vAlign w:val="bottom"/>
            <w:hideMark/>
          </w:tcPr>
          <w:p w14:paraId="78AEF2AB" w14:textId="77777777" w:rsidR="004E3A8E" w:rsidRPr="00F056BF" w:rsidRDefault="004E3A8E" w:rsidP="00802BC0">
            <w:pPr>
              <w:suppressAutoHyphens w:val="0"/>
              <w:jc w:val="center"/>
              <w:rPr>
                <w:sz w:val="20"/>
                <w:lang w:eastAsia="ru-RU"/>
              </w:rPr>
            </w:pPr>
            <w:r w:rsidRPr="00F056BF">
              <w:rPr>
                <w:sz w:val="20"/>
                <w:lang w:eastAsia="ru-RU"/>
              </w:rPr>
              <w:t>тис. грн.</w:t>
            </w:r>
          </w:p>
        </w:tc>
        <w:tc>
          <w:tcPr>
            <w:tcW w:w="1219" w:type="dxa"/>
            <w:tcBorders>
              <w:top w:val="nil"/>
              <w:left w:val="nil"/>
              <w:bottom w:val="single" w:sz="4" w:space="0" w:color="000000"/>
              <w:right w:val="single" w:sz="4" w:space="0" w:color="000000"/>
            </w:tcBorders>
            <w:shd w:val="clear" w:color="auto" w:fill="auto"/>
            <w:noWrap/>
            <w:vAlign w:val="bottom"/>
            <w:hideMark/>
          </w:tcPr>
          <w:p w14:paraId="6AA08932" w14:textId="46DC7941" w:rsidR="004E3A8E" w:rsidRPr="00F056BF" w:rsidRDefault="004E3A8E" w:rsidP="00604840">
            <w:pPr>
              <w:suppressAutoHyphens w:val="0"/>
              <w:jc w:val="center"/>
              <w:rPr>
                <w:sz w:val="20"/>
                <w:lang w:eastAsia="ru-RU"/>
              </w:rPr>
            </w:pPr>
          </w:p>
        </w:tc>
        <w:tc>
          <w:tcPr>
            <w:tcW w:w="1220" w:type="dxa"/>
            <w:tcBorders>
              <w:top w:val="nil"/>
              <w:left w:val="nil"/>
              <w:bottom w:val="single" w:sz="4" w:space="0" w:color="000000"/>
              <w:right w:val="single" w:sz="4" w:space="0" w:color="000000"/>
            </w:tcBorders>
            <w:shd w:val="clear" w:color="auto" w:fill="auto"/>
            <w:noWrap/>
            <w:vAlign w:val="bottom"/>
            <w:hideMark/>
          </w:tcPr>
          <w:p w14:paraId="2BBC45C4" w14:textId="1324905A" w:rsidR="004E3A8E" w:rsidRPr="00F056BF" w:rsidRDefault="004E3A8E" w:rsidP="00604840">
            <w:pPr>
              <w:suppressAutoHyphens w:val="0"/>
              <w:jc w:val="center"/>
              <w:rPr>
                <w:sz w:val="20"/>
                <w:lang w:eastAsia="ru-RU"/>
              </w:rPr>
            </w:pPr>
          </w:p>
        </w:tc>
        <w:tc>
          <w:tcPr>
            <w:tcW w:w="1105" w:type="dxa"/>
            <w:gridSpan w:val="2"/>
            <w:tcBorders>
              <w:top w:val="nil"/>
              <w:left w:val="nil"/>
              <w:bottom w:val="single" w:sz="4" w:space="0" w:color="000000"/>
              <w:right w:val="single" w:sz="4" w:space="0" w:color="000000"/>
            </w:tcBorders>
            <w:shd w:val="clear" w:color="auto" w:fill="auto"/>
            <w:noWrap/>
            <w:vAlign w:val="bottom"/>
            <w:hideMark/>
          </w:tcPr>
          <w:p w14:paraId="70CD3AAE" w14:textId="77777777" w:rsidR="004E3A8E" w:rsidRPr="00F056BF" w:rsidRDefault="004E3A8E" w:rsidP="00604840">
            <w:pPr>
              <w:suppressAutoHyphens w:val="0"/>
              <w:jc w:val="center"/>
              <w:rPr>
                <w:color w:val="FFFFFF"/>
                <w:sz w:val="20"/>
                <w:lang w:eastAsia="ru-RU"/>
              </w:rPr>
            </w:pPr>
          </w:p>
        </w:tc>
      </w:tr>
      <w:tr w:rsidR="004E3A8E" w:rsidRPr="00F056BF" w14:paraId="212358F2" w14:textId="77777777" w:rsidTr="00604840">
        <w:trPr>
          <w:trHeight w:val="160"/>
        </w:trPr>
        <w:tc>
          <w:tcPr>
            <w:tcW w:w="480" w:type="dxa"/>
            <w:tcBorders>
              <w:top w:val="nil"/>
              <w:left w:val="single" w:sz="4" w:space="0" w:color="000000"/>
              <w:bottom w:val="single" w:sz="4" w:space="0" w:color="000000"/>
              <w:right w:val="nil"/>
            </w:tcBorders>
            <w:shd w:val="clear" w:color="auto" w:fill="auto"/>
            <w:noWrap/>
            <w:vAlign w:val="bottom"/>
            <w:hideMark/>
          </w:tcPr>
          <w:p w14:paraId="1D800301" w14:textId="794187E6" w:rsidR="004E3A8E" w:rsidRPr="00F056BF" w:rsidRDefault="004E3A8E" w:rsidP="00802BC0">
            <w:pPr>
              <w:suppressAutoHyphens w:val="0"/>
              <w:jc w:val="center"/>
              <w:rPr>
                <w:sz w:val="20"/>
                <w:lang w:eastAsia="ru-RU"/>
              </w:rPr>
            </w:pPr>
          </w:p>
        </w:tc>
        <w:tc>
          <w:tcPr>
            <w:tcW w:w="5049" w:type="dxa"/>
            <w:tcBorders>
              <w:top w:val="nil"/>
              <w:left w:val="single" w:sz="4" w:space="0" w:color="auto"/>
              <w:bottom w:val="single" w:sz="4" w:space="0" w:color="auto"/>
              <w:right w:val="single" w:sz="4" w:space="0" w:color="auto"/>
            </w:tcBorders>
            <w:shd w:val="clear" w:color="auto" w:fill="auto"/>
            <w:vAlign w:val="bottom"/>
            <w:hideMark/>
          </w:tcPr>
          <w:p w14:paraId="52FFEC1E" w14:textId="77777777" w:rsidR="004E3A8E" w:rsidRPr="00F056BF" w:rsidRDefault="004E3A8E" w:rsidP="00802BC0">
            <w:pPr>
              <w:suppressAutoHyphens w:val="0"/>
              <w:jc w:val="right"/>
              <w:rPr>
                <w:sz w:val="20"/>
                <w:lang w:eastAsia="ru-RU"/>
              </w:rPr>
            </w:pPr>
            <w:r w:rsidRPr="00F056BF">
              <w:rPr>
                <w:sz w:val="20"/>
                <w:lang w:eastAsia="ru-RU"/>
              </w:rPr>
              <w:t xml:space="preserve"> товари, роботи, послуги</w:t>
            </w:r>
          </w:p>
        </w:tc>
        <w:tc>
          <w:tcPr>
            <w:tcW w:w="1134" w:type="dxa"/>
            <w:tcBorders>
              <w:top w:val="single" w:sz="4" w:space="0" w:color="000000"/>
              <w:left w:val="nil"/>
              <w:bottom w:val="nil"/>
              <w:right w:val="single" w:sz="4" w:space="0" w:color="000000"/>
            </w:tcBorders>
            <w:shd w:val="clear" w:color="auto" w:fill="auto"/>
            <w:noWrap/>
            <w:vAlign w:val="bottom"/>
            <w:hideMark/>
          </w:tcPr>
          <w:p w14:paraId="3F1221ED" w14:textId="77777777" w:rsidR="004E3A8E" w:rsidRPr="00F056BF" w:rsidRDefault="004E3A8E" w:rsidP="00802BC0">
            <w:pPr>
              <w:suppressAutoHyphens w:val="0"/>
              <w:jc w:val="center"/>
              <w:rPr>
                <w:sz w:val="20"/>
                <w:lang w:eastAsia="ru-RU"/>
              </w:rPr>
            </w:pPr>
            <w:r w:rsidRPr="00F056BF">
              <w:rPr>
                <w:sz w:val="20"/>
                <w:lang w:eastAsia="ru-RU"/>
              </w:rPr>
              <w:t>тис. грн.</w:t>
            </w:r>
          </w:p>
        </w:tc>
        <w:tc>
          <w:tcPr>
            <w:tcW w:w="1219" w:type="dxa"/>
            <w:tcBorders>
              <w:top w:val="nil"/>
              <w:left w:val="nil"/>
              <w:bottom w:val="single" w:sz="4" w:space="0" w:color="000000"/>
              <w:right w:val="single" w:sz="4" w:space="0" w:color="000000"/>
            </w:tcBorders>
            <w:shd w:val="clear" w:color="auto" w:fill="auto"/>
            <w:noWrap/>
            <w:vAlign w:val="bottom"/>
            <w:hideMark/>
          </w:tcPr>
          <w:p w14:paraId="35AC5192" w14:textId="7CC28916" w:rsidR="004E3A8E" w:rsidRPr="00F056BF" w:rsidRDefault="004E3A8E" w:rsidP="00604840">
            <w:pPr>
              <w:suppressAutoHyphens w:val="0"/>
              <w:jc w:val="center"/>
              <w:rPr>
                <w:sz w:val="20"/>
                <w:lang w:eastAsia="ru-RU"/>
              </w:rPr>
            </w:pPr>
          </w:p>
        </w:tc>
        <w:tc>
          <w:tcPr>
            <w:tcW w:w="1220" w:type="dxa"/>
            <w:tcBorders>
              <w:top w:val="nil"/>
              <w:left w:val="nil"/>
              <w:bottom w:val="single" w:sz="4" w:space="0" w:color="000000"/>
              <w:right w:val="single" w:sz="4" w:space="0" w:color="000000"/>
            </w:tcBorders>
            <w:shd w:val="clear" w:color="auto" w:fill="auto"/>
            <w:noWrap/>
            <w:vAlign w:val="bottom"/>
            <w:hideMark/>
          </w:tcPr>
          <w:p w14:paraId="2EC22B07" w14:textId="4E11FA44" w:rsidR="004E3A8E" w:rsidRPr="00F056BF" w:rsidRDefault="004E3A8E" w:rsidP="00604840">
            <w:pPr>
              <w:suppressAutoHyphens w:val="0"/>
              <w:jc w:val="center"/>
              <w:rPr>
                <w:sz w:val="20"/>
                <w:lang w:eastAsia="ru-RU"/>
              </w:rPr>
            </w:pPr>
          </w:p>
        </w:tc>
        <w:tc>
          <w:tcPr>
            <w:tcW w:w="1105" w:type="dxa"/>
            <w:gridSpan w:val="2"/>
            <w:tcBorders>
              <w:top w:val="nil"/>
              <w:left w:val="nil"/>
              <w:bottom w:val="single" w:sz="4" w:space="0" w:color="000000"/>
              <w:right w:val="single" w:sz="4" w:space="0" w:color="000000"/>
            </w:tcBorders>
            <w:shd w:val="clear" w:color="auto" w:fill="auto"/>
            <w:noWrap/>
            <w:vAlign w:val="bottom"/>
            <w:hideMark/>
          </w:tcPr>
          <w:p w14:paraId="69F96EFA" w14:textId="77777777" w:rsidR="004E3A8E" w:rsidRPr="00F056BF" w:rsidRDefault="004E3A8E" w:rsidP="00604840">
            <w:pPr>
              <w:suppressAutoHyphens w:val="0"/>
              <w:jc w:val="center"/>
              <w:rPr>
                <w:color w:val="FFFFFF"/>
                <w:sz w:val="20"/>
                <w:lang w:eastAsia="ru-RU"/>
              </w:rPr>
            </w:pPr>
          </w:p>
        </w:tc>
      </w:tr>
      <w:tr w:rsidR="004E3A8E" w:rsidRPr="00F056BF" w14:paraId="6513F181" w14:textId="77777777" w:rsidTr="00604840">
        <w:trPr>
          <w:trHeight w:val="207"/>
        </w:trPr>
        <w:tc>
          <w:tcPr>
            <w:tcW w:w="480" w:type="dxa"/>
            <w:tcBorders>
              <w:top w:val="nil"/>
              <w:left w:val="single" w:sz="4" w:space="0" w:color="000000"/>
              <w:bottom w:val="single" w:sz="4" w:space="0" w:color="000000"/>
              <w:right w:val="nil"/>
            </w:tcBorders>
            <w:shd w:val="clear" w:color="auto" w:fill="auto"/>
            <w:noWrap/>
            <w:vAlign w:val="bottom"/>
            <w:hideMark/>
          </w:tcPr>
          <w:p w14:paraId="6417F382" w14:textId="62076A41" w:rsidR="004E3A8E" w:rsidRPr="00F056BF" w:rsidRDefault="004E3A8E" w:rsidP="00802BC0">
            <w:pPr>
              <w:suppressAutoHyphens w:val="0"/>
              <w:jc w:val="center"/>
              <w:rPr>
                <w:sz w:val="20"/>
                <w:lang w:eastAsia="ru-RU"/>
              </w:rPr>
            </w:pPr>
          </w:p>
        </w:tc>
        <w:tc>
          <w:tcPr>
            <w:tcW w:w="5049" w:type="dxa"/>
            <w:tcBorders>
              <w:top w:val="nil"/>
              <w:left w:val="single" w:sz="4" w:space="0" w:color="auto"/>
              <w:bottom w:val="single" w:sz="4" w:space="0" w:color="auto"/>
              <w:right w:val="single" w:sz="4" w:space="0" w:color="auto"/>
            </w:tcBorders>
            <w:shd w:val="clear" w:color="auto" w:fill="auto"/>
            <w:vAlign w:val="bottom"/>
            <w:hideMark/>
          </w:tcPr>
          <w:p w14:paraId="05E5B9E4" w14:textId="77777777" w:rsidR="004E3A8E" w:rsidRPr="00F056BF" w:rsidRDefault="004E3A8E" w:rsidP="00802BC0">
            <w:pPr>
              <w:suppressAutoHyphens w:val="0"/>
              <w:jc w:val="right"/>
              <w:rPr>
                <w:sz w:val="20"/>
                <w:lang w:eastAsia="ru-RU"/>
              </w:rPr>
            </w:pPr>
            <w:r w:rsidRPr="00F056BF">
              <w:rPr>
                <w:sz w:val="20"/>
                <w:lang w:eastAsia="ru-RU"/>
              </w:rPr>
              <w:t>розрахунками з бюджетом</w:t>
            </w:r>
          </w:p>
        </w:tc>
        <w:tc>
          <w:tcPr>
            <w:tcW w:w="1134" w:type="dxa"/>
            <w:tcBorders>
              <w:top w:val="single" w:sz="4" w:space="0" w:color="000000"/>
              <w:left w:val="nil"/>
              <w:bottom w:val="nil"/>
              <w:right w:val="single" w:sz="4" w:space="0" w:color="000000"/>
            </w:tcBorders>
            <w:shd w:val="clear" w:color="auto" w:fill="auto"/>
            <w:noWrap/>
            <w:vAlign w:val="bottom"/>
            <w:hideMark/>
          </w:tcPr>
          <w:p w14:paraId="59191660" w14:textId="77777777" w:rsidR="004E3A8E" w:rsidRPr="00F056BF" w:rsidRDefault="004E3A8E" w:rsidP="00802BC0">
            <w:pPr>
              <w:suppressAutoHyphens w:val="0"/>
              <w:jc w:val="center"/>
              <w:rPr>
                <w:sz w:val="20"/>
                <w:lang w:eastAsia="ru-RU"/>
              </w:rPr>
            </w:pPr>
            <w:r w:rsidRPr="00F056BF">
              <w:rPr>
                <w:sz w:val="20"/>
                <w:lang w:eastAsia="ru-RU"/>
              </w:rPr>
              <w:t>тис. грн.</w:t>
            </w:r>
          </w:p>
        </w:tc>
        <w:tc>
          <w:tcPr>
            <w:tcW w:w="1219" w:type="dxa"/>
            <w:tcBorders>
              <w:top w:val="nil"/>
              <w:left w:val="nil"/>
              <w:bottom w:val="single" w:sz="4" w:space="0" w:color="000000"/>
              <w:right w:val="single" w:sz="4" w:space="0" w:color="000000"/>
            </w:tcBorders>
            <w:shd w:val="clear" w:color="auto" w:fill="auto"/>
            <w:noWrap/>
            <w:vAlign w:val="bottom"/>
            <w:hideMark/>
          </w:tcPr>
          <w:p w14:paraId="327C43B5" w14:textId="22BAE47D" w:rsidR="004E3A8E" w:rsidRPr="00F056BF" w:rsidRDefault="004E3A8E" w:rsidP="00604840">
            <w:pPr>
              <w:suppressAutoHyphens w:val="0"/>
              <w:jc w:val="center"/>
              <w:rPr>
                <w:sz w:val="20"/>
                <w:lang w:eastAsia="ru-RU"/>
              </w:rPr>
            </w:pPr>
          </w:p>
        </w:tc>
        <w:tc>
          <w:tcPr>
            <w:tcW w:w="1220" w:type="dxa"/>
            <w:tcBorders>
              <w:top w:val="nil"/>
              <w:left w:val="nil"/>
              <w:bottom w:val="single" w:sz="4" w:space="0" w:color="000000"/>
              <w:right w:val="single" w:sz="4" w:space="0" w:color="000000"/>
            </w:tcBorders>
            <w:shd w:val="clear" w:color="auto" w:fill="auto"/>
            <w:noWrap/>
            <w:vAlign w:val="bottom"/>
            <w:hideMark/>
          </w:tcPr>
          <w:p w14:paraId="643E40A2" w14:textId="76DC4475" w:rsidR="004E3A8E" w:rsidRPr="00F056BF" w:rsidRDefault="004E3A8E" w:rsidP="00604840">
            <w:pPr>
              <w:suppressAutoHyphens w:val="0"/>
              <w:jc w:val="center"/>
              <w:rPr>
                <w:sz w:val="20"/>
                <w:lang w:eastAsia="ru-RU"/>
              </w:rPr>
            </w:pPr>
          </w:p>
        </w:tc>
        <w:tc>
          <w:tcPr>
            <w:tcW w:w="1105" w:type="dxa"/>
            <w:gridSpan w:val="2"/>
            <w:tcBorders>
              <w:top w:val="nil"/>
              <w:left w:val="nil"/>
              <w:bottom w:val="single" w:sz="4" w:space="0" w:color="000000"/>
              <w:right w:val="single" w:sz="4" w:space="0" w:color="000000"/>
            </w:tcBorders>
            <w:shd w:val="clear" w:color="auto" w:fill="auto"/>
            <w:noWrap/>
            <w:vAlign w:val="bottom"/>
            <w:hideMark/>
          </w:tcPr>
          <w:p w14:paraId="43426470" w14:textId="77777777" w:rsidR="004E3A8E" w:rsidRPr="00F056BF" w:rsidRDefault="004E3A8E" w:rsidP="00604840">
            <w:pPr>
              <w:suppressAutoHyphens w:val="0"/>
              <w:jc w:val="center"/>
              <w:rPr>
                <w:color w:val="FFFFFF"/>
                <w:sz w:val="20"/>
                <w:lang w:eastAsia="ru-RU"/>
              </w:rPr>
            </w:pPr>
          </w:p>
        </w:tc>
      </w:tr>
      <w:tr w:rsidR="004E3A8E" w:rsidRPr="00F056BF" w14:paraId="0B0CCDC9" w14:textId="77777777" w:rsidTr="00604840">
        <w:trPr>
          <w:trHeight w:val="240"/>
        </w:trPr>
        <w:tc>
          <w:tcPr>
            <w:tcW w:w="480" w:type="dxa"/>
            <w:tcBorders>
              <w:top w:val="nil"/>
              <w:left w:val="single" w:sz="4" w:space="0" w:color="000000"/>
              <w:bottom w:val="nil"/>
              <w:right w:val="nil"/>
            </w:tcBorders>
            <w:shd w:val="clear" w:color="auto" w:fill="auto"/>
            <w:noWrap/>
            <w:vAlign w:val="bottom"/>
            <w:hideMark/>
          </w:tcPr>
          <w:p w14:paraId="4924D361" w14:textId="51842870" w:rsidR="004E3A8E" w:rsidRPr="00F056BF" w:rsidRDefault="004E3A8E" w:rsidP="00802BC0">
            <w:pPr>
              <w:suppressAutoHyphens w:val="0"/>
              <w:jc w:val="center"/>
              <w:rPr>
                <w:sz w:val="20"/>
                <w:lang w:eastAsia="ru-RU"/>
              </w:rPr>
            </w:pPr>
          </w:p>
        </w:tc>
        <w:tc>
          <w:tcPr>
            <w:tcW w:w="5049" w:type="dxa"/>
            <w:tcBorders>
              <w:top w:val="nil"/>
              <w:left w:val="single" w:sz="4" w:space="0" w:color="auto"/>
              <w:bottom w:val="single" w:sz="4" w:space="0" w:color="auto"/>
              <w:right w:val="single" w:sz="4" w:space="0" w:color="auto"/>
            </w:tcBorders>
            <w:shd w:val="clear" w:color="auto" w:fill="auto"/>
            <w:vAlign w:val="bottom"/>
            <w:hideMark/>
          </w:tcPr>
          <w:p w14:paraId="24CE1133" w14:textId="77777777" w:rsidR="004E3A8E" w:rsidRPr="00F056BF" w:rsidRDefault="004E3A8E" w:rsidP="00802BC0">
            <w:pPr>
              <w:suppressAutoHyphens w:val="0"/>
              <w:jc w:val="right"/>
              <w:rPr>
                <w:sz w:val="20"/>
                <w:lang w:eastAsia="ru-RU"/>
              </w:rPr>
            </w:pPr>
            <w:r w:rsidRPr="00F056BF">
              <w:rPr>
                <w:sz w:val="20"/>
                <w:lang w:eastAsia="ru-RU"/>
              </w:rPr>
              <w:t>розрахунками зі страхування</w:t>
            </w:r>
          </w:p>
        </w:tc>
        <w:tc>
          <w:tcPr>
            <w:tcW w:w="1134" w:type="dxa"/>
            <w:tcBorders>
              <w:top w:val="single" w:sz="4" w:space="0" w:color="000000"/>
              <w:left w:val="nil"/>
              <w:bottom w:val="nil"/>
              <w:right w:val="single" w:sz="4" w:space="0" w:color="000000"/>
            </w:tcBorders>
            <w:shd w:val="clear" w:color="auto" w:fill="auto"/>
            <w:noWrap/>
            <w:vAlign w:val="bottom"/>
            <w:hideMark/>
          </w:tcPr>
          <w:p w14:paraId="107686A8" w14:textId="77777777" w:rsidR="004E3A8E" w:rsidRPr="00F056BF" w:rsidRDefault="004E3A8E" w:rsidP="00802BC0">
            <w:pPr>
              <w:suppressAutoHyphens w:val="0"/>
              <w:jc w:val="center"/>
              <w:rPr>
                <w:sz w:val="20"/>
                <w:lang w:eastAsia="ru-RU"/>
              </w:rPr>
            </w:pPr>
            <w:r w:rsidRPr="00F056BF">
              <w:rPr>
                <w:sz w:val="20"/>
                <w:lang w:eastAsia="ru-RU"/>
              </w:rPr>
              <w:t>тис. грн.</w:t>
            </w:r>
          </w:p>
        </w:tc>
        <w:tc>
          <w:tcPr>
            <w:tcW w:w="1219" w:type="dxa"/>
            <w:tcBorders>
              <w:top w:val="nil"/>
              <w:left w:val="nil"/>
              <w:bottom w:val="single" w:sz="4" w:space="0" w:color="000000"/>
              <w:right w:val="single" w:sz="4" w:space="0" w:color="000000"/>
            </w:tcBorders>
            <w:shd w:val="clear" w:color="auto" w:fill="auto"/>
            <w:noWrap/>
            <w:vAlign w:val="bottom"/>
            <w:hideMark/>
          </w:tcPr>
          <w:p w14:paraId="2E188631" w14:textId="7B3B2D6B" w:rsidR="004E3A8E" w:rsidRPr="00F056BF" w:rsidRDefault="004E3A8E" w:rsidP="00604840">
            <w:pPr>
              <w:suppressAutoHyphens w:val="0"/>
              <w:jc w:val="center"/>
              <w:rPr>
                <w:sz w:val="20"/>
                <w:lang w:eastAsia="ru-RU"/>
              </w:rPr>
            </w:pPr>
          </w:p>
        </w:tc>
        <w:tc>
          <w:tcPr>
            <w:tcW w:w="1220" w:type="dxa"/>
            <w:tcBorders>
              <w:top w:val="nil"/>
              <w:left w:val="nil"/>
              <w:bottom w:val="single" w:sz="4" w:space="0" w:color="000000"/>
              <w:right w:val="single" w:sz="4" w:space="0" w:color="000000"/>
            </w:tcBorders>
            <w:shd w:val="clear" w:color="auto" w:fill="auto"/>
            <w:noWrap/>
            <w:vAlign w:val="bottom"/>
            <w:hideMark/>
          </w:tcPr>
          <w:p w14:paraId="7DE0D140" w14:textId="284A57E3" w:rsidR="004E3A8E" w:rsidRPr="00F056BF" w:rsidRDefault="004E3A8E" w:rsidP="00604840">
            <w:pPr>
              <w:suppressAutoHyphens w:val="0"/>
              <w:jc w:val="center"/>
              <w:rPr>
                <w:sz w:val="20"/>
                <w:lang w:eastAsia="ru-RU"/>
              </w:rPr>
            </w:pPr>
          </w:p>
        </w:tc>
        <w:tc>
          <w:tcPr>
            <w:tcW w:w="1105" w:type="dxa"/>
            <w:gridSpan w:val="2"/>
            <w:tcBorders>
              <w:top w:val="nil"/>
              <w:left w:val="nil"/>
              <w:bottom w:val="single" w:sz="4" w:space="0" w:color="000000"/>
              <w:right w:val="single" w:sz="4" w:space="0" w:color="000000"/>
            </w:tcBorders>
            <w:shd w:val="clear" w:color="auto" w:fill="auto"/>
            <w:noWrap/>
            <w:vAlign w:val="bottom"/>
            <w:hideMark/>
          </w:tcPr>
          <w:p w14:paraId="34C88115" w14:textId="77777777" w:rsidR="004E3A8E" w:rsidRPr="00F056BF" w:rsidRDefault="004E3A8E" w:rsidP="00604840">
            <w:pPr>
              <w:suppressAutoHyphens w:val="0"/>
              <w:jc w:val="center"/>
              <w:rPr>
                <w:color w:val="FFFFFF"/>
                <w:sz w:val="20"/>
                <w:lang w:eastAsia="ru-RU"/>
              </w:rPr>
            </w:pPr>
          </w:p>
        </w:tc>
      </w:tr>
      <w:tr w:rsidR="004E3A8E" w:rsidRPr="00F056BF" w14:paraId="3606E666" w14:textId="77777777" w:rsidTr="00604840">
        <w:trPr>
          <w:trHeight w:val="231"/>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F529E" w14:textId="56102EF2" w:rsidR="004E3A8E" w:rsidRPr="00F056BF" w:rsidRDefault="004E3A8E" w:rsidP="00802BC0">
            <w:pPr>
              <w:suppressAutoHyphens w:val="0"/>
              <w:jc w:val="center"/>
              <w:rPr>
                <w:sz w:val="20"/>
                <w:lang w:eastAsia="ru-RU"/>
              </w:rPr>
            </w:pPr>
          </w:p>
        </w:tc>
        <w:tc>
          <w:tcPr>
            <w:tcW w:w="5049" w:type="dxa"/>
            <w:tcBorders>
              <w:top w:val="nil"/>
              <w:left w:val="nil"/>
              <w:bottom w:val="single" w:sz="4" w:space="0" w:color="auto"/>
              <w:right w:val="single" w:sz="4" w:space="0" w:color="auto"/>
            </w:tcBorders>
            <w:shd w:val="clear" w:color="auto" w:fill="auto"/>
            <w:vAlign w:val="bottom"/>
            <w:hideMark/>
          </w:tcPr>
          <w:p w14:paraId="69512C85" w14:textId="77777777" w:rsidR="004E3A8E" w:rsidRPr="00F056BF" w:rsidRDefault="004E3A8E" w:rsidP="00802BC0">
            <w:pPr>
              <w:suppressAutoHyphens w:val="0"/>
              <w:jc w:val="right"/>
              <w:rPr>
                <w:sz w:val="20"/>
                <w:lang w:eastAsia="ru-RU"/>
              </w:rPr>
            </w:pPr>
            <w:r w:rsidRPr="00F056BF">
              <w:rPr>
                <w:sz w:val="20"/>
                <w:lang w:eastAsia="ru-RU"/>
              </w:rPr>
              <w:t xml:space="preserve">розрахунками з оплати праці </w:t>
            </w:r>
          </w:p>
        </w:tc>
        <w:tc>
          <w:tcPr>
            <w:tcW w:w="1134" w:type="dxa"/>
            <w:tcBorders>
              <w:top w:val="single" w:sz="4" w:space="0" w:color="000000"/>
              <w:left w:val="nil"/>
              <w:bottom w:val="nil"/>
              <w:right w:val="single" w:sz="4" w:space="0" w:color="000000"/>
            </w:tcBorders>
            <w:shd w:val="clear" w:color="auto" w:fill="auto"/>
            <w:noWrap/>
            <w:vAlign w:val="bottom"/>
            <w:hideMark/>
          </w:tcPr>
          <w:p w14:paraId="6A25E233" w14:textId="77777777" w:rsidR="004E3A8E" w:rsidRPr="00F056BF" w:rsidRDefault="004E3A8E" w:rsidP="00802BC0">
            <w:pPr>
              <w:suppressAutoHyphens w:val="0"/>
              <w:jc w:val="center"/>
              <w:rPr>
                <w:sz w:val="20"/>
                <w:lang w:eastAsia="ru-RU"/>
              </w:rPr>
            </w:pPr>
            <w:r w:rsidRPr="00F056BF">
              <w:rPr>
                <w:sz w:val="20"/>
                <w:lang w:eastAsia="ru-RU"/>
              </w:rPr>
              <w:t>тис. грн.</w:t>
            </w:r>
          </w:p>
        </w:tc>
        <w:tc>
          <w:tcPr>
            <w:tcW w:w="1219" w:type="dxa"/>
            <w:tcBorders>
              <w:top w:val="nil"/>
              <w:left w:val="nil"/>
              <w:bottom w:val="single" w:sz="4" w:space="0" w:color="000000"/>
              <w:right w:val="single" w:sz="4" w:space="0" w:color="000000"/>
            </w:tcBorders>
            <w:shd w:val="clear" w:color="auto" w:fill="auto"/>
            <w:noWrap/>
            <w:vAlign w:val="bottom"/>
            <w:hideMark/>
          </w:tcPr>
          <w:p w14:paraId="4A63B058" w14:textId="471A563D" w:rsidR="004E3A8E" w:rsidRPr="00F056BF" w:rsidRDefault="004E3A8E" w:rsidP="00604840">
            <w:pPr>
              <w:suppressAutoHyphens w:val="0"/>
              <w:jc w:val="center"/>
              <w:rPr>
                <w:sz w:val="20"/>
                <w:lang w:eastAsia="ru-RU"/>
              </w:rPr>
            </w:pPr>
          </w:p>
        </w:tc>
        <w:tc>
          <w:tcPr>
            <w:tcW w:w="1220" w:type="dxa"/>
            <w:tcBorders>
              <w:top w:val="nil"/>
              <w:left w:val="nil"/>
              <w:bottom w:val="single" w:sz="4" w:space="0" w:color="000000"/>
              <w:right w:val="single" w:sz="4" w:space="0" w:color="000000"/>
            </w:tcBorders>
            <w:shd w:val="clear" w:color="auto" w:fill="auto"/>
            <w:noWrap/>
            <w:vAlign w:val="bottom"/>
            <w:hideMark/>
          </w:tcPr>
          <w:p w14:paraId="6D70F66F" w14:textId="586B3388" w:rsidR="004E3A8E" w:rsidRPr="00F056BF" w:rsidRDefault="004E3A8E" w:rsidP="00604840">
            <w:pPr>
              <w:suppressAutoHyphens w:val="0"/>
              <w:jc w:val="center"/>
              <w:rPr>
                <w:sz w:val="20"/>
                <w:lang w:eastAsia="ru-RU"/>
              </w:rPr>
            </w:pPr>
          </w:p>
        </w:tc>
        <w:tc>
          <w:tcPr>
            <w:tcW w:w="1105" w:type="dxa"/>
            <w:gridSpan w:val="2"/>
            <w:tcBorders>
              <w:top w:val="nil"/>
              <w:left w:val="nil"/>
              <w:bottom w:val="single" w:sz="4" w:space="0" w:color="000000"/>
              <w:right w:val="single" w:sz="4" w:space="0" w:color="000000"/>
            </w:tcBorders>
            <w:shd w:val="clear" w:color="auto" w:fill="auto"/>
            <w:noWrap/>
            <w:vAlign w:val="bottom"/>
            <w:hideMark/>
          </w:tcPr>
          <w:p w14:paraId="21AAF1B1" w14:textId="77777777" w:rsidR="004E3A8E" w:rsidRPr="00F056BF" w:rsidRDefault="004E3A8E" w:rsidP="00604840">
            <w:pPr>
              <w:suppressAutoHyphens w:val="0"/>
              <w:jc w:val="center"/>
              <w:rPr>
                <w:color w:val="FFFFFF"/>
                <w:sz w:val="20"/>
                <w:lang w:eastAsia="ru-RU"/>
              </w:rPr>
            </w:pPr>
          </w:p>
        </w:tc>
      </w:tr>
      <w:tr w:rsidR="004E3A8E" w:rsidRPr="00F056BF" w14:paraId="5E2CF247" w14:textId="77777777" w:rsidTr="00604840">
        <w:trPr>
          <w:trHeight w:val="192"/>
        </w:trPr>
        <w:tc>
          <w:tcPr>
            <w:tcW w:w="480" w:type="dxa"/>
            <w:tcBorders>
              <w:top w:val="nil"/>
              <w:left w:val="single" w:sz="4" w:space="0" w:color="000000"/>
              <w:bottom w:val="single" w:sz="4" w:space="0" w:color="000000"/>
              <w:right w:val="nil"/>
            </w:tcBorders>
            <w:shd w:val="clear" w:color="auto" w:fill="auto"/>
            <w:noWrap/>
            <w:vAlign w:val="bottom"/>
            <w:hideMark/>
          </w:tcPr>
          <w:p w14:paraId="41C19B64" w14:textId="45E5E716" w:rsidR="004E3A8E" w:rsidRPr="00F056BF" w:rsidRDefault="004E3A8E" w:rsidP="00802BC0">
            <w:pPr>
              <w:suppressAutoHyphens w:val="0"/>
              <w:jc w:val="center"/>
              <w:rPr>
                <w:sz w:val="20"/>
                <w:lang w:eastAsia="ru-RU"/>
              </w:rPr>
            </w:pPr>
          </w:p>
        </w:tc>
        <w:tc>
          <w:tcPr>
            <w:tcW w:w="5049" w:type="dxa"/>
            <w:tcBorders>
              <w:top w:val="nil"/>
              <w:left w:val="single" w:sz="4" w:space="0" w:color="auto"/>
              <w:bottom w:val="single" w:sz="4" w:space="0" w:color="auto"/>
              <w:right w:val="single" w:sz="4" w:space="0" w:color="auto"/>
            </w:tcBorders>
            <w:shd w:val="clear" w:color="auto" w:fill="auto"/>
            <w:vAlign w:val="bottom"/>
            <w:hideMark/>
          </w:tcPr>
          <w:p w14:paraId="3B7317FB" w14:textId="77777777" w:rsidR="004E3A8E" w:rsidRPr="00F056BF" w:rsidRDefault="004E3A8E" w:rsidP="00802BC0">
            <w:pPr>
              <w:suppressAutoHyphens w:val="0"/>
              <w:jc w:val="right"/>
              <w:rPr>
                <w:sz w:val="20"/>
                <w:lang w:eastAsia="ru-RU"/>
              </w:rPr>
            </w:pPr>
            <w:r w:rsidRPr="00F056BF">
              <w:rPr>
                <w:sz w:val="20"/>
                <w:lang w:eastAsia="ru-RU"/>
              </w:rPr>
              <w:t>одержаними авансами</w:t>
            </w:r>
          </w:p>
        </w:tc>
        <w:tc>
          <w:tcPr>
            <w:tcW w:w="1134" w:type="dxa"/>
            <w:tcBorders>
              <w:top w:val="single" w:sz="4" w:space="0" w:color="000000"/>
              <w:left w:val="nil"/>
              <w:bottom w:val="nil"/>
              <w:right w:val="single" w:sz="4" w:space="0" w:color="000000"/>
            </w:tcBorders>
            <w:shd w:val="clear" w:color="auto" w:fill="auto"/>
            <w:noWrap/>
            <w:vAlign w:val="bottom"/>
            <w:hideMark/>
          </w:tcPr>
          <w:p w14:paraId="496BCB0E" w14:textId="77777777" w:rsidR="004E3A8E" w:rsidRPr="00F056BF" w:rsidRDefault="004E3A8E" w:rsidP="00802BC0">
            <w:pPr>
              <w:suppressAutoHyphens w:val="0"/>
              <w:jc w:val="center"/>
              <w:rPr>
                <w:sz w:val="20"/>
                <w:lang w:eastAsia="ru-RU"/>
              </w:rPr>
            </w:pPr>
            <w:r w:rsidRPr="00F056BF">
              <w:rPr>
                <w:sz w:val="20"/>
                <w:lang w:eastAsia="ru-RU"/>
              </w:rPr>
              <w:t>тис. грн.</w:t>
            </w:r>
          </w:p>
        </w:tc>
        <w:tc>
          <w:tcPr>
            <w:tcW w:w="1219" w:type="dxa"/>
            <w:tcBorders>
              <w:top w:val="nil"/>
              <w:left w:val="nil"/>
              <w:bottom w:val="single" w:sz="4" w:space="0" w:color="000000"/>
              <w:right w:val="single" w:sz="4" w:space="0" w:color="000000"/>
            </w:tcBorders>
            <w:shd w:val="clear" w:color="auto" w:fill="auto"/>
            <w:noWrap/>
            <w:vAlign w:val="bottom"/>
            <w:hideMark/>
          </w:tcPr>
          <w:p w14:paraId="4759ADE1" w14:textId="23A4CC4A" w:rsidR="004E3A8E" w:rsidRPr="00F056BF" w:rsidRDefault="004E3A8E" w:rsidP="00604840">
            <w:pPr>
              <w:suppressAutoHyphens w:val="0"/>
              <w:jc w:val="center"/>
              <w:rPr>
                <w:sz w:val="20"/>
                <w:lang w:eastAsia="ru-RU"/>
              </w:rPr>
            </w:pPr>
          </w:p>
        </w:tc>
        <w:tc>
          <w:tcPr>
            <w:tcW w:w="1220" w:type="dxa"/>
            <w:tcBorders>
              <w:top w:val="nil"/>
              <w:left w:val="nil"/>
              <w:bottom w:val="single" w:sz="4" w:space="0" w:color="000000"/>
              <w:right w:val="single" w:sz="4" w:space="0" w:color="000000"/>
            </w:tcBorders>
            <w:shd w:val="clear" w:color="auto" w:fill="auto"/>
            <w:noWrap/>
            <w:vAlign w:val="bottom"/>
            <w:hideMark/>
          </w:tcPr>
          <w:p w14:paraId="567069C1" w14:textId="043DEB3C" w:rsidR="004E3A8E" w:rsidRPr="00F056BF" w:rsidRDefault="004E3A8E" w:rsidP="00604840">
            <w:pPr>
              <w:suppressAutoHyphens w:val="0"/>
              <w:jc w:val="center"/>
              <w:rPr>
                <w:sz w:val="20"/>
                <w:lang w:eastAsia="ru-RU"/>
              </w:rPr>
            </w:pPr>
          </w:p>
        </w:tc>
        <w:tc>
          <w:tcPr>
            <w:tcW w:w="1105" w:type="dxa"/>
            <w:gridSpan w:val="2"/>
            <w:tcBorders>
              <w:top w:val="nil"/>
              <w:left w:val="nil"/>
              <w:bottom w:val="single" w:sz="4" w:space="0" w:color="000000"/>
              <w:right w:val="single" w:sz="4" w:space="0" w:color="000000"/>
            </w:tcBorders>
            <w:shd w:val="clear" w:color="auto" w:fill="auto"/>
            <w:noWrap/>
            <w:vAlign w:val="bottom"/>
            <w:hideMark/>
          </w:tcPr>
          <w:p w14:paraId="3195E2DC" w14:textId="77777777" w:rsidR="004E3A8E" w:rsidRPr="00F056BF" w:rsidRDefault="004E3A8E" w:rsidP="00604840">
            <w:pPr>
              <w:suppressAutoHyphens w:val="0"/>
              <w:jc w:val="center"/>
              <w:rPr>
                <w:color w:val="FFFFFF"/>
                <w:sz w:val="20"/>
                <w:lang w:eastAsia="ru-RU"/>
              </w:rPr>
            </w:pPr>
          </w:p>
        </w:tc>
      </w:tr>
      <w:tr w:rsidR="004E3A8E" w:rsidRPr="00F056BF" w14:paraId="0F375596" w14:textId="77777777" w:rsidTr="00604840">
        <w:trPr>
          <w:trHeight w:val="239"/>
        </w:trPr>
        <w:tc>
          <w:tcPr>
            <w:tcW w:w="480" w:type="dxa"/>
            <w:tcBorders>
              <w:top w:val="nil"/>
              <w:left w:val="single" w:sz="4" w:space="0" w:color="000000"/>
              <w:bottom w:val="single" w:sz="4" w:space="0" w:color="000000"/>
              <w:right w:val="nil"/>
            </w:tcBorders>
            <w:shd w:val="clear" w:color="auto" w:fill="auto"/>
            <w:noWrap/>
            <w:vAlign w:val="bottom"/>
            <w:hideMark/>
          </w:tcPr>
          <w:p w14:paraId="7D577E42" w14:textId="1FDF036C" w:rsidR="004E3A8E" w:rsidRPr="00F056BF" w:rsidRDefault="004E3A8E" w:rsidP="00802BC0">
            <w:pPr>
              <w:suppressAutoHyphens w:val="0"/>
              <w:jc w:val="center"/>
              <w:rPr>
                <w:sz w:val="20"/>
                <w:lang w:eastAsia="ru-RU"/>
              </w:rPr>
            </w:pPr>
          </w:p>
        </w:tc>
        <w:tc>
          <w:tcPr>
            <w:tcW w:w="5049" w:type="dxa"/>
            <w:tcBorders>
              <w:top w:val="nil"/>
              <w:left w:val="single" w:sz="4" w:space="0" w:color="auto"/>
              <w:bottom w:val="single" w:sz="4" w:space="0" w:color="auto"/>
              <w:right w:val="single" w:sz="4" w:space="0" w:color="auto"/>
            </w:tcBorders>
            <w:shd w:val="clear" w:color="auto" w:fill="auto"/>
            <w:vAlign w:val="bottom"/>
            <w:hideMark/>
          </w:tcPr>
          <w:p w14:paraId="20939C78" w14:textId="77777777" w:rsidR="004E3A8E" w:rsidRPr="00F056BF" w:rsidRDefault="004E3A8E" w:rsidP="00802BC0">
            <w:pPr>
              <w:suppressAutoHyphens w:val="0"/>
              <w:jc w:val="right"/>
              <w:rPr>
                <w:sz w:val="20"/>
                <w:lang w:eastAsia="ru-RU"/>
              </w:rPr>
            </w:pPr>
            <w:r w:rsidRPr="00F056BF">
              <w:rPr>
                <w:sz w:val="20"/>
                <w:lang w:eastAsia="ru-RU"/>
              </w:rPr>
              <w:t xml:space="preserve">інша поточна заборгованість </w:t>
            </w:r>
          </w:p>
        </w:tc>
        <w:tc>
          <w:tcPr>
            <w:tcW w:w="1134" w:type="dxa"/>
            <w:tcBorders>
              <w:top w:val="single" w:sz="4" w:space="0" w:color="000000"/>
              <w:left w:val="nil"/>
              <w:bottom w:val="nil"/>
              <w:right w:val="single" w:sz="4" w:space="0" w:color="000000"/>
            </w:tcBorders>
            <w:shd w:val="clear" w:color="auto" w:fill="auto"/>
            <w:noWrap/>
            <w:vAlign w:val="bottom"/>
            <w:hideMark/>
          </w:tcPr>
          <w:p w14:paraId="59E6700C" w14:textId="77777777" w:rsidR="004E3A8E" w:rsidRPr="00F056BF" w:rsidRDefault="004E3A8E" w:rsidP="00802BC0">
            <w:pPr>
              <w:suppressAutoHyphens w:val="0"/>
              <w:jc w:val="center"/>
              <w:rPr>
                <w:sz w:val="20"/>
                <w:lang w:eastAsia="ru-RU"/>
              </w:rPr>
            </w:pPr>
            <w:r w:rsidRPr="00F056BF">
              <w:rPr>
                <w:sz w:val="20"/>
                <w:lang w:eastAsia="ru-RU"/>
              </w:rPr>
              <w:t>тис. грн.</w:t>
            </w:r>
          </w:p>
        </w:tc>
        <w:tc>
          <w:tcPr>
            <w:tcW w:w="1219" w:type="dxa"/>
            <w:tcBorders>
              <w:top w:val="nil"/>
              <w:left w:val="nil"/>
              <w:bottom w:val="single" w:sz="4" w:space="0" w:color="000000"/>
              <w:right w:val="single" w:sz="4" w:space="0" w:color="000000"/>
            </w:tcBorders>
            <w:shd w:val="clear" w:color="auto" w:fill="auto"/>
            <w:noWrap/>
            <w:vAlign w:val="bottom"/>
            <w:hideMark/>
          </w:tcPr>
          <w:p w14:paraId="78656EFF" w14:textId="567600B0" w:rsidR="004E3A8E" w:rsidRPr="00F056BF" w:rsidRDefault="004E3A8E" w:rsidP="00604840">
            <w:pPr>
              <w:suppressAutoHyphens w:val="0"/>
              <w:jc w:val="center"/>
              <w:rPr>
                <w:sz w:val="20"/>
                <w:lang w:eastAsia="ru-RU"/>
              </w:rPr>
            </w:pPr>
          </w:p>
        </w:tc>
        <w:tc>
          <w:tcPr>
            <w:tcW w:w="1220" w:type="dxa"/>
            <w:tcBorders>
              <w:top w:val="nil"/>
              <w:left w:val="nil"/>
              <w:bottom w:val="single" w:sz="4" w:space="0" w:color="000000"/>
              <w:right w:val="single" w:sz="4" w:space="0" w:color="000000"/>
            </w:tcBorders>
            <w:shd w:val="clear" w:color="auto" w:fill="auto"/>
            <w:noWrap/>
            <w:vAlign w:val="bottom"/>
            <w:hideMark/>
          </w:tcPr>
          <w:p w14:paraId="66602964" w14:textId="08053A01" w:rsidR="004E3A8E" w:rsidRPr="00F056BF" w:rsidRDefault="004E3A8E" w:rsidP="00604840">
            <w:pPr>
              <w:suppressAutoHyphens w:val="0"/>
              <w:jc w:val="center"/>
              <w:rPr>
                <w:sz w:val="20"/>
                <w:lang w:eastAsia="ru-RU"/>
              </w:rPr>
            </w:pPr>
          </w:p>
        </w:tc>
        <w:tc>
          <w:tcPr>
            <w:tcW w:w="1105" w:type="dxa"/>
            <w:gridSpan w:val="2"/>
            <w:tcBorders>
              <w:top w:val="nil"/>
              <w:left w:val="nil"/>
              <w:bottom w:val="single" w:sz="4" w:space="0" w:color="000000"/>
              <w:right w:val="single" w:sz="4" w:space="0" w:color="000000"/>
            </w:tcBorders>
            <w:shd w:val="clear" w:color="auto" w:fill="auto"/>
            <w:noWrap/>
            <w:vAlign w:val="bottom"/>
            <w:hideMark/>
          </w:tcPr>
          <w:p w14:paraId="1220CBCE" w14:textId="77777777" w:rsidR="004E3A8E" w:rsidRPr="00F056BF" w:rsidRDefault="004E3A8E" w:rsidP="00604840">
            <w:pPr>
              <w:suppressAutoHyphens w:val="0"/>
              <w:jc w:val="center"/>
              <w:rPr>
                <w:color w:val="FFFFFF"/>
                <w:sz w:val="20"/>
                <w:lang w:eastAsia="ru-RU"/>
              </w:rPr>
            </w:pPr>
          </w:p>
        </w:tc>
      </w:tr>
      <w:tr w:rsidR="004E3A8E" w:rsidRPr="00F056BF" w14:paraId="5A0F0995" w14:textId="77777777" w:rsidTr="00604840">
        <w:trPr>
          <w:trHeight w:val="237"/>
        </w:trPr>
        <w:tc>
          <w:tcPr>
            <w:tcW w:w="480" w:type="dxa"/>
            <w:tcBorders>
              <w:top w:val="nil"/>
              <w:left w:val="single" w:sz="4" w:space="0" w:color="000000"/>
              <w:bottom w:val="single" w:sz="4" w:space="0" w:color="000000"/>
              <w:right w:val="nil"/>
            </w:tcBorders>
            <w:shd w:val="clear" w:color="auto" w:fill="auto"/>
            <w:noWrap/>
            <w:vAlign w:val="bottom"/>
            <w:hideMark/>
          </w:tcPr>
          <w:p w14:paraId="58DB145D" w14:textId="77777777" w:rsidR="004E3A8E" w:rsidRPr="00F056BF" w:rsidRDefault="004E3A8E" w:rsidP="00802BC0">
            <w:pPr>
              <w:suppressAutoHyphens w:val="0"/>
              <w:jc w:val="center"/>
              <w:rPr>
                <w:sz w:val="20"/>
                <w:lang w:eastAsia="ru-RU"/>
              </w:rPr>
            </w:pPr>
            <w:r w:rsidRPr="00F056BF">
              <w:rPr>
                <w:sz w:val="20"/>
                <w:lang w:eastAsia="ru-RU"/>
              </w:rPr>
              <w:t>11</w:t>
            </w:r>
          </w:p>
        </w:tc>
        <w:tc>
          <w:tcPr>
            <w:tcW w:w="5049" w:type="dxa"/>
            <w:tcBorders>
              <w:top w:val="nil"/>
              <w:left w:val="single" w:sz="4" w:space="0" w:color="auto"/>
              <w:bottom w:val="single" w:sz="4" w:space="0" w:color="auto"/>
              <w:right w:val="single" w:sz="4" w:space="0" w:color="auto"/>
            </w:tcBorders>
            <w:shd w:val="clear" w:color="auto" w:fill="auto"/>
            <w:hideMark/>
          </w:tcPr>
          <w:p w14:paraId="67A90874" w14:textId="77777777" w:rsidR="004E3A8E" w:rsidRPr="00F056BF" w:rsidRDefault="004E3A8E" w:rsidP="00802BC0">
            <w:pPr>
              <w:suppressAutoHyphens w:val="0"/>
              <w:rPr>
                <w:sz w:val="20"/>
                <w:lang w:eastAsia="ru-RU"/>
              </w:rPr>
            </w:pPr>
            <w:r w:rsidRPr="00F056BF">
              <w:rPr>
                <w:sz w:val="20"/>
                <w:lang w:eastAsia="ru-RU"/>
              </w:rPr>
              <w:t xml:space="preserve">Кредиторська заборгованість (прострочена), усього </w:t>
            </w:r>
          </w:p>
        </w:tc>
        <w:tc>
          <w:tcPr>
            <w:tcW w:w="1134" w:type="dxa"/>
            <w:tcBorders>
              <w:top w:val="single" w:sz="4" w:space="0" w:color="000000"/>
              <w:left w:val="nil"/>
              <w:bottom w:val="nil"/>
              <w:right w:val="single" w:sz="4" w:space="0" w:color="000000"/>
            </w:tcBorders>
            <w:shd w:val="clear" w:color="auto" w:fill="auto"/>
            <w:noWrap/>
            <w:vAlign w:val="bottom"/>
            <w:hideMark/>
          </w:tcPr>
          <w:p w14:paraId="5AB62DB8" w14:textId="77777777" w:rsidR="004E3A8E" w:rsidRPr="00F056BF" w:rsidRDefault="004E3A8E" w:rsidP="00802BC0">
            <w:pPr>
              <w:suppressAutoHyphens w:val="0"/>
              <w:jc w:val="center"/>
              <w:rPr>
                <w:sz w:val="20"/>
                <w:lang w:eastAsia="ru-RU"/>
              </w:rPr>
            </w:pPr>
            <w:r w:rsidRPr="00F056BF">
              <w:rPr>
                <w:sz w:val="20"/>
                <w:lang w:eastAsia="ru-RU"/>
              </w:rPr>
              <w:t>тис. грн.</w:t>
            </w:r>
          </w:p>
        </w:tc>
        <w:tc>
          <w:tcPr>
            <w:tcW w:w="1219" w:type="dxa"/>
            <w:tcBorders>
              <w:top w:val="nil"/>
              <w:left w:val="nil"/>
              <w:bottom w:val="single" w:sz="4" w:space="0" w:color="000000"/>
              <w:right w:val="single" w:sz="4" w:space="0" w:color="000000"/>
            </w:tcBorders>
            <w:shd w:val="clear" w:color="auto" w:fill="auto"/>
            <w:noWrap/>
            <w:vAlign w:val="bottom"/>
            <w:hideMark/>
          </w:tcPr>
          <w:p w14:paraId="1A04D50C" w14:textId="4B8EF894" w:rsidR="004E3A8E" w:rsidRPr="00F056BF" w:rsidRDefault="004E3A8E" w:rsidP="00604840">
            <w:pPr>
              <w:suppressAutoHyphens w:val="0"/>
              <w:jc w:val="center"/>
              <w:rPr>
                <w:sz w:val="20"/>
                <w:lang w:eastAsia="ru-RU"/>
              </w:rPr>
            </w:pPr>
          </w:p>
        </w:tc>
        <w:tc>
          <w:tcPr>
            <w:tcW w:w="1220" w:type="dxa"/>
            <w:tcBorders>
              <w:top w:val="nil"/>
              <w:left w:val="nil"/>
              <w:bottom w:val="single" w:sz="4" w:space="0" w:color="000000"/>
              <w:right w:val="single" w:sz="4" w:space="0" w:color="000000"/>
            </w:tcBorders>
            <w:shd w:val="clear" w:color="auto" w:fill="auto"/>
            <w:noWrap/>
            <w:vAlign w:val="bottom"/>
            <w:hideMark/>
          </w:tcPr>
          <w:p w14:paraId="466DE1BC" w14:textId="46E312CB" w:rsidR="004E3A8E" w:rsidRPr="00F056BF" w:rsidRDefault="004E3A8E" w:rsidP="00604840">
            <w:pPr>
              <w:suppressAutoHyphens w:val="0"/>
              <w:jc w:val="center"/>
              <w:rPr>
                <w:sz w:val="20"/>
                <w:lang w:eastAsia="ru-RU"/>
              </w:rPr>
            </w:pPr>
          </w:p>
        </w:tc>
        <w:tc>
          <w:tcPr>
            <w:tcW w:w="1105" w:type="dxa"/>
            <w:gridSpan w:val="2"/>
            <w:tcBorders>
              <w:top w:val="nil"/>
              <w:left w:val="nil"/>
              <w:bottom w:val="single" w:sz="4" w:space="0" w:color="000000"/>
              <w:right w:val="single" w:sz="4" w:space="0" w:color="000000"/>
            </w:tcBorders>
            <w:shd w:val="clear" w:color="auto" w:fill="auto"/>
            <w:noWrap/>
            <w:vAlign w:val="bottom"/>
            <w:hideMark/>
          </w:tcPr>
          <w:p w14:paraId="0079C1DE" w14:textId="77777777" w:rsidR="004E3A8E" w:rsidRPr="00F056BF" w:rsidRDefault="004E3A8E" w:rsidP="00604840">
            <w:pPr>
              <w:suppressAutoHyphens w:val="0"/>
              <w:jc w:val="center"/>
              <w:rPr>
                <w:color w:val="FFFFFF"/>
                <w:sz w:val="20"/>
                <w:lang w:eastAsia="ru-RU"/>
              </w:rPr>
            </w:pPr>
          </w:p>
        </w:tc>
      </w:tr>
      <w:tr w:rsidR="004E3A8E" w:rsidRPr="00F056BF" w14:paraId="3261BF8F" w14:textId="77777777" w:rsidTr="00604840">
        <w:trPr>
          <w:trHeight w:val="126"/>
        </w:trPr>
        <w:tc>
          <w:tcPr>
            <w:tcW w:w="480" w:type="dxa"/>
            <w:tcBorders>
              <w:top w:val="nil"/>
              <w:left w:val="single" w:sz="4" w:space="0" w:color="000000"/>
              <w:bottom w:val="single" w:sz="4" w:space="0" w:color="000000"/>
              <w:right w:val="nil"/>
            </w:tcBorders>
            <w:shd w:val="clear" w:color="auto" w:fill="auto"/>
            <w:noWrap/>
            <w:vAlign w:val="bottom"/>
            <w:hideMark/>
          </w:tcPr>
          <w:p w14:paraId="0DEF9238" w14:textId="77777777" w:rsidR="004E3A8E" w:rsidRPr="00F056BF" w:rsidRDefault="004E3A8E" w:rsidP="00802BC0">
            <w:pPr>
              <w:suppressAutoHyphens w:val="0"/>
              <w:jc w:val="center"/>
              <w:rPr>
                <w:sz w:val="20"/>
                <w:lang w:eastAsia="ru-RU"/>
              </w:rPr>
            </w:pPr>
            <w:r w:rsidRPr="00F056BF">
              <w:rPr>
                <w:sz w:val="20"/>
                <w:lang w:eastAsia="ru-RU"/>
              </w:rPr>
              <w:t>12</w:t>
            </w:r>
          </w:p>
        </w:tc>
        <w:tc>
          <w:tcPr>
            <w:tcW w:w="5049" w:type="dxa"/>
            <w:tcBorders>
              <w:top w:val="nil"/>
              <w:left w:val="single" w:sz="4" w:space="0" w:color="000000"/>
              <w:bottom w:val="nil"/>
              <w:right w:val="single" w:sz="4" w:space="0" w:color="000000"/>
            </w:tcBorders>
            <w:shd w:val="clear" w:color="auto" w:fill="auto"/>
            <w:hideMark/>
          </w:tcPr>
          <w:p w14:paraId="3AC91B4D" w14:textId="77777777" w:rsidR="004E3A8E" w:rsidRPr="00F056BF" w:rsidRDefault="004E3A8E" w:rsidP="00802BC0">
            <w:pPr>
              <w:suppressAutoHyphens w:val="0"/>
              <w:rPr>
                <w:sz w:val="20"/>
                <w:lang w:eastAsia="ru-RU"/>
              </w:rPr>
            </w:pPr>
            <w:r w:rsidRPr="00F056BF">
              <w:rPr>
                <w:sz w:val="20"/>
                <w:lang w:eastAsia="ru-RU"/>
              </w:rPr>
              <w:t>Відшкодування вартості послуг (тарифу)</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50293236" w14:textId="77777777" w:rsidR="004E3A8E" w:rsidRPr="00F056BF" w:rsidRDefault="004E3A8E" w:rsidP="00802BC0">
            <w:pPr>
              <w:suppressAutoHyphens w:val="0"/>
              <w:jc w:val="center"/>
              <w:rPr>
                <w:sz w:val="20"/>
                <w:lang w:eastAsia="ru-RU"/>
              </w:rPr>
            </w:pPr>
            <w:r w:rsidRPr="00F056BF">
              <w:rPr>
                <w:sz w:val="20"/>
                <w:lang w:eastAsia="ru-RU"/>
              </w:rPr>
              <w:t>%</w:t>
            </w:r>
          </w:p>
        </w:tc>
        <w:tc>
          <w:tcPr>
            <w:tcW w:w="1219" w:type="dxa"/>
            <w:tcBorders>
              <w:top w:val="nil"/>
              <w:left w:val="nil"/>
              <w:bottom w:val="single" w:sz="4" w:space="0" w:color="auto"/>
              <w:right w:val="single" w:sz="4" w:space="0" w:color="000000"/>
            </w:tcBorders>
            <w:shd w:val="clear" w:color="auto" w:fill="auto"/>
            <w:noWrap/>
            <w:vAlign w:val="bottom"/>
            <w:hideMark/>
          </w:tcPr>
          <w:p w14:paraId="57782845" w14:textId="1054C519" w:rsidR="004E3A8E" w:rsidRPr="00F056BF" w:rsidRDefault="004E3A8E" w:rsidP="00604840">
            <w:pPr>
              <w:suppressAutoHyphens w:val="0"/>
              <w:jc w:val="center"/>
              <w:rPr>
                <w:sz w:val="20"/>
                <w:lang w:eastAsia="ru-RU"/>
              </w:rPr>
            </w:pPr>
          </w:p>
        </w:tc>
        <w:tc>
          <w:tcPr>
            <w:tcW w:w="1220" w:type="dxa"/>
            <w:tcBorders>
              <w:top w:val="nil"/>
              <w:left w:val="nil"/>
              <w:bottom w:val="single" w:sz="4" w:space="0" w:color="auto"/>
              <w:right w:val="single" w:sz="4" w:space="0" w:color="000000"/>
            </w:tcBorders>
            <w:shd w:val="clear" w:color="auto" w:fill="auto"/>
            <w:noWrap/>
            <w:vAlign w:val="bottom"/>
            <w:hideMark/>
          </w:tcPr>
          <w:p w14:paraId="37ADB310" w14:textId="1F1A1146" w:rsidR="004E3A8E" w:rsidRPr="00F056BF" w:rsidRDefault="004E3A8E" w:rsidP="00604840">
            <w:pPr>
              <w:suppressAutoHyphens w:val="0"/>
              <w:jc w:val="center"/>
              <w:rPr>
                <w:sz w:val="20"/>
                <w:lang w:eastAsia="ru-RU"/>
              </w:rPr>
            </w:pPr>
          </w:p>
        </w:tc>
        <w:tc>
          <w:tcPr>
            <w:tcW w:w="1105" w:type="dxa"/>
            <w:gridSpan w:val="2"/>
            <w:tcBorders>
              <w:top w:val="nil"/>
              <w:left w:val="nil"/>
              <w:bottom w:val="single" w:sz="4" w:space="0" w:color="auto"/>
              <w:right w:val="single" w:sz="4" w:space="0" w:color="000000"/>
            </w:tcBorders>
            <w:shd w:val="clear" w:color="auto" w:fill="auto"/>
            <w:noWrap/>
            <w:vAlign w:val="bottom"/>
            <w:hideMark/>
          </w:tcPr>
          <w:p w14:paraId="1DBB380B" w14:textId="77777777" w:rsidR="004E3A8E" w:rsidRPr="00F056BF" w:rsidRDefault="004E3A8E" w:rsidP="00604840">
            <w:pPr>
              <w:suppressAutoHyphens w:val="0"/>
              <w:jc w:val="center"/>
              <w:rPr>
                <w:color w:val="FFFFFF"/>
                <w:sz w:val="20"/>
                <w:lang w:eastAsia="ru-RU"/>
              </w:rPr>
            </w:pPr>
          </w:p>
        </w:tc>
      </w:tr>
      <w:tr w:rsidR="00802BC0" w:rsidRPr="00F056BF" w14:paraId="655BE83E" w14:textId="77777777" w:rsidTr="00604840">
        <w:trPr>
          <w:trHeight w:val="173"/>
        </w:trPr>
        <w:tc>
          <w:tcPr>
            <w:tcW w:w="480" w:type="dxa"/>
            <w:tcBorders>
              <w:top w:val="nil"/>
              <w:left w:val="single" w:sz="4" w:space="0" w:color="000000"/>
              <w:bottom w:val="single" w:sz="4" w:space="0" w:color="auto"/>
              <w:right w:val="nil"/>
            </w:tcBorders>
            <w:shd w:val="clear" w:color="auto" w:fill="auto"/>
            <w:noWrap/>
            <w:vAlign w:val="bottom"/>
            <w:hideMark/>
          </w:tcPr>
          <w:p w14:paraId="6AFEA850" w14:textId="77777777" w:rsidR="00802BC0" w:rsidRPr="00F056BF" w:rsidRDefault="00802BC0" w:rsidP="00802BC0">
            <w:pPr>
              <w:suppressAutoHyphens w:val="0"/>
              <w:jc w:val="center"/>
              <w:rPr>
                <w:sz w:val="20"/>
                <w:lang w:eastAsia="ru-RU"/>
              </w:rPr>
            </w:pPr>
            <w:r w:rsidRPr="00F056BF">
              <w:rPr>
                <w:sz w:val="20"/>
                <w:lang w:eastAsia="ru-RU"/>
              </w:rPr>
              <w:t>13</w:t>
            </w:r>
          </w:p>
        </w:tc>
        <w:tc>
          <w:tcPr>
            <w:tcW w:w="5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BFD53" w14:textId="77777777" w:rsidR="00802BC0" w:rsidRPr="00F056BF" w:rsidRDefault="00802BC0" w:rsidP="00802BC0">
            <w:pPr>
              <w:suppressAutoHyphens w:val="0"/>
              <w:rPr>
                <w:sz w:val="20"/>
                <w:lang w:eastAsia="ru-RU"/>
              </w:rPr>
            </w:pPr>
            <w:r w:rsidRPr="00F056BF">
              <w:rPr>
                <w:sz w:val="20"/>
                <w:lang w:eastAsia="ru-RU"/>
              </w:rPr>
              <w:t>Фінансовий результат до оподаткування (+;-)</w:t>
            </w:r>
          </w:p>
        </w:tc>
        <w:tc>
          <w:tcPr>
            <w:tcW w:w="1134" w:type="dxa"/>
            <w:tcBorders>
              <w:top w:val="nil"/>
              <w:left w:val="nil"/>
              <w:bottom w:val="single" w:sz="4" w:space="0" w:color="auto"/>
              <w:right w:val="single" w:sz="4" w:space="0" w:color="000000"/>
            </w:tcBorders>
            <w:shd w:val="clear" w:color="auto" w:fill="auto"/>
            <w:noWrap/>
            <w:vAlign w:val="bottom"/>
            <w:hideMark/>
          </w:tcPr>
          <w:p w14:paraId="0382212A" w14:textId="77777777" w:rsidR="00802BC0" w:rsidRPr="00F056BF" w:rsidRDefault="00802BC0" w:rsidP="00802BC0">
            <w:pPr>
              <w:suppressAutoHyphens w:val="0"/>
              <w:jc w:val="center"/>
              <w:rPr>
                <w:sz w:val="20"/>
                <w:lang w:eastAsia="ru-RU"/>
              </w:rPr>
            </w:pPr>
            <w:r w:rsidRPr="00F056BF">
              <w:rPr>
                <w:sz w:val="20"/>
                <w:lang w:eastAsia="ru-RU"/>
              </w:rPr>
              <w:t>тис. грн.</w:t>
            </w:r>
          </w:p>
        </w:tc>
        <w:tc>
          <w:tcPr>
            <w:tcW w:w="1219" w:type="dxa"/>
            <w:tcBorders>
              <w:top w:val="single" w:sz="4" w:space="0" w:color="auto"/>
              <w:left w:val="nil"/>
              <w:bottom w:val="single" w:sz="4" w:space="0" w:color="auto"/>
              <w:right w:val="single" w:sz="4" w:space="0" w:color="000000"/>
            </w:tcBorders>
            <w:shd w:val="clear" w:color="auto" w:fill="auto"/>
            <w:noWrap/>
            <w:vAlign w:val="bottom"/>
            <w:hideMark/>
          </w:tcPr>
          <w:p w14:paraId="323EEABA" w14:textId="46155EF4" w:rsidR="00802BC0" w:rsidRPr="00F056BF" w:rsidRDefault="00802BC0" w:rsidP="00604840">
            <w:pPr>
              <w:suppressAutoHyphens w:val="0"/>
              <w:jc w:val="center"/>
              <w:rPr>
                <w:sz w:val="20"/>
                <w:lang w:eastAsia="ru-RU"/>
              </w:rPr>
            </w:pPr>
          </w:p>
        </w:tc>
        <w:tc>
          <w:tcPr>
            <w:tcW w:w="1220" w:type="dxa"/>
            <w:tcBorders>
              <w:top w:val="single" w:sz="4" w:space="0" w:color="auto"/>
              <w:left w:val="nil"/>
              <w:bottom w:val="single" w:sz="4" w:space="0" w:color="auto"/>
              <w:right w:val="single" w:sz="4" w:space="0" w:color="000000"/>
            </w:tcBorders>
            <w:shd w:val="clear" w:color="auto" w:fill="auto"/>
            <w:noWrap/>
            <w:vAlign w:val="bottom"/>
            <w:hideMark/>
          </w:tcPr>
          <w:p w14:paraId="32BFAA54" w14:textId="3CE89D25" w:rsidR="00802BC0" w:rsidRPr="00F056BF" w:rsidRDefault="00802BC0" w:rsidP="00604840">
            <w:pPr>
              <w:suppressAutoHyphens w:val="0"/>
              <w:jc w:val="center"/>
              <w:rPr>
                <w:sz w:val="20"/>
                <w:lang w:eastAsia="ru-RU"/>
              </w:rPr>
            </w:pPr>
          </w:p>
        </w:tc>
        <w:tc>
          <w:tcPr>
            <w:tcW w:w="110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DF61A4D" w14:textId="77777777" w:rsidR="00802BC0" w:rsidRPr="00F056BF" w:rsidRDefault="00802BC0" w:rsidP="00604840">
            <w:pPr>
              <w:suppressAutoHyphens w:val="0"/>
              <w:jc w:val="center"/>
              <w:rPr>
                <w:color w:val="FFFFFF"/>
                <w:sz w:val="20"/>
                <w:lang w:eastAsia="ru-RU"/>
              </w:rPr>
            </w:pPr>
          </w:p>
        </w:tc>
      </w:tr>
      <w:tr w:rsidR="004E3A8E" w:rsidRPr="00F056BF" w14:paraId="5598D2B5" w14:textId="77777777" w:rsidTr="00604840">
        <w:trPr>
          <w:trHeight w:val="14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97E80" w14:textId="77777777" w:rsidR="004E3A8E" w:rsidRPr="00F056BF" w:rsidRDefault="004E3A8E" w:rsidP="00404228">
            <w:pPr>
              <w:suppressAutoHyphens w:val="0"/>
              <w:jc w:val="center"/>
              <w:rPr>
                <w:sz w:val="20"/>
                <w:lang w:eastAsia="ru-RU"/>
              </w:rPr>
            </w:pPr>
            <w:r w:rsidRPr="00F056BF">
              <w:rPr>
                <w:sz w:val="20"/>
                <w:lang w:eastAsia="ru-RU"/>
              </w:rPr>
              <w:t>14</w:t>
            </w:r>
          </w:p>
        </w:tc>
        <w:tc>
          <w:tcPr>
            <w:tcW w:w="5049" w:type="dxa"/>
            <w:tcBorders>
              <w:top w:val="single" w:sz="4" w:space="0" w:color="auto"/>
              <w:left w:val="nil"/>
              <w:bottom w:val="single" w:sz="4" w:space="0" w:color="auto"/>
              <w:right w:val="single" w:sz="4" w:space="0" w:color="auto"/>
            </w:tcBorders>
            <w:shd w:val="clear" w:color="auto" w:fill="auto"/>
            <w:noWrap/>
            <w:vAlign w:val="bottom"/>
            <w:hideMark/>
          </w:tcPr>
          <w:p w14:paraId="45A69E29" w14:textId="77777777" w:rsidR="004E3A8E" w:rsidRPr="00F056BF" w:rsidRDefault="004E3A8E" w:rsidP="00802BC0">
            <w:pPr>
              <w:suppressAutoHyphens w:val="0"/>
              <w:rPr>
                <w:bCs/>
                <w:sz w:val="20"/>
                <w:lang w:eastAsia="ru-RU"/>
              </w:rPr>
            </w:pPr>
            <w:r w:rsidRPr="00F056BF">
              <w:rPr>
                <w:bCs/>
                <w:sz w:val="20"/>
                <w:lang w:eastAsia="ru-RU"/>
              </w:rPr>
              <w:t>Чистий фінансовий результат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40E6470" w14:textId="77777777" w:rsidR="004E3A8E" w:rsidRPr="00F056BF" w:rsidRDefault="004E3A8E" w:rsidP="00802BC0">
            <w:pPr>
              <w:suppressAutoHyphens w:val="0"/>
              <w:jc w:val="center"/>
              <w:rPr>
                <w:sz w:val="20"/>
                <w:lang w:eastAsia="ru-RU"/>
              </w:rPr>
            </w:pPr>
            <w:r w:rsidRPr="00F056BF">
              <w:rPr>
                <w:sz w:val="20"/>
                <w:lang w:eastAsia="ru-RU"/>
              </w:rPr>
              <w:t>тис. грн.</w:t>
            </w:r>
          </w:p>
        </w:tc>
        <w:tc>
          <w:tcPr>
            <w:tcW w:w="1219" w:type="dxa"/>
            <w:tcBorders>
              <w:top w:val="single" w:sz="4" w:space="0" w:color="auto"/>
              <w:left w:val="nil"/>
              <w:bottom w:val="single" w:sz="4" w:space="0" w:color="auto"/>
              <w:right w:val="single" w:sz="4" w:space="0" w:color="auto"/>
            </w:tcBorders>
            <w:shd w:val="clear" w:color="auto" w:fill="auto"/>
            <w:vAlign w:val="bottom"/>
            <w:hideMark/>
          </w:tcPr>
          <w:p w14:paraId="572FD27C" w14:textId="42E15A80" w:rsidR="004E3A8E" w:rsidRPr="00F056BF" w:rsidRDefault="004E3A8E" w:rsidP="00604840">
            <w:pPr>
              <w:suppressAutoHyphens w:val="0"/>
              <w:jc w:val="center"/>
              <w:rPr>
                <w:sz w:val="20"/>
                <w:lang w:eastAsia="ru-RU"/>
              </w:rPr>
            </w:pPr>
          </w:p>
        </w:tc>
        <w:tc>
          <w:tcPr>
            <w:tcW w:w="1220" w:type="dxa"/>
            <w:tcBorders>
              <w:top w:val="single" w:sz="4" w:space="0" w:color="auto"/>
              <w:left w:val="nil"/>
              <w:bottom w:val="single" w:sz="4" w:space="0" w:color="auto"/>
              <w:right w:val="single" w:sz="4" w:space="0" w:color="auto"/>
            </w:tcBorders>
            <w:shd w:val="clear" w:color="auto" w:fill="auto"/>
            <w:vAlign w:val="bottom"/>
            <w:hideMark/>
          </w:tcPr>
          <w:p w14:paraId="60AAC8EB" w14:textId="5A59B3F8" w:rsidR="004E3A8E" w:rsidRPr="00F056BF" w:rsidRDefault="004E3A8E" w:rsidP="00604840">
            <w:pPr>
              <w:suppressAutoHyphens w:val="0"/>
              <w:jc w:val="center"/>
              <w:rPr>
                <w:sz w:val="20"/>
                <w:lang w:eastAsia="ru-RU"/>
              </w:rPr>
            </w:pPr>
          </w:p>
        </w:tc>
        <w:tc>
          <w:tcPr>
            <w:tcW w:w="1105" w:type="dxa"/>
            <w:gridSpan w:val="2"/>
            <w:tcBorders>
              <w:top w:val="single" w:sz="4" w:space="0" w:color="auto"/>
              <w:left w:val="nil"/>
              <w:bottom w:val="single" w:sz="4" w:space="0" w:color="000000"/>
              <w:right w:val="single" w:sz="4" w:space="0" w:color="auto"/>
            </w:tcBorders>
            <w:shd w:val="clear" w:color="auto" w:fill="auto"/>
            <w:noWrap/>
            <w:vAlign w:val="bottom"/>
            <w:hideMark/>
          </w:tcPr>
          <w:p w14:paraId="12EAD277" w14:textId="77777777" w:rsidR="004E3A8E" w:rsidRPr="00F056BF" w:rsidRDefault="004E3A8E" w:rsidP="00604840">
            <w:pPr>
              <w:suppressAutoHyphens w:val="0"/>
              <w:jc w:val="center"/>
              <w:rPr>
                <w:color w:val="FFFFFF"/>
                <w:sz w:val="20"/>
                <w:lang w:eastAsia="ru-RU"/>
              </w:rPr>
            </w:pPr>
          </w:p>
        </w:tc>
      </w:tr>
      <w:tr w:rsidR="004E3A8E" w:rsidRPr="00F056BF" w14:paraId="1CD2275B" w14:textId="77777777" w:rsidTr="00604840">
        <w:trPr>
          <w:trHeight w:val="122"/>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5C124" w14:textId="77777777" w:rsidR="004E3A8E" w:rsidRPr="00F056BF" w:rsidRDefault="004E3A8E" w:rsidP="00802BC0">
            <w:pPr>
              <w:suppressAutoHyphens w:val="0"/>
              <w:jc w:val="center"/>
              <w:rPr>
                <w:sz w:val="20"/>
                <w:lang w:eastAsia="ru-RU"/>
              </w:rPr>
            </w:pPr>
            <w:r w:rsidRPr="00F056BF">
              <w:rPr>
                <w:sz w:val="20"/>
                <w:lang w:eastAsia="ru-RU"/>
              </w:rPr>
              <w:t>15</w:t>
            </w:r>
          </w:p>
        </w:tc>
        <w:tc>
          <w:tcPr>
            <w:tcW w:w="5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F2778" w14:textId="77777777" w:rsidR="004E3A8E" w:rsidRPr="00F056BF" w:rsidRDefault="004E3A8E" w:rsidP="00802BC0">
            <w:pPr>
              <w:suppressAutoHyphens w:val="0"/>
              <w:rPr>
                <w:sz w:val="20"/>
                <w:lang w:eastAsia="ru-RU"/>
              </w:rPr>
            </w:pPr>
            <w:r w:rsidRPr="00F056BF">
              <w:rPr>
                <w:sz w:val="20"/>
                <w:lang w:eastAsia="ru-RU"/>
              </w:rPr>
              <w:t>Затвердження річного фінансового плану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9F293" w14:textId="77777777" w:rsidR="004E3A8E" w:rsidRPr="00F056BF" w:rsidRDefault="004E3A8E" w:rsidP="00802BC0">
            <w:pPr>
              <w:suppressAutoHyphens w:val="0"/>
              <w:jc w:val="center"/>
              <w:rPr>
                <w:sz w:val="20"/>
                <w:lang w:eastAsia="ru-RU"/>
              </w:rPr>
            </w:pPr>
            <w:r w:rsidRPr="00F056BF">
              <w:rPr>
                <w:sz w:val="20"/>
                <w:lang w:eastAsia="ru-RU"/>
              </w:rPr>
              <w:t>так/ні</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BABEB" w14:textId="77777777" w:rsidR="004E3A8E" w:rsidRPr="00F056BF" w:rsidRDefault="004E3A8E" w:rsidP="00604840">
            <w:pPr>
              <w:suppressAutoHyphens w:val="0"/>
              <w:jc w:val="center"/>
              <w:rPr>
                <w:color w:val="000000"/>
                <w:sz w:val="20"/>
                <w:lang w:eastAsia="ru-RU"/>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F5141" w14:textId="77777777" w:rsidR="004E3A8E" w:rsidRPr="00F056BF" w:rsidRDefault="004E3A8E" w:rsidP="00604840">
            <w:pPr>
              <w:suppressAutoHyphens w:val="0"/>
              <w:jc w:val="center"/>
              <w:rPr>
                <w:color w:val="000000"/>
                <w:sz w:val="20"/>
                <w:lang w:eastAsia="ru-RU"/>
              </w:rPr>
            </w:pP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D1742" w14:textId="77777777" w:rsidR="004E3A8E" w:rsidRPr="00F056BF" w:rsidRDefault="004E3A8E" w:rsidP="00604840">
            <w:pPr>
              <w:suppressAutoHyphens w:val="0"/>
              <w:jc w:val="center"/>
              <w:rPr>
                <w:color w:val="000000"/>
                <w:sz w:val="20"/>
                <w:lang w:eastAsia="ru-RU"/>
              </w:rPr>
            </w:pPr>
          </w:p>
        </w:tc>
      </w:tr>
      <w:tr w:rsidR="004E3A8E" w:rsidRPr="00F056BF" w14:paraId="5035C0A2" w14:textId="77777777" w:rsidTr="00604840">
        <w:trPr>
          <w:trHeight w:val="139"/>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C8282" w14:textId="77777777" w:rsidR="004E3A8E" w:rsidRPr="00F056BF" w:rsidRDefault="004E3A8E" w:rsidP="00802BC0">
            <w:pPr>
              <w:suppressAutoHyphens w:val="0"/>
              <w:jc w:val="center"/>
              <w:rPr>
                <w:sz w:val="20"/>
                <w:lang w:eastAsia="ru-RU"/>
              </w:rPr>
            </w:pPr>
            <w:r w:rsidRPr="00F056BF">
              <w:rPr>
                <w:sz w:val="20"/>
                <w:lang w:eastAsia="ru-RU"/>
              </w:rPr>
              <w:t>16</w:t>
            </w:r>
          </w:p>
        </w:tc>
        <w:tc>
          <w:tcPr>
            <w:tcW w:w="5049" w:type="dxa"/>
            <w:tcBorders>
              <w:top w:val="single" w:sz="4" w:space="0" w:color="auto"/>
              <w:left w:val="nil"/>
              <w:bottom w:val="single" w:sz="4" w:space="0" w:color="auto"/>
              <w:right w:val="single" w:sz="4" w:space="0" w:color="auto"/>
            </w:tcBorders>
            <w:shd w:val="clear" w:color="auto" w:fill="auto"/>
            <w:noWrap/>
            <w:vAlign w:val="bottom"/>
            <w:hideMark/>
          </w:tcPr>
          <w:p w14:paraId="3D6794C3" w14:textId="77777777" w:rsidR="004E3A8E" w:rsidRPr="00F056BF" w:rsidRDefault="004E3A8E" w:rsidP="00802BC0">
            <w:pPr>
              <w:suppressAutoHyphens w:val="0"/>
              <w:rPr>
                <w:sz w:val="20"/>
                <w:lang w:eastAsia="ru-RU"/>
              </w:rPr>
            </w:pPr>
            <w:r w:rsidRPr="00F056BF">
              <w:rPr>
                <w:sz w:val="20"/>
                <w:lang w:eastAsia="ru-RU"/>
              </w:rPr>
              <w:t>Наявність обґрунтованих скарг</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9C2C705" w14:textId="77777777" w:rsidR="004E3A8E" w:rsidRPr="00F056BF" w:rsidRDefault="004E3A8E" w:rsidP="00802BC0">
            <w:pPr>
              <w:suppressAutoHyphens w:val="0"/>
              <w:jc w:val="center"/>
              <w:rPr>
                <w:sz w:val="20"/>
                <w:lang w:eastAsia="ru-RU"/>
              </w:rPr>
            </w:pPr>
            <w:r w:rsidRPr="00F056BF">
              <w:rPr>
                <w:sz w:val="20"/>
                <w:lang w:eastAsia="ru-RU"/>
              </w:rPr>
              <w:t>так/ні</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14:paraId="5059DDE9" w14:textId="77777777" w:rsidR="004E3A8E" w:rsidRPr="00F056BF" w:rsidRDefault="004E3A8E" w:rsidP="00604840">
            <w:pPr>
              <w:suppressAutoHyphens w:val="0"/>
              <w:jc w:val="center"/>
              <w:rPr>
                <w:color w:val="000000"/>
                <w:sz w:val="20"/>
                <w:lang w:eastAsia="ru-RU"/>
              </w:rPr>
            </w:pP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2A31E58" w14:textId="77777777" w:rsidR="004E3A8E" w:rsidRPr="00F056BF" w:rsidRDefault="004E3A8E" w:rsidP="00604840">
            <w:pPr>
              <w:suppressAutoHyphens w:val="0"/>
              <w:jc w:val="center"/>
              <w:rPr>
                <w:color w:val="000000"/>
                <w:sz w:val="20"/>
                <w:lang w:eastAsia="ru-RU"/>
              </w:rPr>
            </w:pPr>
          </w:p>
        </w:tc>
        <w:tc>
          <w:tcPr>
            <w:tcW w:w="1105"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CFE29E" w14:textId="77777777" w:rsidR="004E3A8E" w:rsidRPr="00F056BF" w:rsidRDefault="004E3A8E" w:rsidP="00604840">
            <w:pPr>
              <w:suppressAutoHyphens w:val="0"/>
              <w:jc w:val="center"/>
              <w:rPr>
                <w:color w:val="000000"/>
                <w:sz w:val="20"/>
                <w:lang w:eastAsia="ru-RU"/>
              </w:rPr>
            </w:pPr>
          </w:p>
        </w:tc>
      </w:tr>
      <w:tr w:rsidR="004E3A8E" w:rsidRPr="00F056BF" w14:paraId="15CD14F9" w14:textId="77777777" w:rsidTr="00604840">
        <w:trPr>
          <w:trHeight w:val="172"/>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92BDCA5" w14:textId="77777777" w:rsidR="004E3A8E" w:rsidRPr="00F056BF" w:rsidRDefault="004E3A8E" w:rsidP="00802BC0">
            <w:pPr>
              <w:suppressAutoHyphens w:val="0"/>
              <w:jc w:val="center"/>
              <w:rPr>
                <w:sz w:val="20"/>
                <w:lang w:eastAsia="ru-RU"/>
              </w:rPr>
            </w:pPr>
            <w:r w:rsidRPr="00F056BF">
              <w:rPr>
                <w:sz w:val="20"/>
                <w:lang w:eastAsia="ru-RU"/>
              </w:rPr>
              <w:t>17</w:t>
            </w:r>
          </w:p>
        </w:tc>
        <w:tc>
          <w:tcPr>
            <w:tcW w:w="5049" w:type="dxa"/>
            <w:tcBorders>
              <w:top w:val="nil"/>
              <w:left w:val="nil"/>
              <w:bottom w:val="single" w:sz="4" w:space="0" w:color="auto"/>
              <w:right w:val="single" w:sz="4" w:space="0" w:color="auto"/>
            </w:tcBorders>
            <w:shd w:val="clear" w:color="auto" w:fill="auto"/>
            <w:noWrap/>
            <w:vAlign w:val="bottom"/>
            <w:hideMark/>
          </w:tcPr>
          <w:p w14:paraId="62BC7EF4" w14:textId="77777777" w:rsidR="004E3A8E" w:rsidRPr="00F056BF" w:rsidRDefault="004E3A8E" w:rsidP="00802BC0">
            <w:pPr>
              <w:suppressAutoHyphens w:val="0"/>
              <w:rPr>
                <w:sz w:val="20"/>
                <w:lang w:eastAsia="ru-RU"/>
              </w:rPr>
            </w:pPr>
            <w:r w:rsidRPr="00F056BF">
              <w:rPr>
                <w:sz w:val="20"/>
                <w:lang w:eastAsia="ru-RU"/>
              </w:rPr>
              <w:t xml:space="preserve">Допущення на підприємстві нещасного випадку </w:t>
            </w:r>
          </w:p>
        </w:tc>
        <w:tc>
          <w:tcPr>
            <w:tcW w:w="1134" w:type="dxa"/>
            <w:tcBorders>
              <w:top w:val="nil"/>
              <w:left w:val="nil"/>
              <w:bottom w:val="single" w:sz="4" w:space="0" w:color="auto"/>
              <w:right w:val="single" w:sz="4" w:space="0" w:color="auto"/>
            </w:tcBorders>
            <w:shd w:val="clear" w:color="auto" w:fill="auto"/>
            <w:noWrap/>
            <w:vAlign w:val="bottom"/>
            <w:hideMark/>
          </w:tcPr>
          <w:p w14:paraId="745F4EBF" w14:textId="77777777" w:rsidR="004E3A8E" w:rsidRPr="00F056BF" w:rsidRDefault="004E3A8E" w:rsidP="00802BC0">
            <w:pPr>
              <w:suppressAutoHyphens w:val="0"/>
              <w:jc w:val="center"/>
              <w:rPr>
                <w:sz w:val="20"/>
                <w:lang w:eastAsia="ru-RU"/>
              </w:rPr>
            </w:pPr>
            <w:r w:rsidRPr="00F056BF">
              <w:rPr>
                <w:sz w:val="20"/>
                <w:lang w:eastAsia="ru-RU"/>
              </w:rPr>
              <w:t>так/ні</w:t>
            </w:r>
          </w:p>
        </w:tc>
        <w:tc>
          <w:tcPr>
            <w:tcW w:w="1219" w:type="dxa"/>
            <w:tcBorders>
              <w:top w:val="nil"/>
              <w:left w:val="nil"/>
              <w:bottom w:val="single" w:sz="4" w:space="0" w:color="auto"/>
              <w:right w:val="single" w:sz="4" w:space="0" w:color="auto"/>
            </w:tcBorders>
            <w:shd w:val="clear" w:color="auto" w:fill="auto"/>
            <w:noWrap/>
            <w:vAlign w:val="bottom"/>
            <w:hideMark/>
          </w:tcPr>
          <w:p w14:paraId="075CFC1D" w14:textId="77777777" w:rsidR="004E3A8E" w:rsidRPr="00F056BF" w:rsidRDefault="004E3A8E" w:rsidP="00604840">
            <w:pPr>
              <w:suppressAutoHyphens w:val="0"/>
              <w:jc w:val="center"/>
              <w:rPr>
                <w:sz w:val="20"/>
                <w:lang w:eastAsia="ru-RU"/>
              </w:rPr>
            </w:pPr>
          </w:p>
        </w:tc>
        <w:tc>
          <w:tcPr>
            <w:tcW w:w="1220" w:type="dxa"/>
            <w:tcBorders>
              <w:top w:val="nil"/>
              <w:left w:val="nil"/>
              <w:bottom w:val="single" w:sz="4" w:space="0" w:color="auto"/>
              <w:right w:val="single" w:sz="4" w:space="0" w:color="auto"/>
            </w:tcBorders>
            <w:shd w:val="clear" w:color="auto" w:fill="auto"/>
            <w:noWrap/>
            <w:vAlign w:val="bottom"/>
            <w:hideMark/>
          </w:tcPr>
          <w:p w14:paraId="1540886E" w14:textId="77777777" w:rsidR="004E3A8E" w:rsidRPr="00F056BF" w:rsidRDefault="004E3A8E" w:rsidP="00604840">
            <w:pPr>
              <w:suppressAutoHyphens w:val="0"/>
              <w:jc w:val="center"/>
              <w:rPr>
                <w:sz w:val="20"/>
                <w:lang w:eastAsia="ru-RU"/>
              </w:rPr>
            </w:pPr>
          </w:p>
        </w:tc>
        <w:tc>
          <w:tcPr>
            <w:tcW w:w="1105" w:type="dxa"/>
            <w:gridSpan w:val="2"/>
            <w:tcBorders>
              <w:top w:val="nil"/>
              <w:left w:val="nil"/>
              <w:bottom w:val="single" w:sz="4" w:space="0" w:color="auto"/>
              <w:right w:val="single" w:sz="4" w:space="0" w:color="auto"/>
            </w:tcBorders>
            <w:shd w:val="clear" w:color="auto" w:fill="auto"/>
            <w:noWrap/>
            <w:vAlign w:val="bottom"/>
            <w:hideMark/>
          </w:tcPr>
          <w:p w14:paraId="67BE97A9" w14:textId="77777777" w:rsidR="004E3A8E" w:rsidRPr="00F056BF" w:rsidRDefault="004E3A8E" w:rsidP="00604840">
            <w:pPr>
              <w:suppressAutoHyphens w:val="0"/>
              <w:jc w:val="center"/>
              <w:rPr>
                <w:sz w:val="20"/>
                <w:lang w:eastAsia="ru-RU"/>
              </w:rPr>
            </w:pPr>
          </w:p>
        </w:tc>
      </w:tr>
      <w:tr w:rsidR="004E3A8E" w:rsidRPr="00F056BF" w14:paraId="02560AA1" w14:textId="77777777" w:rsidTr="00604840">
        <w:trPr>
          <w:trHeight w:val="222"/>
        </w:trPr>
        <w:tc>
          <w:tcPr>
            <w:tcW w:w="480" w:type="dxa"/>
            <w:tcBorders>
              <w:top w:val="nil"/>
              <w:left w:val="single" w:sz="4" w:space="0" w:color="auto"/>
              <w:bottom w:val="single" w:sz="4" w:space="0" w:color="auto"/>
              <w:right w:val="single" w:sz="4" w:space="0" w:color="auto"/>
            </w:tcBorders>
            <w:shd w:val="clear" w:color="auto" w:fill="auto"/>
            <w:noWrap/>
            <w:hideMark/>
          </w:tcPr>
          <w:p w14:paraId="77AA617B" w14:textId="77777777" w:rsidR="004E3A8E" w:rsidRPr="00F056BF" w:rsidRDefault="004E3A8E" w:rsidP="00802BC0">
            <w:pPr>
              <w:suppressAutoHyphens w:val="0"/>
              <w:jc w:val="center"/>
              <w:rPr>
                <w:sz w:val="20"/>
                <w:lang w:eastAsia="ru-RU"/>
              </w:rPr>
            </w:pPr>
            <w:r w:rsidRPr="00F056BF">
              <w:rPr>
                <w:sz w:val="20"/>
                <w:lang w:eastAsia="ru-RU"/>
              </w:rPr>
              <w:t>18</w:t>
            </w:r>
          </w:p>
        </w:tc>
        <w:tc>
          <w:tcPr>
            <w:tcW w:w="5049" w:type="dxa"/>
            <w:tcBorders>
              <w:top w:val="nil"/>
              <w:left w:val="nil"/>
              <w:bottom w:val="single" w:sz="4" w:space="0" w:color="auto"/>
              <w:right w:val="single" w:sz="4" w:space="0" w:color="auto"/>
            </w:tcBorders>
            <w:shd w:val="clear" w:color="auto" w:fill="auto"/>
            <w:hideMark/>
          </w:tcPr>
          <w:p w14:paraId="5E6AA165" w14:textId="77777777" w:rsidR="004E3A8E" w:rsidRPr="00F056BF" w:rsidRDefault="004E3A8E" w:rsidP="00802BC0">
            <w:pPr>
              <w:suppressAutoHyphens w:val="0"/>
              <w:rPr>
                <w:sz w:val="20"/>
                <w:lang w:eastAsia="ru-RU"/>
              </w:rPr>
            </w:pPr>
            <w:r w:rsidRPr="00F056BF">
              <w:rPr>
                <w:sz w:val="20"/>
                <w:lang w:eastAsia="ru-RU"/>
              </w:rPr>
              <w:t>Порушення трудової дисципліни, притягнення до дисциплінарної відповідальності  керівника</w:t>
            </w:r>
          </w:p>
        </w:tc>
        <w:tc>
          <w:tcPr>
            <w:tcW w:w="1134" w:type="dxa"/>
            <w:tcBorders>
              <w:top w:val="nil"/>
              <w:left w:val="nil"/>
              <w:bottom w:val="single" w:sz="4" w:space="0" w:color="auto"/>
              <w:right w:val="single" w:sz="4" w:space="0" w:color="auto"/>
            </w:tcBorders>
            <w:shd w:val="clear" w:color="auto" w:fill="auto"/>
            <w:noWrap/>
            <w:vAlign w:val="bottom"/>
            <w:hideMark/>
          </w:tcPr>
          <w:p w14:paraId="3BBE8751" w14:textId="77777777" w:rsidR="004E3A8E" w:rsidRPr="00F056BF" w:rsidRDefault="004E3A8E" w:rsidP="00802BC0">
            <w:pPr>
              <w:suppressAutoHyphens w:val="0"/>
              <w:jc w:val="center"/>
              <w:rPr>
                <w:sz w:val="20"/>
                <w:lang w:eastAsia="ru-RU"/>
              </w:rPr>
            </w:pPr>
            <w:r w:rsidRPr="00F056BF">
              <w:rPr>
                <w:sz w:val="20"/>
                <w:lang w:eastAsia="ru-RU"/>
              </w:rPr>
              <w:t>так/ні</w:t>
            </w:r>
          </w:p>
        </w:tc>
        <w:tc>
          <w:tcPr>
            <w:tcW w:w="1219" w:type="dxa"/>
            <w:tcBorders>
              <w:top w:val="nil"/>
              <w:left w:val="nil"/>
              <w:bottom w:val="single" w:sz="4" w:space="0" w:color="auto"/>
              <w:right w:val="single" w:sz="4" w:space="0" w:color="auto"/>
            </w:tcBorders>
            <w:shd w:val="clear" w:color="auto" w:fill="auto"/>
            <w:noWrap/>
            <w:vAlign w:val="bottom"/>
            <w:hideMark/>
          </w:tcPr>
          <w:p w14:paraId="175A1049" w14:textId="77777777" w:rsidR="004E3A8E" w:rsidRPr="00F056BF" w:rsidRDefault="004E3A8E" w:rsidP="00604840">
            <w:pPr>
              <w:suppressAutoHyphens w:val="0"/>
              <w:jc w:val="center"/>
              <w:rPr>
                <w:color w:val="000000"/>
                <w:sz w:val="20"/>
                <w:lang w:eastAsia="ru-RU"/>
              </w:rPr>
            </w:pPr>
          </w:p>
        </w:tc>
        <w:tc>
          <w:tcPr>
            <w:tcW w:w="1220" w:type="dxa"/>
            <w:tcBorders>
              <w:top w:val="nil"/>
              <w:left w:val="nil"/>
              <w:bottom w:val="single" w:sz="4" w:space="0" w:color="auto"/>
              <w:right w:val="single" w:sz="4" w:space="0" w:color="auto"/>
            </w:tcBorders>
            <w:shd w:val="clear" w:color="auto" w:fill="auto"/>
            <w:noWrap/>
            <w:vAlign w:val="bottom"/>
            <w:hideMark/>
          </w:tcPr>
          <w:p w14:paraId="752F7C89" w14:textId="77777777" w:rsidR="004E3A8E" w:rsidRPr="00F056BF" w:rsidRDefault="004E3A8E" w:rsidP="00604840">
            <w:pPr>
              <w:suppressAutoHyphens w:val="0"/>
              <w:jc w:val="center"/>
              <w:rPr>
                <w:color w:val="000000"/>
                <w:sz w:val="20"/>
                <w:lang w:eastAsia="ru-RU"/>
              </w:rPr>
            </w:pPr>
          </w:p>
        </w:tc>
        <w:tc>
          <w:tcPr>
            <w:tcW w:w="1105" w:type="dxa"/>
            <w:gridSpan w:val="2"/>
            <w:tcBorders>
              <w:top w:val="nil"/>
              <w:left w:val="nil"/>
              <w:bottom w:val="single" w:sz="4" w:space="0" w:color="auto"/>
              <w:right w:val="single" w:sz="4" w:space="0" w:color="auto"/>
            </w:tcBorders>
            <w:shd w:val="clear" w:color="auto" w:fill="auto"/>
            <w:noWrap/>
            <w:vAlign w:val="bottom"/>
            <w:hideMark/>
          </w:tcPr>
          <w:p w14:paraId="39C98091" w14:textId="77777777" w:rsidR="004E3A8E" w:rsidRPr="00F056BF" w:rsidRDefault="004E3A8E" w:rsidP="00604840">
            <w:pPr>
              <w:suppressAutoHyphens w:val="0"/>
              <w:jc w:val="center"/>
              <w:rPr>
                <w:color w:val="000000"/>
                <w:sz w:val="20"/>
                <w:lang w:eastAsia="ru-RU"/>
              </w:rPr>
            </w:pPr>
          </w:p>
        </w:tc>
      </w:tr>
    </w:tbl>
    <w:p w14:paraId="39E26EB2" w14:textId="77777777" w:rsidR="003E4E68" w:rsidRPr="00F056BF" w:rsidRDefault="003E4E68" w:rsidP="00404228">
      <w:pPr>
        <w:ind w:firstLine="709"/>
        <w:rPr>
          <w:bCs/>
          <w:szCs w:val="28"/>
        </w:rPr>
      </w:pPr>
    </w:p>
    <w:p w14:paraId="3EBD82F3" w14:textId="1B732481" w:rsidR="00F86442" w:rsidRPr="00F056BF" w:rsidRDefault="00F86442" w:rsidP="00404228">
      <w:pPr>
        <w:rPr>
          <w:bCs/>
          <w:szCs w:val="28"/>
        </w:rPr>
      </w:pPr>
      <w:r w:rsidRPr="00F056BF">
        <w:rPr>
          <w:bCs/>
          <w:szCs w:val="28"/>
        </w:rPr>
        <w:t xml:space="preserve">Керівник </w:t>
      </w:r>
      <w:r w:rsidR="00E219D7" w:rsidRPr="00F056BF">
        <w:rPr>
          <w:bCs/>
          <w:szCs w:val="28"/>
        </w:rPr>
        <w:tab/>
      </w:r>
      <w:r w:rsidR="00E219D7" w:rsidRPr="00F056BF">
        <w:rPr>
          <w:bCs/>
          <w:szCs w:val="28"/>
        </w:rPr>
        <w:tab/>
      </w:r>
      <w:r w:rsidR="00E219D7" w:rsidRPr="00F056BF">
        <w:rPr>
          <w:bCs/>
          <w:szCs w:val="28"/>
        </w:rPr>
        <w:tab/>
      </w:r>
      <w:r w:rsidR="00E219D7" w:rsidRPr="00F056BF">
        <w:rPr>
          <w:bCs/>
          <w:szCs w:val="28"/>
        </w:rPr>
        <w:tab/>
      </w:r>
      <w:r w:rsidR="00E219D7" w:rsidRPr="00F056BF">
        <w:rPr>
          <w:bCs/>
          <w:szCs w:val="28"/>
        </w:rPr>
        <w:tab/>
      </w:r>
      <w:r w:rsidR="00604840" w:rsidRPr="00F056BF">
        <w:rPr>
          <w:bCs/>
          <w:szCs w:val="28"/>
        </w:rPr>
        <w:tab/>
      </w:r>
      <w:r w:rsidR="00E219D7" w:rsidRPr="00F056BF">
        <w:rPr>
          <w:bCs/>
          <w:szCs w:val="28"/>
        </w:rPr>
        <w:tab/>
      </w:r>
      <w:r w:rsidR="00E219D7" w:rsidRPr="00F056BF">
        <w:rPr>
          <w:bCs/>
          <w:szCs w:val="28"/>
        </w:rPr>
        <w:tab/>
      </w:r>
      <w:r w:rsidR="00E219D7" w:rsidRPr="00F056BF">
        <w:rPr>
          <w:bCs/>
          <w:szCs w:val="28"/>
        </w:rPr>
        <w:tab/>
        <w:t>______________</w:t>
      </w:r>
    </w:p>
    <w:p w14:paraId="75DF960D" w14:textId="2B4C1D9D" w:rsidR="00266B51" w:rsidRPr="00F056BF" w:rsidRDefault="00266B51" w:rsidP="00404228">
      <w:pPr>
        <w:rPr>
          <w:b/>
          <w:bCs/>
          <w:szCs w:val="28"/>
        </w:rPr>
      </w:pPr>
      <w:r w:rsidRPr="00F056BF">
        <w:rPr>
          <w:bCs/>
          <w:szCs w:val="28"/>
        </w:rPr>
        <w:t>Головний бухгалтер</w:t>
      </w:r>
      <w:r w:rsidRPr="00F056BF">
        <w:rPr>
          <w:b/>
          <w:bCs/>
          <w:szCs w:val="28"/>
        </w:rPr>
        <w:tab/>
      </w:r>
      <w:r w:rsidRPr="00F056BF">
        <w:rPr>
          <w:b/>
          <w:bCs/>
          <w:szCs w:val="28"/>
        </w:rPr>
        <w:tab/>
      </w:r>
      <w:r w:rsidR="00092D82" w:rsidRPr="00F056BF">
        <w:rPr>
          <w:b/>
          <w:bCs/>
          <w:szCs w:val="28"/>
        </w:rPr>
        <w:tab/>
      </w:r>
      <w:r w:rsidR="00092D82" w:rsidRPr="00F056BF">
        <w:rPr>
          <w:b/>
          <w:bCs/>
          <w:szCs w:val="28"/>
        </w:rPr>
        <w:tab/>
      </w:r>
      <w:r w:rsidR="00604840" w:rsidRPr="00F056BF">
        <w:rPr>
          <w:b/>
          <w:bCs/>
          <w:szCs w:val="28"/>
        </w:rPr>
        <w:tab/>
      </w:r>
      <w:r w:rsidRPr="00F056BF">
        <w:rPr>
          <w:b/>
          <w:bCs/>
          <w:szCs w:val="28"/>
        </w:rPr>
        <w:tab/>
      </w:r>
      <w:r w:rsidR="00092D82" w:rsidRPr="00F056BF">
        <w:rPr>
          <w:b/>
          <w:bCs/>
          <w:szCs w:val="28"/>
        </w:rPr>
        <w:tab/>
      </w:r>
      <w:r w:rsidRPr="00F056BF">
        <w:rPr>
          <w:b/>
          <w:bCs/>
          <w:szCs w:val="28"/>
        </w:rPr>
        <w:tab/>
        <w:t>______________</w:t>
      </w:r>
    </w:p>
    <w:p w14:paraId="187F5674" w14:textId="0D9C10EB" w:rsidR="00097568" w:rsidRPr="00F056BF" w:rsidRDefault="00404228" w:rsidP="00802BC0">
      <w:pPr>
        <w:ind w:left="5672"/>
        <w:rPr>
          <w:szCs w:val="24"/>
        </w:rPr>
      </w:pPr>
      <w:r w:rsidRPr="00F056BF">
        <w:rPr>
          <w:szCs w:val="24"/>
        </w:rPr>
        <w:lastRenderedPageBreak/>
        <w:t>Додаток №3</w:t>
      </w:r>
      <w:r w:rsidR="00097568" w:rsidRPr="00F056BF">
        <w:rPr>
          <w:szCs w:val="24"/>
        </w:rPr>
        <w:t xml:space="preserve"> </w:t>
      </w:r>
    </w:p>
    <w:p w14:paraId="68245E1B" w14:textId="38B3D463" w:rsidR="00097568" w:rsidRPr="00F056BF" w:rsidRDefault="00097568" w:rsidP="00802BC0">
      <w:pPr>
        <w:ind w:left="5672"/>
        <w:rPr>
          <w:szCs w:val="24"/>
        </w:rPr>
      </w:pPr>
      <w:r w:rsidRPr="00F056BF">
        <w:rPr>
          <w:szCs w:val="24"/>
        </w:rPr>
        <w:t xml:space="preserve">до рішення виконавчого комітету </w:t>
      </w:r>
    </w:p>
    <w:p w14:paraId="563B13F7" w14:textId="65E7ABC9" w:rsidR="00097568" w:rsidRPr="00F056BF" w:rsidRDefault="00097568" w:rsidP="00802BC0">
      <w:pPr>
        <w:ind w:left="5672"/>
        <w:rPr>
          <w:szCs w:val="24"/>
        </w:rPr>
      </w:pPr>
      <w:r w:rsidRPr="00F056BF">
        <w:rPr>
          <w:szCs w:val="24"/>
        </w:rPr>
        <w:t xml:space="preserve">Ніжинської міської ради </w:t>
      </w:r>
    </w:p>
    <w:p w14:paraId="3379C29F" w14:textId="5B4E7C03" w:rsidR="00097568" w:rsidRPr="00F056BF" w:rsidRDefault="00802BC0" w:rsidP="00802BC0">
      <w:pPr>
        <w:ind w:left="5672"/>
        <w:rPr>
          <w:szCs w:val="24"/>
        </w:rPr>
      </w:pPr>
      <w:r w:rsidRPr="00F056BF">
        <w:rPr>
          <w:szCs w:val="24"/>
        </w:rPr>
        <w:t>№</w:t>
      </w:r>
      <w:r w:rsidR="00BA2AC8" w:rsidRPr="00F056BF">
        <w:rPr>
          <w:szCs w:val="24"/>
        </w:rPr>
        <w:t xml:space="preserve"> </w:t>
      </w:r>
      <w:r w:rsidR="00C910AE">
        <w:rPr>
          <w:szCs w:val="24"/>
        </w:rPr>
        <w:t>281</w:t>
      </w:r>
      <w:r w:rsidR="00BA2AC8" w:rsidRPr="00F056BF">
        <w:rPr>
          <w:szCs w:val="24"/>
        </w:rPr>
        <w:t xml:space="preserve"> </w:t>
      </w:r>
      <w:r w:rsidR="00097568" w:rsidRPr="00F056BF">
        <w:rPr>
          <w:szCs w:val="24"/>
        </w:rPr>
        <w:t>від</w:t>
      </w:r>
      <w:r w:rsidR="00C910AE">
        <w:rPr>
          <w:szCs w:val="24"/>
        </w:rPr>
        <w:t xml:space="preserve"> 12 червня </w:t>
      </w:r>
      <w:r w:rsidR="00097568" w:rsidRPr="00F056BF">
        <w:rPr>
          <w:szCs w:val="24"/>
        </w:rPr>
        <w:t xml:space="preserve">2025 </w:t>
      </w:r>
      <w:r w:rsidR="00D614E2" w:rsidRPr="00F056BF">
        <w:rPr>
          <w:szCs w:val="24"/>
        </w:rPr>
        <w:t>р</w:t>
      </w:r>
      <w:r w:rsidRPr="00F056BF">
        <w:rPr>
          <w:szCs w:val="24"/>
        </w:rPr>
        <w:t>оку</w:t>
      </w:r>
    </w:p>
    <w:p w14:paraId="612C2A12" w14:textId="77777777" w:rsidR="00097568" w:rsidRPr="00F056BF" w:rsidRDefault="00097568" w:rsidP="00802BC0">
      <w:pPr>
        <w:ind w:left="5672"/>
        <w:rPr>
          <w:sz w:val="28"/>
          <w:szCs w:val="28"/>
        </w:rPr>
      </w:pPr>
    </w:p>
    <w:tbl>
      <w:tblPr>
        <w:tblW w:w="10390" w:type="dxa"/>
        <w:tblInd w:w="-459" w:type="dxa"/>
        <w:tblLook w:val="04A0" w:firstRow="1" w:lastRow="0" w:firstColumn="1" w:lastColumn="0" w:noHBand="0" w:noVBand="1"/>
      </w:tblPr>
      <w:tblGrid>
        <w:gridCol w:w="621"/>
        <w:gridCol w:w="8340"/>
        <w:gridCol w:w="829"/>
        <w:gridCol w:w="600"/>
      </w:tblGrid>
      <w:tr w:rsidR="00097568" w:rsidRPr="00F056BF" w14:paraId="44511C6B" w14:textId="77777777" w:rsidTr="00604840">
        <w:trPr>
          <w:trHeight w:val="141"/>
        </w:trPr>
        <w:tc>
          <w:tcPr>
            <w:tcW w:w="621" w:type="dxa"/>
            <w:tcBorders>
              <w:top w:val="nil"/>
              <w:left w:val="nil"/>
              <w:bottom w:val="nil"/>
              <w:right w:val="nil"/>
            </w:tcBorders>
            <w:shd w:val="clear" w:color="auto" w:fill="auto"/>
            <w:noWrap/>
            <w:vAlign w:val="bottom"/>
            <w:hideMark/>
          </w:tcPr>
          <w:p w14:paraId="7656EC59" w14:textId="77777777" w:rsidR="00097568" w:rsidRPr="00F056BF" w:rsidRDefault="00097568" w:rsidP="00404228">
            <w:pPr>
              <w:suppressAutoHyphens w:val="0"/>
              <w:jc w:val="center"/>
              <w:rPr>
                <w:szCs w:val="22"/>
                <w:lang w:eastAsia="ru-RU"/>
              </w:rPr>
            </w:pPr>
          </w:p>
        </w:tc>
        <w:tc>
          <w:tcPr>
            <w:tcW w:w="8340" w:type="dxa"/>
            <w:tcBorders>
              <w:top w:val="nil"/>
              <w:left w:val="nil"/>
              <w:bottom w:val="nil"/>
              <w:right w:val="nil"/>
            </w:tcBorders>
            <w:shd w:val="clear" w:color="auto" w:fill="auto"/>
            <w:noWrap/>
            <w:vAlign w:val="bottom"/>
            <w:hideMark/>
          </w:tcPr>
          <w:p w14:paraId="7FB5FD2D" w14:textId="77777777" w:rsidR="00097568" w:rsidRPr="00F056BF" w:rsidRDefault="00097568" w:rsidP="00404228">
            <w:pPr>
              <w:suppressAutoHyphens w:val="0"/>
              <w:jc w:val="center"/>
              <w:rPr>
                <w:sz w:val="28"/>
                <w:szCs w:val="28"/>
                <w:lang w:eastAsia="ru-RU"/>
              </w:rPr>
            </w:pPr>
            <w:r w:rsidRPr="00F056BF">
              <w:rPr>
                <w:sz w:val="28"/>
                <w:szCs w:val="28"/>
                <w:lang w:eastAsia="ru-RU"/>
              </w:rPr>
              <w:t>Довідка</w:t>
            </w:r>
          </w:p>
        </w:tc>
        <w:tc>
          <w:tcPr>
            <w:tcW w:w="1240" w:type="dxa"/>
            <w:gridSpan w:val="2"/>
            <w:tcBorders>
              <w:top w:val="nil"/>
              <w:left w:val="nil"/>
              <w:bottom w:val="nil"/>
              <w:right w:val="nil"/>
            </w:tcBorders>
            <w:shd w:val="clear" w:color="auto" w:fill="auto"/>
            <w:vAlign w:val="bottom"/>
            <w:hideMark/>
          </w:tcPr>
          <w:p w14:paraId="03BEA874" w14:textId="77777777" w:rsidR="00097568" w:rsidRPr="00F056BF" w:rsidRDefault="00097568" w:rsidP="00404228">
            <w:pPr>
              <w:suppressAutoHyphens w:val="0"/>
              <w:jc w:val="center"/>
              <w:rPr>
                <w:szCs w:val="22"/>
                <w:lang w:eastAsia="ru-RU"/>
              </w:rPr>
            </w:pPr>
          </w:p>
        </w:tc>
      </w:tr>
      <w:tr w:rsidR="00097568" w:rsidRPr="00F056BF" w14:paraId="722D78A7" w14:textId="77777777" w:rsidTr="00604840">
        <w:trPr>
          <w:gridAfter w:val="1"/>
          <w:wAfter w:w="600" w:type="dxa"/>
          <w:trHeight w:val="517"/>
        </w:trPr>
        <w:tc>
          <w:tcPr>
            <w:tcW w:w="9790" w:type="dxa"/>
            <w:gridSpan w:val="3"/>
            <w:tcBorders>
              <w:top w:val="nil"/>
              <w:left w:val="nil"/>
              <w:bottom w:val="nil"/>
              <w:right w:val="nil"/>
            </w:tcBorders>
            <w:shd w:val="clear" w:color="auto" w:fill="auto"/>
            <w:vAlign w:val="bottom"/>
            <w:hideMark/>
          </w:tcPr>
          <w:p w14:paraId="76BC0A23" w14:textId="77777777" w:rsidR="00097568" w:rsidRPr="00F056BF" w:rsidRDefault="00097568" w:rsidP="00404228">
            <w:pPr>
              <w:suppressAutoHyphens w:val="0"/>
              <w:jc w:val="center"/>
              <w:rPr>
                <w:szCs w:val="24"/>
                <w:lang w:eastAsia="ru-RU"/>
              </w:rPr>
            </w:pPr>
            <w:r w:rsidRPr="00F056BF">
              <w:rPr>
                <w:szCs w:val="24"/>
                <w:lang w:eastAsia="ru-RU"/>
              </w:rPr>
              <w:t xml:space="preserve">щодо виконання основних показників </w:t>
            </w:r>
          </w:p>
          <w:p w14:paraId="26DDD5AE" w14:textId="77777777" w:rsidR="00762B80" w:rsidRPr="00F056BF" w:rsidRDefault="00097568" w:rsidP="00404228">
            <w:pPr>
              <w:suppressAutoHyphens w:val="0"/>
              <w:jc w:val="center"/>
              <w:rPr>
                <w:szCs w:val="24"/>
                <w:lang w:eastAsia="ru-RU"/>
              </w:rPr>
            </w:pPr>
            <w:r w:rsidRPr="00F056BF">
              <w:rPr>
                <w:b/>
                <w:szCs w:val="24"/>
                <w:lang w:eastAsia="ru-RU"/>
              </w:rPr>
              <w:t>комунального некомерційного підприємства</w:t>
            </w:r>
            <w:r w:rsidRPr="00F056BF">
              <w:rPr>
                <w:szCs w:val="24"/>
                <w:lang w:eastAsia="ru-RU"/>
              </w:rPr>
              <w:t xml:space="preserve"> ___________________ </w:t>
            </w:r>
          </w:p>
          <w:p w14:paraId="275B3C85" w14:textId="77777777" w:rsidR="00097568" w:rsidRPr="00F056BF" w:rsidRDefault="00097568" w:rsidP="00404228">
            <w:pPr>
              <w:suppressAutoHyphens w:val="0"/>
              <w:jc w:val="center"/>
              <w:rPr>
                <w:szCs w:val="24"/>
                <w:lang w:eastAsia="ru-RU"/>
              </w:rPr>
            </w:pPr>
            <w:r w:rsidRPr="00F056BF">
              <w:rPr>
                <w:szCs w:val="24"/>
                <w:lang w:eastAsia="ru-RU"/>
              </w:rPr>
              <w:t>за підсумками роботи ___ кварталу (року)</w:t>
            </w:r>
          </w:p>
        </w:tc>
      </w:tr>
    </w:tbl>
    <w:p w14:paraId="557AA3AA" w14:textId="77777777" w:rsidR="00097568" w:rsidRPr="00F056BF" w:rsidRDefault="00097568" w:rsidP="00404228">
      <w:pPr>
        <w:jc w:val="center"/>
        <w:rPr>
          <w:b/>
          <w:bCs/>
          <w:szCs w:val="24"/>
        </w:rPr>
      </w:pPr>
    </w:p>
    <w:tbl>
      <w:tblPr>
        <w:tblW w:w="10206" w:type="dxa"/>
        <w:tblInd w:w="-459" w:type="dxa"/>
        <w:tblLook w:val="04A0" w:firstRow="1" w:lastRow="0" w:firstColumn="1" w:lastColumn="0" w:noHBand="0" w:noVBand="1"/>
      </w:tblPr>
      <w:tblGrid>
        <w:gridCol w:w="426"/>
        <w:gridCol w:w="5103"/>
        <w:gridCol w:w="1134"/>
        <w:gridCol w:w="1275"/>
        <w:gridCol w:w="1134"/>
        <w:gridCol w:w="1134"/>
      </w:tblGrid>
      <w:tr w:rsidR="00092D82" w:rsidRPr="00F056BF" w14:paraId="5F9C5293" w14:textId="77777777" w:rsidTr="00604840">
        <w:trPr>
          <w:trHeight w:val="30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E59A7B" w14:textId="77777777" w:rsidR="00092D82" w:rsidRPr="00F056BF" w:rsidRDefault="00092D82" w:rsidP="00604840">
            <w:pPr>
              <w:suppressAutoHyphens w:val="0"/>
              <w:jc w:val="center"/>
              <w:rPr>
                <w:szCs w:val="22"/>
                <w:lang w:eastAsia="ru-RU"/>
              </w:rPr>
            </w:pPr>
            <w:r w:rsidRPr="00F056BF">
              <w:rPr>
                <w:sz w:val="22"/>
                <w:szCs w:val="22"/>
                <w:lang w:eastAsia="ru-RU"/>
              </w:rPr>
              <w:t>№</w:t>
            </w:r>
          </w:p>
        </w:tc>
        <w:tc>
          <w:tcPr>
            <w:tcW w:w="510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6445D6" w14:textId="77777777" w:rsidR="00092D82" w:rsidRPr="00F056BF" w:rsidRDefault="00092D82" w:rsidP="00404228">
            <w:pPr>
              <w:suppressAutoHyphens w:val="0"/>
              <w:jc w:val="center"/>
              <w:rPr>
                <w:szCs w:val="22"/>
                <w:lang w:eastAsia="ru-RU"/>
              </w:rPr>
            </w:pPr>
            <w:r w:rsidRPr="00F056BF">
              <w:rPr>
                <w:sz w:val="22"/>
                <w:szCs w:val="22"/>
                <w:lang w:eastAsia="ru-RU"/>
              </w:rPr>
              <w:t>НАЙМЕНУВАННЯ ПОКАЗНИКІВ</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D804D2" w14:textId="77777777" w:rsidR="00092D82" w:rsidRPr="00F056BF" w:rsidRDefault="00092D82" w:rsidP="00404228">
            <w:pPr>
              <w:suppressAutoHyphens w:val="0"/>
              <w:jc w:val="center"/>
              <w:rPr>
                <w:szCs w:val="22"/>
                <w:lang w:eastAsia="ru-RU"/>
              </w:rPr>
            </w:pPr>
            <w:r w:rsidRPr="00F056BF">
              <w:rPr>
                <w:sz w:val="22"/>
                <w:szCs w:val="22"/>
                <w:lang w:eastAsia="ru-RU"/>
              </w:rPr>
              <w:t>один. виміру</w:t>
            </w:r>
          </w:p>
        </w:tc>
        <w:tc>
          <w:tcPr>
            <w:tcW w:w="2409" w:type="dxa"/>
            <w:gridSpan w:val="2"/>
            <w:tcBorders>
              <w:top w:val="single" w:sz="4" w:space="0" w:color="000000"/>
              <w:left w:val="nil"/>
              <w:bottom w:val="single" w:sz="4" w:space="0" w:color="000000"/>
              <w:right w:val="single" w:sz="4" w:space="0" w:color="000000"/>
            </w:tcBorders>
            <w:shd w:val="clear" w:color="auto" w:fill="auto"/>
            <w:hideMark/>
          </w:tcPr>
          <w:p w14:paraId="1E3DE3A7" w14:textId="77777777" w:rsidR="00092D82" w:rsidRPr="00F056BF" w:rsidRDefault="005B4A1D" w:rsidP="00404228">
            <w:pPr>
              <w:suppressAutoHyphens w:val="0"/>
              <w:jc w:val="center"/>
              <w:rPr>
                <w:szCs w:val="22"/>
                <w:lang w:eastAsia="ru-RU"/>
              </w:rPr>
            </w:pPr>
            <w:r w:rsidRPr="00F056BF">
              <w:rPr>
                <w:sz w:val="22"/>
                <w:szCs w:val="22"/>
                <w:lang w:eastAsia="ru-RU"/>
              </w:rPr>
              <w:t>к</w:t>
            </w:r>
            <w:r w:rsidR="00092D82" w:rsidRPr="00F056BF">
              <w:rPr>
                <w:sz w:val="22"/>
                <w:szCs w:val="22"/>
                <w:lang w:eastAsia="ru-RU"/>
              </w:rPr>
              <w:t>вартал (рік)</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533EC8" w14:textId="2201CD3B" w:rsidR="00092D82" w:rsidRPr="00F056BF" w:rsidRDefault="00092D82" w:rsidP="00604840">
            <w:pPr>
              <w:suppressAutoHyphens w:val="0"/>
              <w:jc w:val="center"/>
              <w:rPr>
                <w:szCs w:val="22"/>
                <w:lang w:eastAsia="ru-RU"/>
              </w:rPr>
            </w:pPr>
            <w:r w:rsidRPr="00F056BF">
              <w:rPr>
                <w:sz w:val="22"/>
                <w:szCs w:val="22"/>
                <w:lang w:eastAsia="ru-RU"/>
              </w:rPr>
              <w:t>Динаміка у %</w:t>
            </w:r>
          </w:p>
        </w:tc>
      </w:tr>
      <w:tr w:rsidR="00092D82" w:rsidRPr="00F056BF" w14:paraId="5DBC43E6" w14:textId="77777777" w:rsidTr="00604840">
        <w:trPr>
          <w:trHeight w:val="372"/>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0B18BC07" w14:textId="77777777" w:rsidR="00092D82" w:rsidRPr="00F056BF" w:rsidRDefault="00092D82" w:rsidP="00802BC0">
            <w:pPr>
              <w:suppressAutoHyphens w:val="0"/>
              <w:jc w:val="center"/>
              <w:rPr>
                <w:szCs w:val="22"/>
                <w:lang w:eastAsia="ru-RU"/>
              </w:rPr>
            </w:pPr>
          </w:p>
        </w:tc>
        <w:tc>
          <w:tcPr>
            <w:tcW w:w="5103" w:type="dxa"/>
            <w:vMerge/>
            <w:tcBorders>
              <w:top w:val="single" w:sz="4" w:space="0" w:color="000000"/>
              <w:left w:val="single" w:sz="4" w:space="0" w:color="000000"/>
              <w:bottom w:val="single" w:sz="4" w:space="0" w:color="000000"/>
              <w:right w:val="single" w:sz="4" w:space="0" w:color="000000"/>
            </w:tcBorders>
            <w:vAlign w:val="center"/>
            <w:hideMark/>
          </w:tcPr>
          <w:p w14:paraId="4EF21E3A" w14:textId="77777777" w:rsidR="00092D82" w:rsidRPr="00F056BF" w:rsidRDefault="00092D82" w:rsidP="00404228">
            <w:pPr>
              <w:suppressAutoHyphens w:val="0"/>
              <w:rPr>
                <w:szCs w:val="22"/>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397E6E10" w14:textId="77777777" w:rsidR="00092D82" w:rsidRPr="00F056BF" w:rsidRDefault="00092D82" w:rsidP="00404228">
            <w:pPr>
              <w:suppressAutoHyphens w:val="0"/>
              <w:rPr>
                <w:szCs w:val="22"/>
                <w:lang w:eastAsia="ru-RU"/>
              </w:rPr>
            </w:pPr>
          </w:p>
        </w:tc>
        <w:tc>
          <w:tcPr>
            <w:tcW w:w="1275" w:type="dxa"/>
            <w:tcBorders>
              <w:top w:val="nil"/>
              <w:left w:val="nil"/>
              <w:bottom w:val="single" w:sz="4" w:space="0" w:color="000000"/>
              <w:right w:val="single" w:sz="4" w:space="0" w:color="000000"/>
            </w:tcBorders>
            <w:shd w:val="clear" w:color="auto" w:fill="auto"/>
            <w:hideMark/>
          </w:tcPr>
          <w:p w14:paraId="4251313B" w14:textId="77777777" w:rsidR="00092D82" w:rsidRPr="00F056BF" w:rsidRDefault="00092D82" w:rsidP="00404228">
            <w:pPr>
              <w:suppressAutoHyphens w:val="0"/>
              <w:jc w:val="center"/>
              <w:rPr>
                <w:szCs w:val="22"/>
                <w:lang w:eastAsia="ru-RU"/>
              </w:rPr>
            </w:pPr>
            <w:r w:rsidRPr="00F056BF">
              <w:rPr>
                <w:sz w:val="22"/>
                <w:szCs w:val="22"/>
                <w:lang w:eastAsia="ru-RU"/>
              </w:rPr>
              <w:t>поточний рік</w:t>
            </w:r>
          </w:p>
        </w:tc>
        <w:tc>
          <w:tcPr>
            <w:tcW w:w="1134" w:type="dxa"/>
            <w:tcBorders>
              <w:top w:val="nil"/>
              <w:left w:val="nil"/>
              <w:bottom w:val="single" w:sz="4" w:space="0" w:color="000000"/>
              <w:right w:val="single" w:sz="4" w:space="0" w:color="000000"/>
            </w:tcBorders>
            <w:shd w:val="clear" w:color="auto" w:fill="auto"/>
            <w:hideMark/>
          </w:tcPr>
          <w:p w14:paraId="3FDA80F8" w14:textId="77777777" w:rsidR="00092D82" w:rsidRPr="00F056BF" w:rsidRDefault="00092D82" w:rsidP="00404228">
            <w:pPr>
              <w:suppressAutoHyphens w:val="0"/>
              <w:jc w:val="center"/>
              <w:rPr>
                <w:szCs w:val="22"/>
                <w:lang w:eastAsia="ru-RU"/>
              </w:rPr>
            </w:pPr>
            <w:r w:rsidRPr="00F056BF">
              <w:rPr>
                <w:sz w:val="22"/>
                <w:szCs w:val="22"/>
                <w:lang w:eastAsia="ru-RU"/>
              </w:rPr>
              <w:t>минулий рік</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3C929072" w14:textId="77777777" w:rsidR="00092D82" w:rsidRPr="00F056BF" w:rsidRDefault="00092D82" w:rsidP="00404228">
            <w:pPr>
              <w:suppressAutoHyphens w:val="0"/>
              <w:rPr>
                <w:szCs w:val="22"/>
                <w:lang w:eastAsia="ru-RU"/>
              </w:rPr>
            </w:pPr>
          </w:p>
        </w:tc>
      </w:tr>
      <w:tr w:rsidR="005E3679" w:rsidRPr="00F056BF" w14:paraId="59324E0B" w14:textId="77777777" w:rsidTr="00604840">
        <w:trPr>
          <w:trHeight w:val="139"/>
        </w:trPr>
        <w:tc>
          <w:tcPr>
            <w:tcW w:w="426" w:type="dxa"/>
            <w:tcBorders>
              <w:top w:val="nil"/>
              <w:left w:val="single" w:sz="4" w:space="0" w:color="000000"/>
              <w:bottom w:val="single" w:sz="4" w:space="0" w:color="000000"/>
              <w:right w:val="single" w:sz="4" w:space="0" w:color="000000"/>
            </w:tcBorders>
            <w:shd w:val="clear" w:color="auto" w:fill="auto"/>
            <w:noWrap/>
            <w:hideMark/>
          </w:tcPr>
          <w:p w14:paraId="1A85AA45" w14:textId="77777777" w:rsidR="005E3679" w:rsidRPr="00F056BF" w:rsidRDefault="00505A16" w:rsidP="00802BC0">
            <w:pPr>
              <w:suppressAutoHyphens w:val="0"/>
              <w:jc w:val="center"/>
              <w:rPr>
                <w:sz w:val="20"/>
                <w:lang w:eastAsia="ru-RU"/>
              </w:rPr>
            </w:pPr>
            <w:r w:rsidRPr="00F056BF">
              <w:rPr>
                <w:sz w:val="20"/>
                <w:lang w:eastAsia="ru-RU"/>
              </w:rPr>
              <w:t>1</w:t>
            </w:r>
          </w:p>
        </w:tc>
        <w:tc>
          <w:tcPr>
            <w:tcW w:w="5103" w:type="dxa"/>
            <w:tcBorders>
              <w:top w:val="single" w:sz="4" w:space="0" w:color="000000"/>
              <w:left w:val="nil"/>
              <w:bottom w:val="single" w:sz="4" w:space="0" w:color="000000"/>
              <w:right w:val="single" w:sz="4" w:space="0" w:color="000000"/>
            </w:tcBorders>
            <w:shd w:val="clear" w:color="auto" w:fill="auto"/>
            <w:noWrap/>
            <w:vAlign w:val="bottom"/>
            <w:hideMark/>
          </w:tcPr>
          <w:p w14:paraId="14E1D922" w14:textId="6776E6EB" w:rsidR="005E3679" w:rsidRPr="00F056BF" w:rsidRDefault="00802BC0" w:rsidP="00404228">
            <w:pPr>
              <w:suppressAutoHyphens w:val="0"/>
              <w:rPr>
                <w:sz w:val="20"/>
                <w:lang w:eastAsia="ru-RU"/>
              </w:rPr>
            </w:pPr>
            <w:r w:rsidRPr="00F056BF">
              <w:rPr>
                <w:sz w:val="20"/>
                <w:lang w:eastAsia="ru-RU"/>
              </w:rPr>
              <w:t>Обсяг наданих послуг,</w:t>
            </w:r>
            <w:r w:rsidR="005E3679" w:rsidRPr="00F056BF">
              <w:rPr>
                <w:sz w:val="20"/>
                <w:lang w:eastAsia="ru-RU"/>
              </w:rPr>
              <w:t xml:space="preserve"> усього (без ПДВ) в </w:t>
            </w:r>
            <w:proofErr w:type="spellStart"/>
            <w:r w:rsidR="005E3679" w:rsidRPr="00F056BF">
              <w:rPr>
                <w:sz w:val="20"/>
                <w:lang w:eastAsia="ru-RU"/>
              </w:rPr>
              <w:t>т.ч</w:t>
            </w:r>
            <w:proofErr w:type="spellEnd"/>
            <w:r w:rsidR="005E3679" w:rsidRPr="00F056BF">
              <w:rPr>
                <w:sz w:val="20"/>
                <w:lang w:eastAsia="ru-RU"/>
              </w:rPr>
              <w:t>.</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3753AC71" w14:textId="39C9A809" w:rsidR="005E3679" w:rsidRPr="00F056BF" w:rsidRDefault="00505A16" w:rsidP="00604840">
            <w:pPr>
              <w:suppressAutoHyphens w:val="0"/>
              <w:jc w:val="center"/>
              <w:rPr>
                <w:sz w:val="20"/>
                <w:lang w:eastAsia="ru-RU"/>
              </w:rPr>
            </w:pPr>
            <w:r w:rsidRPr="00F056BF">
              <w:rPr>
                <w:sz w:val="20"/>
                <w:lang w:eastAsia="ru-RU"/>
              </w:rPr>
              <w:t>тис.</w:t>
            </w:r>
            <w:r w:rsidR="00802BC0" w:rsidRPr="00F056BF">
              <w:rPr>
                <w:sz w:val="20"/>
                <w:lang w:eastAsia="ru-RU"/>
              </w:rPr>
              <w:t xml:space="preserve"> </w:t>
            </w:r>
            <w:r w:rsidRPr="00F056BF">
              <w:rPr>
                <w:sz w:val="20"/>
                <w:lang w:eastAsia="ru-RU"/>
              </w:rPr>
              <w:t>грн</w:t>
            </w:r>
          </w:p>
        </w:tc>
        <w:tc>
          <w:tcPr>
            <w:tcW w:w="1275" w:type="dxa"/>
            <w:tcBorders>
              <w:top w:val="single" w:sz="4" w:space="0" w:color="000000"/>
              <w:left w:val="nil"/>
              <w:bottom w:val="single" w:sz="4" w:space="0" w:color="000000"/>
              <w:right w:val="single" w:sz="4" w:space="0" w:color="000000"/>
            </w:tcBorders>
            <w:shd w:val="clear" w:color="auto" w:fill="auto"/>
            <w:noWrap/>
            <w:vAlign w:val="bottom"/>
            <w:hideMark/>
          </w:tcPr>
          <w:p w14:paraId="200B42A5" w14:textId="77777777" w:rsidR="005E3679" w:rsidRPr="00F056BF" w:rsidRDefault="005E3679" w:rsidP="00604840">
            <w:pPr>
              <w:suppressAutoHyphens w:val="0"/>
              <w:jc w:val="center"/>
              <w:rPr>
                <w:szCs w:val="24"/>
                <w:lang w:eastAsia="ru-RU"/>
              </w:rPr>
            </w:pP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6B087461" w14:textId="77777777" w:rsidR="005E3679" w:rsidRPr="00F056BF" w:rsidRDefault="005E3679" w:rsidP="00604840">
            <w:pPr>
              <w:suppressAutoHyphens w:val="0"/>
              <w:jc w:val="center"/>
              <w:rPr>
                <w:szCs w:val="24"/>
                <w:lang w:eastAsia="ru-RU"/>
              </w:rPr>
            </w:pP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3E658F2C" w14:textId="77777777" w:rsidR="005E3679" w:rsidRPr="00F056BF" w:rsidRDefault="005E3679" w:rsidP="00604840">
            <w:pPr>
              <w:suppressAutoHyphens w:val="0"/>
              <w:jc w:val="center"/>
              <w:rPr>
                <w:color w:val="FFFFFF"/>
                <w:szCs w:val="24"/>
                <w:lang w:eastAsia="ru-RU"/>
              </w:rPr>
            </w:pPr>
          </w:p>
        </w:tc>
      </w:tr>
      <w:tr w:rsidR="005E3679" w:rsidRPr="00F056BF" w14:paraId="53FF5EAA" w14:textId="77777777" w:rsidTr="00604840">
        <w:trPr>
          <w:trHeight w:val="184"/>
        </w:trPr>
        <w:tc>
          <w:tcPr>
            <w:tcW w:w="426" w:type="dxa"/>
            <w:tcBorders>
              <w:top w:val="nil"/>
              <w:left w:val="single" w:sz="4" w:space="0" w:color="000000"/>
              <w:bottom w:val="single" w:sz="4" w:space="0" w:color="000000"/>
              <w:right w:val="single" w:sz="4" w:space="0" w:color="000000"/>
            </w:tcBorders>
            <w:shd w:val="clear" w:color="auto" w:fill="auto"/>
            <w:noWrap/>
            <w:hideMark/>
          </w:tcPr>
          <w:p w14:paraId="79E8EBA3" w14:textId="77777777" w:rsidR="005E3679" w:rsidRPr="00F056BF" w:rsidRDefault="005E3679" w:rsidP="00802BC0">
            <w:pPr>
              <w:suppressAutoHyphens w:val="0"/>
              <w:jc w:val="center"/>
              <w:rPr>
                <w:sz w:val="20"/>
                <w:lang w:eastAsia="ru-RU"/>
              </w:rPr>
            </w:pPr>
          </w:p>
        </w:tc>
        <w:tc>
          <w:tcPr>
            <w:tcW w:w="5103" w:type="dxa"/>
            <w:tcBorders>
              <w:top w:val="single" w:sz="4" w:space="0" w:color="000000"/>
              <w:left w:val="nil"/>
              <w:bottom w:val="single" w:sz="4" w:space="0" w:color="000000"/>
              <w:right w:val="single" w:sz="4" w:space="0" w:color="000000"/>
            </w:tcBorders>
            <w:shd w:val="clear" w:color="auto" w:fill="auto"/>
            <w:noWrap/>
            <w:vAlign w:val="bottom"/>
            <w:hideMark/>
          </w:tcPr>
          <w:p w14:paraId="77A4BEC7" w14:textId="77777777" w:rsidR="005E3679" w:rsidRPr="00F056BF" w:rsidRDefault="00505A16" w:rsidP="00404228">
            <w:pPr>
              <w:suppressAutoHyphens w:val="0"/>
              <w:jc w:val="right"/>
              <w:rPr>
                <w:sz w:val="20"/>
                <w:lang w:eastAsia="ru-RU"/>
              </w:rPr>
            </w:pPr>
            <w:r w:rsidRPr="00F056BF">
              <w:rPr>
                <w:sz w:val="20"/>
                <w:lang w:eastAsia="ru-RU"/>
              </w:rPr>
              <w:t>населенню (за договорами з НСЗУ)</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0637CE29" w14:textId="0840381D" w:rsidR="005E3679" w:rsidRPr="00F056BF" w:rsidRDefault="00505A16" w:rsidP="00604840">
            <w:pPr>
              <w:suppressAutoHyphens w:val="0"/>
              <w:jc w:val="center"/>
              <w:rPr>
                <w:sz w:val="20"/>
                <w:lang w:eastAsia="ru-RU"/>
              </w:rPr>
            </w:pPr>
            <w:r w:rsidRPr="00F056BF">
              <w:rPr>
                <w:sz w:val="20"/>
                <w:lang w:eastAsia="ru-RU"/>
              </w:rPr>
              <w:t>тис.</w:t>
            </w:r>
            <w:r w:rsidR="00802BC0" w:rsidRPr="00F056BF">
              <w:rPr>
                <w:sz w:val="20"/>
                <w:lang w:eastAsia="ru-RU"/>
              </w:rPr>
              <w:t xml:space="preserve"> </w:t>
            </w:r>
            <w:r w:rsidRPr="00F056BF">
              <w:rPr>
                <w:sz w:val="20"/>
                <w:lang w:eastAsia="ru-RU"/>
              </w:rPr>
              <w:t>грн</w:t>
            </w:r>
          </w:p>
        </w:tc>
        <w:tc>
          <w:tcPr>
            <w:tcW w:w="1275" w:type="dxa"/>
            <w:tcBorders>
              <w:top w:val="single" w:sz="4" w:space="0" w:color="000000"/>
              <w:left w:val="nil"/>
              <w:bottom w:val="single" w:sz="4" w:space="0" w:color="000000"/>
              <w:right w:val="single" w:sz="4" w:space="0" w:color="000000"/>
            </w:tcBorders>
            <w:shd w:val="clear" w:color="auto" w:fill="auto"/>
            <w:noWrap/>
            <w:vAlign w:val="bottom"/>
            <w:hideMark/>
          </w:tcPr>
          <w:p w14:paraId="25ECA3BB" w14:textId="77777777" w:rsidR="005E3679" w:rsidRPr="00F056BF" w:rsidRDefault="005E3679" w:rsidP="00604840">
            <w:pPr>
              <w:suppressAutoHyphens w:val="0"/>
              <w:jc w:val="center"/>
              <w:rPr>
                <w:szCs w:val="24"/>
                <w:lang w:eastAsia="ru-RU"/>
              </w:rPr>
            </w:pP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0252168D" w14:textId="77777777" w:rsidR="005E3679" w:rsidRPr="00F056BF" w:rsidRDefault="005E3679" w:rsidP="00604840">
            <w:pPr>
              <w:suppressAutoHyphens w:val="0"/>
              <w:jc w:val="center"/>
              <w:rPr>
                <w:szCs w:val="24"/>
                <w:lang w:eastAsia="ru-RU"/>
              </w:rPr>
            </w:pP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2237DBFE" w14:textId="77777777" w:rsidR="005E3679" w:rsidRPr="00F056BF" w:rsidRDefault="005E3679" w:rsidP="00604840">
            <w:pPr>
              <w:suppressAutoHyphens w:val="0"/>
              <w:jc w:val="center"/>
              <w:rPr>
                <w:color w:val="FFFFFF"/>
                <w:szCs w:val="24"/>
                <w:lang w:eastAsia="ru-RU"/>
              </w:rPr>
            </w:pPr>
          </w:p>
        </w:tc>
      </w:tr>
      <w:tr w:rsidR="005E3679" w:rsidRPr="00F056BF" w14:paraId="4F50773D" w14:textId="77777777" w:rsidTr="00604840">
        <w:trPr>
          <w:trHeight w:val="231"/>
        </w:trPr>
        <w:tc>
          <w:tcPr>
            <w:tcW w:w="426" w:type="dxa"/>
            <w:tcBorders>
              <w:top w:val="nil"/>
              <w:left w:val="single" w:sz="4" w:space="0" w:color="000000"/>
              <w:bottom w:val="single" w:sz="4" w:space="0" w:color="000000"/>
              <w:right w:val="single" w:sz="4" w:space="0" w:color="000000"/>
            </w:tcBorders>
            <w:shd w:val="clear" w:color="auto" w:fill="auto"/>
            <w:noWrap/>
            <w:hideMark/>
          </w:tcPr>
          <w:p w14:paraId="06DF83DE" w14:textId="77777777" w:rsidR="005E3679" w:rsidRPr="00F056BF" w:rsidRDefault="005E3679" w:rsidP="00802BC0">
            <w:pPr>
              <w:suppressAutoHyphens w:val="0"/>
              <w:jc w:val="center"/>
              <w:rPr>
                <w:sz w:val="20"/>
                <w:lang w:eastAsia="ru-RU"/>
              </w:rPr>
            </w:pPr>
          </w:p>
        </w:tc>
        <w:tc>
          <w:tcPr>
            <w:tcW w:w="5103" w:type="dxa"/>
            <w:tcBorders>
              <w:top w:val="single" w:sz="4" w:space="0" w:color="000000"/>
              <w:left w:val="nil"/>
              <w:bottom w:val="single" w:sz="4" w:space="0" w:color="000000"/>
              <w:right w:val="single" w:sz="4" w:space="0" w:color="000000"/>
            </w:tcBorders>
            <w:shd w:val="clear" w:color="auto" w:fill="auto"/>
            <w:noWrap/>
            <w:vAlign w:val="bottom"/>
            <w:hideMark/>
          </w:tcPr>
          <w:p w14:paraId="47D28289" w14:textId="77777777" w:rsidR="005E3679" w:rsidRPr="00F056BF" w:rsidRDefault="00505A16" w:rsidP="00404228">
            <w:pPr>
              <w:suppressAutoHyphens w:val="0"/>
              <w:jc w:val="right"/>
              <w:rPr>
                <w:sz w:val="20"/>
                <w:lang w:eastAsia="ru-RU"/>
              </w:rPr>
            </w:pPr>
            <w:r w:rsidRPr="00F056BF">
              <w:rPr>
                <w:sz w:val="20"/>
                <w:lang w:eastAsia="ru-RU"/>
              </w:rPr>
              <w:t xml:space="preserve">юридичним особам </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71E6A605" w14:textId="22B57805" w:rsidR="005E3679" w:rsidRPr="00F056BF" w:rsidRDefault="00505A16" w:rsidP="00604840">
            <w:pPr>
              <w:suppressAutoHyphens w:val="0"/>
              <w:jc w:val="center"/>
              <w:rPr>
                <w:sz w:val="20"/>
                <w:lang w:eastAsia="ru-RU"/>
              </w:rPr>
            </w:pPr>
            <w:r w:rsidRPr="00F056BF">
              <w:rPr>
                <w:sz w:val="20"/>
                <w:lang w:eastAsia="ru-RU"/>
              </w:rPr>
              <w:t>тис.</w:t>
            </w:r>
            <w:r w:rsidR="00802BC0" w:rsidRPr="00F056BF">
              <w:rPr>
                <w:sz w:val="20"/>
                <w:lang w:eastAsia="ru-RU"/>
              </w:rPr>
              <w:t xml:space="preserve"> </w:t>
            </w:r>
            <w:r w:rsidRPr="00F056BF">
              <w:rPr>
                <w:sz w:val="20"/>
                <w:lang w:eastAsia="ru-RU"/>
              </w:rPr>
              <w:t>грн</w:t>
            </w:r>
          </w:p>
        </w:tc>
        <w:tc>
          <w:tcPr>
            <w:tcW w:w="1275" w:type="dxa"/>
            <w:tcBorders>
              <w:top w:val="single" w:sz="4" w:space="0" w:color="000000"/>
              <w:left w:val="nil"/>
              <w:bottom w:val="single" w:sz="4" w:space="0" w:color="000000"/>
              <w:right w:val="single" w:sz="4" w:space="0" w:color="000000"/>
            </w:tcBorders>
            <w:shd w:val="clear" w:color="auto" w:fill="auto"/>
            <w:noWrap/>
            <w:vAlign w:val="bottom"/>
            <w:hideMark/>
          </w:tcPr>
          <w:p w14:paraId="387C0F5E" w14:textId="77777777" w:rsidR="005E3679" w:rsidRPr="00F056BF" w:rsidRDefault="005E3679" w:rsidP="00604840">
            <w:pPr>
              <w:suppressAutoHyphens w:val="0"/>
              <w:jc w:val="center"/>
              <w:rPr>
                <w:szCs w:val="24"/>
                <w:lang w:eastAsia="ru-RU"/>
              </w:rPr>
            </w:pP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0A66653D" w14:textId="77777777" w:rsidR="005E3679" w:rsidRPr="00F056BF" w:rsidRDefault="005E3679" w:rsidP="00604840">
            <w:pPr>
              <w:suppressAutoHyphens w:val="0"/>
              <w:jc w:val="center"/>
              <w:rPr>
                <w:szCs w:val="24"/>
                <w:lang w:eastAsia="ru-RU"/>
              </w:rPr>
            </w:pP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154691B5" w14:textId="77777777" w:rsidR="005E3679" w:rsidRPr="00F056BF" w:rsidRDefault="005E3679" w:rsidP="00604840">
            <w:pPr>
              <w:suppressAutoHyphens w:val="0"/>
              <w:jc w:val="center"/>
              <w:rPr>
                <w:color w:val="FFFFFF"/>
                <w:szCs w:val="24"/>
                <w:lang w:eastAsia="ru-RU"/>
              </w:rPr>
            </w:pPr>
          </w:p>
        </w:tc>
      </w:tr>
      <w:tr w:rsidR="00505A16" w:rsidRPr="00F056BF" w14:paraId="1443D87A" w14:textId="77777777" w:rsidTr="00604840">
        <w:trPr>
          <w:trHeight w:val="120"/>
        </w:trPr>
        <w:tc>
          <w:tcPr>
            <w:tcW w:w="426" w:type="dxa"/>
            <w:tcBorders>
              <w:top w:val="nil"/>
              <w:left w:val="single" w:sz="4" w:space="0" w:color="000000"/>
              <w:bottom w:val="single" w:sz="4" w:space="0" w:color="000000"/>
              <w:right w:val="single" w:sz="4" w:space="0" w:color="000000"/>
            </w:tcBorders>
            <w:shd w:val="clear" w:color="auto" w:fill="auto"/>
            <w:noWrap/>
            <w:hideMark/>
          </w:tcPr>
          <w:p w14:paraId="5CFB38A0" w14:textId="77777777" w:rsidR="00505A16" w:rsidRPr="00F056BF" w:rsidRDefault="00505A16" w:rsidP="00802BC0">
            <w:pPr>
              <w:suppressAutoHyphens w:val="0"/>
              <w:jc w:val="center"/>
              <w:rPr>
                <w:sz w:val="20"/>
                <w:lang w:eastAsia="ru-RU"/>
              </w:rPr>
            </w:pPr>
          </w:p>
        </w:tc>
        <w:tc>
          <w:tcPr>
            <w:tcW w:w="5103" w:type="dxa"/>
            <w:tcBorders>
              <w:top w:val="single" w:sz="4" w:space="0" w:color="000000"/>
              <w:left w:val="nil"/>
              <w:bottom w:val="single" w:sz="4" w:space="0" w:color="000000"/>
              <w:right w:val="single" w:sz="4" w:space="0" w:color="000000"/>
            </w:tcBorders>
            <w:shd w:val="clear" w:color="auto" w:fill="auto"/>
            <w:noWrap/>
            <w:vAlign w:val="bottom"/>
            <w:hideMark/>
          </w:tcPr>
          <w:p w14:paraId="2CB82752" w14:textId="77777777" w:rsidR="00505A16" w:rsidRPr="00F056BF" w:rsidRDefault="00505A16" w:rsidP="00404228">
            <w:pPr>
              <w:suppressAutoHyphens w:val="0"/>
              <w:jc w:val="right"/>
              <w:rPr>
                <w:sz w:val="20"/>
                <w:lang w:eastAsia="ru-RU"/>
              </w:rPr>
            </w:pPr>
            <w:r w:rsidRPr="00F056BF">
              <w:rPr>
                <w:sz w:val="20"/>
                <w:lang w:eastAsia="ru-RU"/>
              </w:rPr>
              <w:t xml:space="preserve">фізичним особам </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2FC93C6C" w14:textId="26CA163C" w:rsidR="00505A16" w:rsidRPr="00F056BF" w:rsidRDefault="00505A16" w:rsidP="00604840">
            <w:pPr>
              <w:suppressAutoHyphens w:val="0"/>
              <w:jc w:val="center"/>
              <w:rPr>
                <w:sz w:val="20"/>
                <w:lang w:eastAsia="ru-RU"/>
              </w:rPr>
            </w:pPr>
            <w:r w:rsidRPr="00F056BF">
              <w:rPr>
                <w:sz w:val="20"/>
                <w:lang w:eastAsia="ru-RU"/>
              </w:rPr>
              <w:t>тис.</w:t>
            </w:r>
            <w:r w:rsidR="00802BC0" w:rsidRPr="00F056BF">
              <w:rPr>
                <w:sz w:val="20"/>
                <w:lang w:eastAsia="ru-RU"/>
              </w:rPr>
              <w:t xml:space="preserve"> </w:t>
            </w:r>
            <w:r w:rsidRPr="00F056BF">
              <w:rPr>
                <w:sz w:val="20"/>
                <w:lang w:eastAsia="ru-RU"/>
              </w:rPr>
              <w:t>грн</w:t>
            </w:r>
          </w:p>
        </w:tc>
        <w:tc>
          <w:tcPr>
            <w:tcW w:w="1275" w:type="dxa"/>
            <w:tcBorders>
              <w:top w:val="single" w:sz="4" w:space="0" w:color="000000"/>
              <w:left w:val="nil"/>
              <w:bottom w:val="single" w:sz="4" w:space="0" w:color="000000"/>
              <w:right w:val="single" w:sz="4" w:space="0" w:color="000000"/>
            </w:tcBorders>
            <w:shd w:val="clear" w:color="auto" w:fill="auto"/>
            <w:noWrap/>
            <w:vAlign w:val="bottom"/>
            <w:hideMark/>
          </w:tcPr>
          <w:p w14:paraId="561FC796" w14:textId="77777777" w:rsidR="00505A16" w:rsidRPr="00F056BF" w:rsidRDefault="00505A16" w:rsidP="00604840">
            <w:pPr>
              <w:suppressAutoHyphens w:val="0"/>
              <w:jc w:val="center"/>
              <w:rPr>
                <w:szCs w:val="24"/>
                <w:lang w:eastAsia="ru-RU"/>
              </w:rPr>
            </w:pP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1C38A2DB" w14:textId="77777777" w:rsidR="00505A16" w:rsidRPr="00F056BF" w:rsidRDefault="00505A16" w:rsidP="00604840">
            <w:pPr>
              <w:suppressAutoHyphens w:val="0"/>
              <w:jc w:val="center"/>
              <w:rPr>
                <w:szCs w:val="24"/>
                <w:lang w:eastAsia="ru-RU"/>
              </w:rPr>
            </w:pP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43CC6B79" w14:textId="77777777" w:rsidR="00505A16" w:rsidRPr="00F056BF" w:rsidRDefault="00505A16" w:rsidP="00604840">
            <w:pPr>
              <w:suppressAutoHyphens w:val="0"/>
              <w:jc w:val="center"/>
              <w:rPr>
                <w:color w:val="FFFFFF"/>
                <w:szCs w:val="24"/>
                <w:lang w:eastAsia="ru-RU"/>
              </w:rPr>
            </w:pPr>
          </w:p>
        </w:tc>
      </w:tr>
      <w:tr w:rsidR="00505A16" w:rsidRPr="00F056BF" w14:paraId="6F202385" w14:textId="77777777" w:rsidTr="00604840">
        <w:trPr>
          <w:trHeight w:val="167"/>
        </w:trPr>
        <w:tc>
          <w:tcPr>
            <w:tcW w:w="426" w:type="dxa"/>
            <w:tcBorders>
              <w:top w:val="nil"/>
              <w:left w:val="single" w:sz="4" w:space="0" w:color="000000"/>
              <w:bottom w:val="single" w:sz="4" w:space="0" w:color="000000"/>
              <w:right w:val="single" w:sz="4" w:space="0" w:color="000000"/>
            </w:tcBorders>
            <w:shd w:val="clear" w:color="auto" w:fill="auto"/>
            <w:noWrap/>
            <w:hideMark/>
          </w:tcPr>
          <w:p w14:paraId="09D479CB" w14:textId="77777777" w:rsidR="00505A16" w:rsidRPr="00F056BF" w:rsidRDefault="00505A16" w:rsidP="00802BC0">
            <w:pPr>
              <w:suppressAutoHyphens w:val="0"/>
              <w:jc w:val="center"/>
              <w:rPr>
                <w:sz w:val="20"/>
                <w:lang w:eastAsia="ru-RU"/>
              </w:rPr>
            </w:pPr>
            <w:r w:rsidRPr="00F056BF">
              <w:rPr>
                <w:sz w:val="20"/>
                <w:lang w:eastAsia="ru-RU"/>
              </w:rPr>
              <w:t>2</w:t>
            </w:r>
          </w:p>
        </w:tc>
        <w:tc>
          <w:tcPr>
            <w:tcW w:w="5103" w:type="dxa"/>
            <w:tcBorders>
              <w:top w:val="single" w:sz="4" w:space="0" w:color="000000"/>
              <w:left w:val="nil"/>
              <w:bottom w:val="single" w:sz="4" w:space="0" w:color="000000"/>
              <w:right w:val="single" w:sz="4" w:space="0" w:color="000000"/>
            </w:tcBorders>
            <w:shd w:val="clear" w:color="auto" w:fill="auto"/>
            <w:noWrap/>
            <w:vAlign w:val="bottom"/>
            <w:hideMark/>
          </w:tcPr>
          <w:p w14:paraId="37512070" w14:textId="52F27043" w:rsidR="00505A16" w:rsidRPr="00F056BF" w:rsidRDefault="00802BC0" w:rsidP="00404228">
            <w:pPr>
              <w:suppressAutoHyphens w:val="0"/>
              <w:rPr>
                <w:sz w:val="20"/>
                <w:lang w:eastAsia="ru-RU"/>
              </w:rPr>
            </w:pPr>
            <w:proofErr w:type="spellStart"/>
            <w:r w:rsidRPr="00F056BF">
              <w:rPr>
                <w:sz w:val="20"/>
                <w:lang w:eastAsia="ru-RU"/>
              </w:rPr>
              <w:t>Оплачено</w:t>
            </w:r>
            <w:proofErr w:type="spellEnd"/>
            <w:r w:rsidRPr="00F056BF">
              <w:rPr>
                <w:sz w:val="20"/>
                <w:lang w:eastAsia="ru-RU"/>
              </w:rPr>
              <w:t xml:space="preserve"> послуг, </w:t>
            </w:r>
            <w:r w:rsidR="00713CCD" w:rsidRPr="00F056BF">
              <w:rPr>
                <w:sz w:val="20"/>
                <w:lang w:eastAsia="ru-RU"/>
              </w:rPr>
              <w:t xml:space="preserve">усього (без ПДВ) в </w:t>
            </w:r>
            <w:proofErr w:type="spellStart"/>
            <w:r w:rsidR="00713CCD" w:rsidRPr="00F056BF">
              <w:rPr>
                <w:sz w:val="20"/>
                <w:lang w:eastAsia="ru-RU"/>
              </w:rPr>
              <w:t>т.ч</w:t>
            </w:r>
            <w:proofErr w:type="spellEnd"/>
            <w:r w:rsidR="00713CCD" w:rsidRPr="00F056BF">
              <w:rPr>
                <w:sz w:val="20"/>
                <w:lang w:eastAsia="ru-RU"/>
              </w:rPr>
              <w:t>.</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3E562B4D" w14:textId="31C3BB0A" w:rsidR="00505A16" w:rsidRPr="00F056BF" w:rsidRDefault="00713CCD" w:rsidP="00604840">
            <w:pPr>
              <w:suppressAutoHyphens w:val="0"/>
              <w:jc w:val="center"/>
              <w:rPr>
                <w:sz w:val="20"/>
                <w:lang w:eastAsia="ru-RU"/>
              </w:rPr>
            </w:pPr>
            <w:r w:rsidRPr="00F056BF">
              <w:rPr>
                <w:sz w:val="20"/>
                <w:lang w:eastAsia="ru-RU"/>
              </w:rPr>
              <w:t>тис</w:t>
            </w:r>
            <w:r w:rsidR="00802BC0" w:rsidRPr="00F056BF">
              <w:rPr>
                <w:sz w:val="20"/>
                <w:lang w:eastAsia="ru-RU"/>
              </w:rPr>
              <w:t xml:space="preserve"> </w:t>
            </w:r>
            <w:r w:rsidRPr="00F056BF">
              <w:rPr>
                <w:sz w:val="20"/>
                <w:lang w:eastAsia="ru-RU"/>
              </w:rPr>
              <w:t>.грн.</w:t>
            </w:r>
          </w:p>
        </w:tc>
        <w:tc>
          <w:tcPr>
            <w:tcW w:w="1275" w:type="dxa"/>
            <w:tcBorders>
              <w:top w:val="single" w:sz="4" w:space="0" w:color="000000"/>
              <w:left w:val="nil"/>
              <w:bottom w:val="single" w:sz="4" w:space="0" w:color="000000"/>
              <w:right w:val="single" w:sz="4" w:space="0" w:color="000000"/>
            </w:tcBorders>
            <w:shd w:val="clear" w:color="auto" w:fill="auto"/>
            <w:noWrap/>
            <w:vAlign w:val="bottom"/>
            <w:hideMark/>
          </w:tcPr>
          <w:p w14:paraId="0AC7EECF" w14:textId="77777777" w:rsidR="00505A16" w:rsidRPr="00F056BF" w:rsidRDefault="00505A16" w:rsidP="00604840">
            <w:pPr>
              <w:suppressAutoHyphens w:val="0"/>
              <w:jc w:val="center"/>
              <w:rPr>
                <w:szCs w:val="24"/>
                <w:lang w:eastAsia="ru-RU"/>
              </w:rPr>
            </w:pP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332139C4" w14:textId="77777777" w:rsidR="00505A16" w:rsidRPr="00F056BF" w:rsidRDefault="00505A16" w:rsidP="00604840">
            <w:pPr>
              <w:suppressAutoHyphens w:val="0"/>
              <w:jc w:val="center"/>
              <w:rPr>
                <w:szCs w:val="24"/>
                <w:lang w:eastAsia="ru-RU"/>
              </w:rPr>
            </w:pP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1CB1E162" w14:textId="77777777" w:rsidR="00505A16" w:rsidRPr="00F056BF" w:rsidRDefault="00505A16" w:rsidP="00604840">
            <w:pPr>
              <w:suppressAutoHyphens w:val="0"/>
              <w:jc w:val="center"/>
              <w:rPr>
                <w:color w:val="FFFFFF"/>
                <w:szCs w:val="24"/>
                <w:lang w:eastAsia="ru-RU"/>
              </w:rPr>
            </w:pPr>
          </w:p>
        </w:tc>
      </w:tr>
      <w:tr w:rsidR="00713CCD" w:rsidRPr="00F056BF" w14:paraId="22E2ADEB" w14:textId="77777777" w:rsidTr="00604840">
        <w:trPr>
          <w:trHeight w:val="213"/>
        </w:trPr>
        <w:tc>
          <w:tcPr>
            <w:tcW w:w="426" w:type="dxa"/>
            <w:tcBorders>
              <w:top w:val="nil"/>
              <w:left w:val="single" w:sz="4" w:space="0" w:color="000000"/>
              <w:bottom w:val="single" w:sz="4" w:space="0" w:color="000000"/>
              <w:right w:val="single" w:sz="4" w:space="0" w:color="000000"/>
            </w:tcBorders>
            <w:shd w:val="clear" w:color="auto" w:fill="auto"/>
            <w:noWrap/>
            <w:hideMark/>
          </w:tcPr>
          <w:p w14:paraId="3EFFAAFD" w14:textId="77777777" w:rsidR="00713CCD" w:rsidRPr="00F056BF" w:rsidRDefault="00713CCD" w:rsidP="00802BC0">
            <w:pPr>
              <w:suppressAutoHyphens w:val="0"/>
              <w:jc w:val="center"/>
              <w:rPr>
                <w:sz w:val="20"/>
                <w:lang w:eastAsia="ru-RU"/>
              </w:rPr>
            </w:pPr>
          </w:p>
        </w:tc>
        <w:tc>
          <w:tcPr>
            <w:tcW w:w="5103" w:type="dxa"/>
            <w:tcBorders>
              <w:top w:val="single" w:sz="4" w:space="0" w:color="000000"/>
              <w:left w:val="nil"/>
              <w:bottom w:val="single" w:sz="4" w:space="0" w:color="000000"/>
              <w:right w:val="single" w:sz="4" w:space="0" w:color="000000"/>
            </w:tcBorders>
            <w:shd w:val="clear" w:color="auto" w:fill="auto"/>
            <w:noWrap/>
            <w:vAlign w:val="bottom"/>
            <w:hideMark/>
          </w:tcPr>
          <w:p w14:paraId="714F878B" w14:textId="77777777" w:rsidR="00713CCD" w:rsidRPr="00F056BF" w:rsidRDefault="002A16E9" w:rsidP="00404228">
            <w:pPr>
              <w:suppressAutoHyphens w:val="0"/>
              <w:jc w:val="right"/>
              <w:rPr>
                <w:sz w:val="20"/>
                <w:lang w:eastAsia="ru-RU"/>
              </w:rPr>
            </w:pPr>
            <w:r w:rsidRPr="00F056BF">
              <w:rPr>
                <w:sz w:val="20"/>
                <w:lang w:eastAsia="ru-RU"/>
              </w:rPr>
              <w:t>населенням</w:t>
            </w:r>
            <w:r w:rsidR="00713CCD" w:rsidRPr="00F056BF">
              <w:rPr>
                <w:sz w:val="20"/>
                <w:lang w:eastAsia="ru-RU"/>
              </w:rPr>
              <w:t xml:space="preserve"> (за договорами з НСЗУ)</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130FE552" w14:textId="3053BD73" w:rsidR="00713CCD" w:rsidRPr="00F056BF" w:rsidRDefault="00713CCD" w:rsidP="00604840">
            <w:pPr>
              <w:suppressAutoHyphens w:val="0"/>
              <w:jc w:val="center"/>
              <w:rPr>
                <w:sz w:val="20"/>
                <w:lang w:eastAsia="ru-RU"/>
              </w:rPr>
            </w:pPr>
            <w:r w:rsidRPr="00F056BF">
              <w:rPr>
                <w:sz w:val="20"/>
                <w:lang w:eastAsia="ru-RU"/>
              </w:rPr>
              <w:t>тис.</w:t>
            </w:r>
            <w:r w:rsidR="00802BC0" w:rsidRPr="00F056BF">
              <w:rPr>
                <w:sz w:val="20"/>
                <w:lang w:eastAsia="ru-RU"/>
              </w:rPr>
              <w:t xml:space="preserve"> </w:t>
            </w:r>
            <w:r w:rsidRPr="00F056BF">
              <w:rPr>
                <w:sz w:val="20"/>
                <w:lang w:eastAsia="ru-RU"/>
              </w:rPr>
              <w:t>грн</w:t>
            </w:r>
          </w:p>
        </w:tc>
        <w:tc>
          <w:tcPr>
            <w:tcW w:w="1275" w:type="dxa"/>
            <w:tcBorders>
              <w:top w:val="single" w:sz="4" w:space="0" w:color="000000"/>
              <w:left w:val="nil"/>
              <w:bottom w:val="single" w:sz="4" w:space="0" w:color="000000"/>
              <w:right w:val="single" w:sz="4" w:space="0" w:color="000000"/>
            </w:tcBorders>
            <w:shd w:val="clear" w:color="auto" w:fill="auto"/>
            <w:noWrap/>
            <w:vAlign w:val="bottom"/>
            <w:hideMark/>
          </w:tcPr>
          <w:p w14:paraId="63DD3E26" w14:textId="77777777" w:rsidR="00713CCD" w:rsidRPr="00F056BF" w:rsidRDefault="00713CCD" w:rsidP="00604840">
            <w:pPr>
              <w:suppressAutoHyphens w:val="0"/>
              <w:jc w:val="center"/>
              <w:rPr>
                <w:szCs w:val="24"/>
                <w:lang w:eastAsia="ru-RU"/>
              </w:rPr>
            </w:pP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39A61CF5" w14:textId="77777777" w:rsidR="00713CCD" w:rsidRPr="00F056BF" w:rsidRDefault="00713CCD" w:rsidP="00604840">
            <w:pPr>
              <w:suppressAutoHyphens w:val="0"/>
              <w:jc w:val="center"/>
              <w:rPr>
                <w:szCs w:val="24"/>
                <w:lang w:eastAsia="ru-RU"/>
              </w:rPr>
            </w:pP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34B1C516" w14:textId="77777777" w:rsidR="00713CCD" w:rsidRPr="00F056BF" w:rsidRDefault="00713CCD" w:rsidP="00604840">
            <w:pPr>
              <w:suppressAutoHyphens w:val="0"/>
              <w:jc w:val="center"/>
              <w:rPr>
                <w:color w:val="FFFFFF"/>
                <w:szCs w:val="24"/>
                <w:lang w:eastAsia="ru-RU"/>
              </w:rPr>
            </w:pPr>
          </w:p>
        </w:tc>
      </w:tr>
      <w:tr w:rsidR="00713CCD" w:rsidRPr="00F056BF" w14:paraId="5D7014A3" w14:textId="77777777" w:rsidTr="00604840">
        <w:trPr>
          <w:trHeight w:val="117"/>
        </w:trPr>
        <w:tc>
          <w:tcPr>
            <w:tcW w:w="426" w:type="dxa"/>
            <w:tcBorders>
              <w:top w:val="nil"/>
              <w:left w:val="single" w:sz="4" w:space="0" w:color="000000"/>
              <w:bottom w:val="single" w:sz="4" w:space="0" w:color="000000"/>
              <w:right w:val="single" w:sz="4" w:space="0" w:color="000000"/>
            </w:tcBorders>
            <w:shd w:val="clear" w:color="auto" w:fill="auto"/>
            <w:noWrap/>
            <w:hideMark/>
          </w:tcPr>
          <w:p w14:paraId="6D36CA70" w14:textId="77777777" w:rsidR="00713CCD" w:rsidRPr="00F056BF" w:rsidRDefault="00713CCD" w:rsidP="00802BC0">
            <w:pPr>
              <w:suppressAutoHyphens w:val="0"/>
              <w:jc w:val="center"/>
              <w:rPr>
                <w:sz w:val="20"/>
                <w:lang w:eastAsia="ru-RU"/>
              </w:rPr>
            </w:pPr>
          </w:p>
        </w:tc>
        <w:tc>
          <w:tcPr>
            <w:tcW w:w="5103" w:type="dxa"/>
            <w:tcBorders>
              <w:top w:val="single" w:sz="4" w:space="0" w:color="000000"/>
              <w:left w:val="nil"/>
              <w:bottom w:val="single" w:sz="4" w:space="0" w:color="000000"/>
              <w:right w:val="single" w:sz="4" w:space="0" w:color="000000"/>
            </w:tcBorders>
            <w:shd w:val="clear" w:color="auto" w:fill="auto"/>
            <w:noWrap/>
            <w:vAlign w:val="bottom"/>
            <w:hideMark/>
          </w:tcPr>
          <w:p w14:paraId="6A01221F" w14:textId="77777777" w:rsidR="00713CCD" w:rsidRPr="00F056BF" w:rsidRDefault="00713CCD" w:rsidP="00404228">
            <w:pPr>
              <w:suppressAutoHyphens w:val="0"/>
              <w:jc w:val="right"/>
              <w:rPr>
                <w:sz w:val="20"/>
                <w:lang w:eastAsia="ru-RU"/>
              </w:rPr>
            </w:pPr>
            <w:r w:rsidRPr="00F056BF">
              <w:rPr>
                <w:sz w:val="20"/>
                <w:lang w:eastAsia="ru-RU"/>
              </w:rPr>
              <w:t>юридичним</w:t>
            </w:r>
            <w:r w:rsidR="002A16E9" w:rsidRPr="00F056BF">
              <w:rPr>
                <w:sz w:val="20"/>
                <w:lang w:eastAsia="ru-RU"/>
              </w:rPr>
              <w:t>и</w:t>
            </w:r>
            <w:r w:rsidRPr="00F056BF">
              <w:rPr>
                <w:sz w:val="20"/>
                <w:lang w:eastAsia="ru-RU"/>
              </w:rPr>
              <w:t xml:space="preserve"> особам</w:t>
            </w:r>
            <w:r w:rsidR="002A16E9" w:rsidRPr="00F056BF">
              <w:rPr>
                <w:sz w:val="20"/>
                <w:lang w:eastAsia="ru-RU"/>
              </w:rPr>
              <w:t>и</w:t>
            </w:r>
            <w:r w:rsidRPr="00F056BF">
              <w:rPr>
                <w:sz w:val="20"/>
                <w:lang w:eastAsia="ru-RU"/>
              </w:rPr>
              <w:t xml:space="preserve"> </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4886EDC8" w14:textId="1797B447" w:rsidR="00713CCD" w:rsidRPr="00F056BF" w:rsidRDefault="00713CCD" w:rsidP="00604840">
            <w:pPr>
              <w:suppressAutoHyphens w:val="0"/>
              <w:jc w:val="center"/>
              <w:rPr>
                <w:sz w:val="20"/>
                <w:lang w:eastAsia="ru-RU"/>
              </w:rPr>
            </w:pPr>
            <w:r w:rsidRPr="00F056BF">
              <w:rPr>
                <w:sz w:val="20"/>
                <w:lang w:eastAsia="ru-RU"/>
              </w:rPr>
              <w:t>тис.</w:t>
            </w:r>
            <w:r w:rsidR="00802BC0" w:rsidRPr="00F056BF">
              <w:rPr>
                <w:sz w:val="20"/>
                <w:lang w:eastAsia="ru-RU"/>
              </w:rPr>
              <w:t xml:space="preserve"> </w:t>
            </w:r>
            <w:r w:rsidRPr="00F056BF">
              <w:rPr>
                <w:sz w:val="20"/>
                <w:lang w:eastAsia="ru-RU"/>
              </w:rPr>
              <w:t>грн</w:t>
            </w:r>
          </w:p>
        </w:tc>
        <w:tc>
          <w:tcPr>
            <w:tcW w:w="1275" w:type="dxa"/>
            <w:tcBorders>
              <w:top w:val="single" w:sz="4" w:space="0" w:color="000000"/>
              <w:left w:val="nil"/>
              <w:bottom w:val="single" w:sz="4" w:space="0" w:color="000000"/>
              <w:right w:val="single" w:sz="4" w:space="0" w:color="000000"/>
            </w:tcBorders>
            <w:shd w:val="clear" w:color="auto" w:fill="auto"/>
            <w:noWrap/>
            <w:vAlign w:val="bottom"/>
            <w:hideMark/>
          </w:tcPr>
          <w:p w14:paraId="7B5CE86B" w14:textId="77777777" w:rsidR="00713CCD" w:rsidRPr="00F056BF" w:rsidRDefault="00713CCD" w:rsidP="00604840">
            <w:pPr>
              <w:suppressAutoHyphens w:val="0"/>
              <w:jc w:val="center"/>
              <w:rPr>
                <w:szCs w:val="24"/>
                <w:lang w:eastAsia="ru-RU"/>
              </w:rPr>
            </w:pP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364D5E1D" w14:textId="77777777" w:rsidR="00713CCD" w:rsidRPr="00F056BF" w:rsidRDefault="00713CCD" w:rsidP="00604840">
            <w:pPr>
              <w:suppressAutoHyphens w:val="0"/>
              <w:jc w:val="center"/>
              <w:rPr>
                <w:szCs w:val="24"/>
                <w:lang w:eastAsia="ru-RU"/>
              </w:rPr>
            </w:pP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51204125" w14:textId="77777777" w:rsidR="00713CCD" w:rsidRPr="00F056BF" w:rsidRDefault="00713CCD" w:rsidP="00604840">
            <w:pPr>
              <w:suppressAutoHyphens w:val="0"/>
              <w:jc w:val="center"/>
              <w:rPr>
                <w:color w:val="FFFFFF"/>
                <w:szCs w:val="24"/>
                <w:lang w:eastAsia="ru-RU"/>
              </w:rPr>
            </w:pPr>
          </w:p>
        </w:tc>
      </w:tr>
      <w:tr w:rsidR="00713CCD" w:rsidRPr="00F056BF" w14:paraId="16D7F359" w14:textId="77777777" w:rsidTr="00604840">
        <w:trPr>
          <w:trHeight w:val="163"/>
        </w:trPr>
        <w:tc>
          <w:tcPr>
            <w:tcW w:w="426" w:type="dxa"/>
            <w:tcBorders>
              <w:top w:val="nil"/>
              <w:left w:val="single" w:sz="4" w:space="0" w:color="000000"/>
              <w:bottom w:val="single" w:sz="4" w:space="0" w:color="000000"/>
              <w:right w:val="single" w:sz="4" w:space="0" w:color="000000"/>
            </w:tcBorders>
            <w:shd w:val="clear" w:color="auto" w:fill="auto"/>
            <w:noWrap/>
            <w:hideMark/>
          </w:tcPr>
          <w:p w14:paraId="2FD49625" w14:textId="77777777" w:rsidR="00713CCD" w:rsidRPr="00F056BF" w:rsidRDefault="00713CCD" w:rsidP="00802BC0">
            <w:pPr>
              <w:suppressAutoHyphens w:val="0"/>
              <w:jc w:val="center"/>
              <w:rPr>
                <w:sz w:val="20"/>
                <w:lang w:eastAsia="ru-RU"/>
              </w:rPr>
            </w:pPr>
          </w:p>
        </w:tc>
        <w:tc>
          <w:tcPr>
            <w:tcW w:w="5103" w:type="dxa"/>
            <w:tcBorders>
              <w:top w:val="single" w:sz="4" w:space="0" w:color="000000"/>
              <w:left w:val="nil"/>
              <w:bottom w:val="single" w:sz="4" w:space="0" w:color="000000"/>
              <w:right w:val="single" w:sz="4" w:space="0" w:color="000000"/>
            </w:tcBorders>
            <w:shd w:val="clear" w:color="auto" w:fill="auto"/>
            <w:noWrap/>
            <w:vAlign w:val="bottom"/>
            <w:hideMark/>
          </w:tcPr>
          <w:p w14:paraId="0990D69F" w14:textId="77777777" w:rsidR="00713CCD" w:rsidRPr="00F056BF" w:rsidRDefault="00713CCD" w:rsidP="00404228">
            <w:pPr>
              <w:suppressAutoHyphens w:val="0"/>
              <w:jc w:val="right"/>
              <w:rPr>
                <w:sz w:val="20"/>
                <w:lang w:eastAsia="ru-RU"/>
              </w:rPr>
            </w:pPr>
            <w:r w:rsidRPr="00F056BF">
              <w:rPr>
                <w:sz w:val="20"/>
                <w:lang w:eastAsia="ru-RU"/>
              </w:rPr>
              <w:t>фізичним</w:t>
            </w:r>
            <w:r w:rsidR="002A16E9" w:rsidRPr="00F056BF">
              <w:rPr>
                <w:sz w:val="20"/>
                <w:lang w:eastAsia="ru-RU"/>
              </w:rPr>
              <w:t>и</w:t>
            </w:r>
            <w:r w:rsidRPr="00F056BF">
              <w:rPr>
                <w:sz w:val="20"/>
                <w:lang w:eastAsia="ru-RU"/>
              </w:rPr>
              <w:t xml:space="preserve"> особам</w:t>
            </w:r>
            <w:r w:rsidR="002A16E9" w:rsidRPr="00F056BF">
              <w:rPr>
                <w:sz w:val="20"/>
                <w:lang w:eastAsia="ru-RU"/>
              </w:rPr>
              <w:t>и</w:t>
            </w:r>
            <w:r w:rsidRPr="00F056BF">
              <w:rPr>
                <w:sz w:val="20"/>
                <w:lang w:eastAsia="ru-RU"/>
              </w:rPr>
              <w:t xml:space="preserve"> </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148648B0" w14:textId="31EBD6EB" w:rsidR="00713CCD" w:rsidRPr="00F056BF" w:rsidRDefault="00713CCD" w:rsidP="00604840">
            <w:pPr>
              <w:suppressAutoHyphens w:val="0"/>
              <w:jc w:val="center"/>
              <w:rPr>
                <w:sz w:val="20"/>
                <w:lang w:eastAsia="ru-RU"/>
              </w:rPr>
            </w:pPr>
            <w:r w:rsidRPr="00F056BF">
              <w:rPr>
                <w:sz w:val="20"/>
                <w:lang w:eastAsia="ru-RU"/>
              </w:rPr>
              <w:t>тис.</w:t>
            </w:r>
            <w:r w:rsidR="00802BC0" w:rsidRPr="00F056BF">
              <w:rPr>
                <w:sz w:val="20"/>
                <w:lang w:eastAsia="ru-RU"/>
              </w:rPr>
              <w:t xml:space="preserve"> </w:t>
            </w:r>
            <w:r w:rsidRPr="00F056BF">
              <w:rPr>
                <w:sz w:val="20"/>
                <w:lang w:eastAsia="ru-RU"/>
              </w:rPr>
              <w:t>грн</w:t>
            </w:r>
          </w:p>
        </w:tc>
        <w:tc>
          <w:tcPr>
            <w:tcW w:w="1275" w:type="dxa"/>
            <w:tcBorders>
              <w:top w:val="single" w:sz="4" w:space="0" w:color="000000"/>
              <w:left w:val="nil"/>
              <w:bottom w:val="single" w:sz="4" w:space="0" w:color="000000"/>
              <w:right w:val="single" w:sz="4" w:space="0" w:color="000000"/>
            </w:tcBorders>
            <w:shd w:val="clear" w:color="auto" w:fill="auto"/>
            <w:noWrap/>
            <w:vAlign w:val="bottom"/>
            <w:hideMark/>
          </w:tcPr>
          <w:p w14:paraId="7E9F40E1" w14:textId="77777777" w:rsidR="00713CCD" w:rsidRPr="00F056BF" w:rsidRDefault="00713CCD" w:rsidP="00604840">
            <w:pPr>
              <w:suppressAutoHyphens w:val="0"/>
              <w:jc w:val="center"/>
              <w:rPr>
                <w:szCs w:val="24"/>
                <w:lang w:eastAsia="ru-RU"/>
              </w:rPr>
            </w:pP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3E88F9BD" w14:textId="77777777" w:rsidR="00713CCD" w:rsidRPr="00F056BF" w:rsidRDefault="00713CCD" w:rsidP="00604840">
            <w:pPr>
              <w:suppressAutoHyphens w:val="0"/>
              <w:jc w:val="center"/>
              <w:rPr>
                <w:szCs w:val="24"/>
                <w:lang w:eastAsia="ru-RU"/>
              </w:rPr>
            </w:pP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27E1A732" w14:textId="77777777" w:rsidR="00713CCD" w:rsidRPr="00F056BF" w:rsidRDefault="00713CCD" w:rsidP="00604840">
            <w:pPr>
              <w:suppressAutoHyphens w:val="0"/>
              <w:jc w:val="center"/>
              <w:rPr>
                <w:color w:val="FFFFFF"/>
                <w:szCs w:val="24"/>
                <w:lang w:eastAsia="ru-RU"/>
              </w:rPr>
            </w:pPr>
          </w:p>
        </w:tc>
      </w:tr>
      <w:tr w:rsidR="00713CCD" w:rsidRPr="00F056BF" w14:paraId="4795DEC3" w14:textId="77777777" w:rsidTr="00604840">
        <w:trPr>
          <w:trHeight w:val="208"/>
        </w:trPr>
        <w:tc>
          <w:tcPr>
            <w:tcW w:w="426" w:type="dxa"/>
            <w:tcBorders>
              <w:top w:val="nil"/>
              <w:left w:val="single" w:sz="4" w:space="0" w:color="000000"/>
              <w:bottom w:val="single" w:sz="4" w:space="0" w:color="000000"/>
              <w:right w:val="single" w:sz="4" w:space="0" w:color="000000"/>
            </w:tcBorders>
            <w:shd w:val="clear" w:color="auto" w:fill="auto"/>
            <w:noWrap/>
            <w:hideMark/>
          </w:tcPr>
          <w:p w14:paraId="759F4A10" w14:textId="77777777" w:rsidR="00713CCD" w:rsidRPr="00F056BF" w:rsidRDefault="00713CCD" w:rsidP="00802BC0">
            <w:pPr>
              <w:suppressAutoHyphens w:val="0"/>
              <w:jc w:val="center"/>
              <w:rPr>
                <w:sz w:val="20"/>
                <w:lang w:eastAsia="ru-RU"/>
              </w:rPr>
            </w:pPr>
            <w:r w:rsidRPr="00F056BF">
              <w:rPr>
                <w:sz w:val="20"/>
                <w:lang w:eastAsia="ru-RU"/>
              </w:rPr>
              <w:t>3</w:t>
            </w:r>
          </w:p>
        </w:tc>
        <w:tc>
          <w:tcPr>
            <w:tcW w:w="5103" w:type="dxa"/>
            <w:tcBorders>
              <w:top w:val="single" w:sz="4" w:space="0" w:color="000000"/>
              <w:left w:val="nil"/>
              <w:bottom w:val="single" w:sz="4" w:space="0" w:color="000000"/>
              <w:right w:val="single" w:sz="4" w:space="0" w:color="000000"/>
            </w:tcBorders>
            <w:shd w:val="clear" w:color="auto" w:fill="auto"/>
            <w:noWrap/>
            <w:vAlign w:val="bottom"/>
            <w:hideMark/>
          </w:tcPr>
          <w:p w14:paraId="7AE93282" w14:textId="77777777" w:rsidR="00713CCD" w:rsidRPr="00F056BF" w:rsidRDefault="00713CCD" w:rsidP="00404228">
            <w:pPr>
              <w:suppressAutoHyphens w:val="0"/>
              <w:rPr>
                <w:sz w:val="20"/>
                <w:lang w:eastAsia="ru-RU"/>
              </w:rPr>
            </w:pPr>
            <w:r w:rsidRPr="00F056BF">
              <w:rPr>
                <w:sz w:val="20"/>
                <w:lang w:eastAsia="ru-RU"/>
              </w:rPr>
              <w:t xml:space="preserve">Рівень оплати послуг , усього, в </w:t>
            </w:r>
            <w:proofErr w:type="spellStart"/>
            <w:r w:rsidRPr="00F056BF">
              <w:rPr>
                <w:sz w:val="20"/>
                <w:lang w:eastAsia="ru-RU"/>
              </w:rPr>
              <w:t>т.ч</w:t>
            </w:r>
            <w:proofErr w:type="spellEnd"/>
            <w:r w:rsidRPr="00F056BF">
              <w:rPr>
                <w:sz w:val="20"/>
                <w:lang w:eastAsia="ru-RU"/>
              </w:rPr>
              <w:t xml:space="preserve">. </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5F43983D" w14:textId="77777777" w:rsidR="00713CCD" w:rsidRPr="00F056BF" w:rsidRDefault="00713CCD" w:rsidP="00604840">
            <w:pPr>
              <w:suppressAutoHyphens w:val="0"/>
              <w:jc w:val="center"/>
              <w:rPr>
                <w:sz w:val="20"/>
                <w:lang w:eastAsia="ru-RU"/>
              </w:rPr>
            </w:pPr>
            <w:r w:rsidRPr="00F056BF">
              <w:rPr>
                <w:sz w:val="20"/>
                <w:lang w:eastAsia="ru-RU"/>
              </w:rPr>
              <w:t>%</w:t>
            </w:r>
          </w:p>
        </w:tc>
        <w:tc>
          <w:tcPr>
            <w:tcW w:w="1275" w:type="dxa"/>
            <w:tcBorders>
              <w:top w:val="single" w:sz="4" w:space="0" w:color="000000"/>
              <w:left w:val="nil"/>
              <w:bottom w:val="single" w:sz="4" w:space="0" w:color="000000"/>
              <w:right w:val="single" w:sz="4" w:space="0" w:color="000000"/>
            </w:tcBorders>
            <w:shd w:val="clear" w:color="auto" w:fill="auto"/>
            <w:noWrap/>
            <w:vAlign w:val="bottom"/>
            <w:hideMark/>
          </w:tcPr>
          <w:p w14:paraId="3F345578" w14:textId="77777777" w:rsidR="00713CCD" w:rsidRPr="00F056BF" w:rsidRDefault="00713CCD" w:rsidP="00604840">
            <w:pPr>
              <w:suppressAutoHyphens w:val="0"/>
              <w:jc w:val="center"/>
              <w:rPr>
                <w:szCs w:val="24"/>
                <w:lang w:eastAsia="ru-RU"/>
              </w:rPr>
            </w:pP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55BFB95B" w14:textId="77777777" w:rsidR="00713CCD" w:rsidRPr="00F056BF" w:rsidRDefault="00713CCD" w:rsidP="00604840">
            <w:pPr>
              <w:suppressAutoHyphens w:val="0"/>
              <w:jc w:val="center"/>
              <w:rPr>
                <w:szCs w:val="24"/>
                <w:lang w:eastAsia="ru-RU"/>
              </w:rPr>
            </w:pP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3736ACF4" w14:textId="77777777" w:rsidR="00713CCD" w:rsidRPr="00F056BF" w:rsidRDefault="00713CCD" w:rsidP="00604840">
            <w:pPr>
              <w:suppressAutoHyphens w:val="0"/>
              <w:jc w:val="center"/>
              <w:rPr>
                <w:color w:val="FFFFFF"/>
                <w:szCs w:val="24"/>
                <w:lang w:eastAsia="ru-RU"/>
              </w:rPr>
            </w:pPr>
          </w:p>
        </w:tc>
      </w:tr>
      <w:tr w:rsidR="00713CCD" w:rsidRPr="00F056BF" w14:paraId="388D7791" w14:textId="77777777" w:rsidTr="00604840">
        <w:trPr>
          <w:trHeight w:val="99"/>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5B8FBBAD" w14:textId="77777777" w:rsidR="00713CCD" w:rsidRPr="00F056BF" w:rsidRDefault="00713CCD" w:rsidP="00604840">
            <w:pPr>
              <w:suppressAutoHyphens w:val="0"/>
              <w:jc w:val="center"/>
              <w:rPr>
                <w:sz w:val="20"/>
                <w:lang w:eastAsia="ru-RU"/>
              </w:rPr>
            </w:pPr>
          </w:p>
        </w:tc>
        <w:tc>
          <w:tcPr>
            <w:tcW w:w="5103" w:type="dxa"/>
            <w:tcBorders>
              <w:top w:val="single" w:sz="4" w:space="0" w:color="000000"/>
              <w:left w:val="nil"/>
              <w:bottom w:val="single" w:sz="4" w:space="0" w:color="000000"/>
              <w:right w:val="single" w:sz="4" w:space="0" w:color="000000"/>
            </w:tcBorders>
            <w:shd w:val="clear" w:color="auto" w:fill="auto"/>
            <w:noWrap/>
            <w:vAlign w:val="bottom"/>
            <w:hideMark/>
          </w:tcPr>
          <w:p w14:paraId="341FB7B6" w14:textId="77777777" w:rsidR="00713CCD" w:rsidRPr="00F056BF" w:rsidRDefault="00713CCD" w:rsidP="00404228">
            <w:pPr>
              <w:suppressAutoHyphens w:val="0"/>
              <w:jc w:val="right"/>
              <w:rPr>
                <w:sz w:val="20"/>
                <w:lang w:eastAsia="ru-RU"/>
              </w:rPr>
            </w:pPr>
            <w:r w:rsidRPr="00F056BF">
              <w:rPr>
                <w:sz w:val="20"/>
                <w:lang w:eastAsia="ru-RU"/>
              </w:rPr>
              <w:t>населенн</w:t>
            </w:r>
            <w:r w:rsidR="002A16E9" w:rsidRPr="00F056BF">
              <w:rPr>
                <w:sz w:val="20"/>
                <w:lang w:eastAsia="ru-RU"/>
              </w:rPr>
              <w:t>ям</w:t>
            </w:r>
            <w:r w:rsidRPr="00F056BF">
              <w:rPr>
                <w:sz w:val="20"/>
                <w:lang w:eastAsia="ru-RU"/>
              </w:rPr>
              <w:t xml:space="preserve"> (за договорами з НСЗУ)</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3FD78F1E" w14:textId="77777777" w:rsidR="00713CCD" w:rsidRPr="00F056BF" w:rsidRDefault="00713CCD" w:rsidP="00604840">
            <w:pPr>
              <w:suppressAutoHyphens w:val="0"/>
              <w:jc w:val="center"/>
              <w:rPr>
                <w:sz w:val="20"/>
                <w:lang w:eastAsia="ru-RU"/>
              </w:rPr>
            </w:pPr>
            <w:r w:rsidRPr="00F056BF">
              <w:rPr>
                <w:sz w:val="20"/>
                <w:lang w:eastAsia="ru-RU"/>
              </w:rPr>
              <w:t>%</w:t>
            </w:r>
          </w:p>
        </w:tc>
        <w:tc>
          <w:tcPr>
            <w:tcW w:w="1275" w:type="dxa"/>
            <w:tcBorders>
              <w:top w:val="single" w:sz="4" w:space="0" w:color="000000"/>
              <w:left w:val="nil"/>
              <w:bottom w:val="single" w:sz="4" w:space="0" w:color="000000"/>
              <w:right w:val="single" w:sz="4" w:space="0" w:color="000000"/>
            </w:tcBorders>
            <w:shd w:val="clear" w:color="auto" w:fill="auto"/>
            <w:noWrap/>
            <w:vAlign w:val="bottom"/>
            <w:hideMark/>
          </w:tcPr>
          <w:p w14:paraId="4B9A4F1C" w14:textId="77777777" w:rsidR="00713CCD" w:rsidRPr="00F056BF" w:rsidRDefault="00713CCD" w:rsidP="00604840">
            <w:pPr>
              <w:suppressAutoHyphens w:val="0"/>
              <w:jc w:val="center"/>
              <w:rPr>
                <w:szCs w:val="24"/>
                <w:lang w:eastAsia="ru-RU"/>
              </w:rPr>
            </w:pP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79D9BD82" w14:textId="77777777" w:rsidR="00713CCD" w:rsidRPr="00F056BF" w:rsidRDefault="00713CCD" w:rsidP="00604840">
            <w:pPr>
              <w:suppressAutoHyphens w:val="0"/>
              <w:jc w:val="center"/>
              <w:rPr>
                <w:szCs w:val="24"/>
                <w:lang w:eastAsia="ru-RU"/>
              </w:rPr>
            </w:pP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31482A59" w14:textId="77777777" w:rsidR="00713CCD" w:rsidRPr="00F056BF" w:rsidRDefault="00713CCD" w:rsidP="00604840">
            <w:pPr>
              <w:suppressAutoHyphens w:val="0"/>
              <w:jc w:val="center"/>
              <w:rPr>
                <w:color w:val="FFFFFF"/>
                <w:szCs w:val="24"/>
                <w:lang w:eastAsia="ru-RU"/>
              </w:rPr>
            </w:pPr>
          </w:p>
        </w:tc>
      </w:tr>
      <w:tr w:rsidR="00713CCD" w:rsidRPr="00F056BF" w14:paraId="622EC17A" w14:textId="77777777" w:rsidTr="00604840">
        <w:trPr>
          <w:trHeight w:val="265"/>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2630CA59" w14:textId="77777777" w:rsidR="00713CCD" w:rsidRPr="00F056BF" w:rsidRDefault="00713CCD" w:rsidP="00604840">
            <w:pPr>
              <w:suppressAutoHyphens w:val="0"/>
              <w:jc w:val="center"/>
              <w:rPr>
                <w:sz w:val="20"/>
                <w:lang w:eastAsia="ru-RU"/>
              </w:rPr>
            </w:pPr>
          </w:p>
        </w:tc>
        <w:tc>
          <w:tcPr>
            <w:tcW w:w="5103" w:type="dxa"/>
            <w:tcBorders>
              <w:top w:val="single" w:sz="4" w:space="0" w:color="000000"/>
              <w:left w:val="nil"/>
              <w:bottom w:val="single" w:sz="4" w:space="0" w:color="000000"/>
              <w:right w:val="single" w:sz="4" w:space="0" w:color="000000"/>
            </w:tcBorders>
            <w:shd w:val="clear" w:color="auto" w:fill="auto"/>
            <w:noWrap/>
            <w:vAlign w:val="bottom"/>
            <w:hideMark/>
          </w:tcPr>
          <w:p w14:paraId="38CF758D" w14:textId="77777777" w:rsidR="00713CCD" w:rsidRPr="00F056BF" w:rsidRDefault="00713CCD" w:rsidP="00404228">
            <w:pPr>
              <w:suppressAutoHyphens w:val="0"/>
              <w:jc w:val="right"/>
              <w:rPr>
                <w:sz w:val="20"/>
                <w:lang w:eastAsia="ru-RU"/>
              </w:rPr>
            </w:pPr>
            <w:r w:rsidRPr="00F056BF">
              <w:rPr>
                <w:sz w:val="20"/>
                <w:lang w:eastAsia="ru-RU"/>
              </w:rPr>
              <w:t>юридичним</w:t>
            </w:r>
            <w:r w:rsidR="002A16E9" w:rsidRPr="00F056BF">
              <w:rPr>
                <w:sz w:val="20"/>
                <w:lang w:eastAsia="ru-RU"/>
              </w:rPr>
              <w:t>и</w:t>
            </w:r>
            <w:r w:rsidRPr="00F056BF">
              <w:rPr>
                <w:sz w:val="20"/>
                <w:lang w:eastAsia="ru-RU"/>
              </w:rPr>
              <w:t xml:space="preserve"> особам</w:t>
            </w:r>
            <w:r w:rsidR="002A16E9" w:rsidRPr="00F056BF">
              <w:rPr>
                <w:sz w:val="20"/>
                <w:lang w:eastAsia="ru-RU"/>
              </w:rPr>
              <w:t>и</w:t>
            </w:r>
            <w:r w:rsidRPr="00F056BF">
              <w:rPr>
                <w:sz w:val="20"/>
                <w:lang w:eastAsia="ru-RU"/>
              </w:rPr>
              <w:t xml:space="preserve"> </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09DD6510" w14:textId="77777777" w:rsidR="00713CCD" w:rsidRPr="00F056BF" w:rsidRDefault="00713CCD" w:rsidP="00604840">
            <w:pPr>
              <w:suppressAutoHyphens w:val="0"/>
              <w:jc w:val="center"/>
              <w:rPr>
                <w:sz w:val="20"/>
                <w:lang w:eastAsia="ru-RU"/>
              </w:rPr>
            </w:pPr>
            <w:r w:rsidRPr="00F056BF">
              <w:rPr>
                <w:sz w:val="20"/>
                <w:lang w:eastAsia="ru-RU"/>
              </w:rPr>
              <w:t>%</w:t>
            </w:r>
          </w:p>
        </w:tc>
        <w:tc>
          <w:tcPr>
            <w:tcW w:w="1275" w:type="dxa"/>
            <w:tcBorders>
              <w:top w:val="single" w:sz="4" w:space="0" w:color="000000"/>
              <w:left w:val="nil"/>
              <w:bottom w:val="single" w:sz="4" w:space="0" w:color="000000"/>
              <w:right w:val="single" w:sz="4" w:space="0" w:color="000000"/>
            </w:tcBorders>
            <w:shd w:val="clear" w:color="auto" w:fill="auto"/>
            <w:noWrap/>
            <w:vAlign w:val="bottom"/>
            <w:hideMark/>
          </w:tcPr>
          <w:p w14:paraId="0D7ACB31" w14:textId="77777777" w:rsidR="00713CCD" w:rsidRPr="00F056BF" w:rsidRDefault="00713CCD" w:rsidP="00604840">
            <w:pPr>
              <w:suppressAutoHyphens w:val="0"/>
              <w:jc w:val="center"/>
              <w:rPr>
                <w:szCs w:val="24"/>
                <w:lang w:eastAsia="ru-RU"/>
              </w:rPr>
            </w:pP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3AD1C901" w14:textId="77777777" w:rsidR="00713CCD" w:rsidRPr="00F056BF" w:rsidRDefault="00713CCD" w:rsidP="00604840">
            <w:pPr>
              <w:suppressAutoHyphens w:val="0"/>
              <w:jc w:val="center"/>
              <w:rPr>
                <w:szCs w:val="24"/>
                <w:lang w:eastAsia="ru-RU"/>
              </w:rPr>
            </w:pP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1D18F9AA" w14:textId="77777777" w:rsidR="00713CCD" w:rsidRPr="00F056BF" w:rsidRDefault="00713CCD" w:rsidP="00604840">
            <w:pPr>
              <w:suppressAutoHyphens w:val="0"/>
              <w:jc w:val="center"/>
              <w:rPr>
                <w:color w:val="FFFFFF"/>
                <w:szCs w:val="24"/>
                <w:lang w:eastAsia="ru-RU"/>
              </w:rPr>
            </w:pPr>
          </w:p>
        </w:tc>
      </w:tr>
      <w:tr w:rsidR="00713CCD" w:rsidRPr="00F056BF" w14:paraId="4A5CAD69" w14:textId="77777777" w:rsidTr="00604840">
        <w:trPr>
          <w:trHeight w:val="99"/>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36C1538A" w14:textId="77777777" w:rsidR="00713CCD" w:rsidRPr="00F056BF" w:rsidRDefault="00713CCD" w:rsidP="00604840">
            <w:pPr>
              <w:suppressAutoHyphens w:val="0"/>
              <w:jc w:val="center"/>
              <w:rPr>
                <w:sz w:val="20"/>
                <w:lang w:eastAsia="ru-RU"/>
              </w:rPr>
            </w:pPr>
          </w:p>
        </w:tc>
        <w:tc>
          <w:tcPr>
            <w:tcW w:w="5103" w:type="dxa"/>
            <w:tcBorders>
              <w:top w:val="single" w:sz="4" w:space="0" w:color="000000"/>
              <w:left w:val="nil"/>
              <w:bottom w:val="single" w:sz="4" w:space="0" w:color="000000"/>
              <w:right w:val="single" w:sz="4" w:space="0" w:color="000000"/>
            </w:tcBorders>
            <w:shd w:val="clear" w:color="auto" w:fill="auto"/>
            <w:noWrap/>
            <w:vAlign w:val="bottom"/>
            <w:hideMark/>
          </w:tcPr>
          <w:p w14:paraId="31AEB664" w14:textId="77777777" w:rsidR="00713CCD" w:rsidRPr="00F056BF" w:rsidRDefault="00713CCD" w:rsidP="00404228">
            <w:pPr>
              <w:suppressAutoHyphens w:val="0"/>
              <w:jc w:val="right"/>
              <w:rPr>
                <w:sz w:val="20"/>
                <w:lang w:eastAsia="ru-RU"/>
              </w:rPr>
            </w:pPr>
            <w:r w:rsidRPr="00F056BF">
              <w:rPr>
                <w:sz w:val="20"/>
                <w:lang w:eastAsia="ru-RU"/>
              </w:rPr>
              <w:t>фізичним</w:t>
            </w:r>
            <w:r w:rsidR="002A16E9" w:rsidRPr="00F056BF">
              <w:rPr>
                <w:sz w:val="20"/>
                <w:lang w:eastAsia="ru-RU"/>
              </w:rPr>
              <w:t>и</w:t>
            </w:r>
            <w:r w:rsidRPr="00F056BF">
              <w:rPr>
                <w:sz w:val="20"/>
                <w:lang w:eastAsia="ru-RU"/>
              </w:rPr>
              <w:t xml:space="preserve"> особам</w:t>
            </w:r>
            <w:r w:rsidR="002A16E9" w:rsidRPr="00F056BF">
              <w:rPr>
                <w:sz w:val="20"/>
                <w:lang w:eastAsia="ru-RU"/>
              </w:rPr>
              <w:t>и</w:t>
            </w:r>
            <w:r w:rsidRPr="00F056BF">
              <w:rPr>
                <w:sz w:val="20"/>
                <w:lang w:eastAsia="ru-RU"/>
              </w:rPr>
              <w:t xml:space="preserve"> </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1697EB54" w14:textId="77777777" w:rsidR="00713CCD" w:rsidRPr="00F056BF" w:rsidRDefault="00713CCD" w:rsidP="00604840">
            <w:pPr>
              <w:suppressAutoHyphens w:val="0"/>
              <w:jc w:val="center"/>
              <w:rPr>
                <w:sz w:val="20"/>
                <w:lang w:eastAsia="ru-RU"/>
              </w:rPr>
            </w:pPr>
            <w:r w:rsidRPr="00F056BF">
              <w:rPr>
                <w:sz w:val="20"/>
                <w:lang w:eastAsia="ru-RU"/>
              </w:rPr>
              <w:t>%</w:t>
            </w:r>
          </w:p>
        </w:tc>
        <w:tc>
          <w:tcPr>
            <w:tcW w:w="1275" w:type="dxa"/>
            <w:tcBorders>
              <w:top w:val="single" w:sz="4" w:space="0" w:color="000000"/>
              <w:left w:val="nil"/>
              <w:bottom w:val="single" w:sz="4" w:space="0" w:color="000000"/>
              <w:right w:val="single" w:sz="4" w:space="0" w:color="000000"/>
            </w:tcBorders>
            <w:shd w:val="clear" w:color="auto" w:fill="auto"/>
            <w:noWrap/>
            <w:vAlign w:val="bottom"/>
            <w:hideMark/>
          </w:tcPr>
          <w:p w14:paraId="5D2BB68D" w14:textId="77777777" w:rsidR="00713CCD" w:rsidRPr="00F056BF" w:rsidRDefault="00713CCD" w:rsidP="00604840">
            <w:pPr>
              <w:suppressAutoHyphens w:val="0"/>
              <w:jc w:val="center"/>
              <w:rPr>
                <w:szCs w:val="24"/>
                <w:lang w:eastAsia="ru-RU"/>
              </w:rPr>
            </w:pP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71073289" w14:textId="77777777" w:rsidR="00713CCD" w:rsidRPr="00F056BF" w:rsidRDefault="00713CCD" w:rsidP="00604840">
            <w:pPr>
              <w:suppressAutoHyphens w:val="0"/>
              <w:jc w:val="center"/>
              <w:rPr>
                <w:szCs w:val="24"/>
                <w:lang w:eastAsia="ru-RU"/>
              </w:rPr>
            </w:pP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3C2AA084" w14:textId="77777777" w:rsidR="00713CCD" w:rsidRPr="00F056BF" w:rsidRDefault="00713CCD" w:rsidP="00604840">
            <w:pPr>
              <w:suppressAutoHyphens w:val="0"/>
              <w:jc w:val="center"/>
              <w:rPr>
                <w:color w:val="FFFFFF"/>
                <w:szCs w:val="24"/>
                <w:lang w:eastAsia="ru-RU"/>
              </w:rPr>
            </w:pPr>
          </w:p>
        </w:tc>
      </w:tr>
      <w:tr w:rsidR="00713CCD" w:rsidRPr="00F056BF" w14:paraId="297866DE" w14:textId="77777777" w:rsidTr="00604840">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57D98" w14:textId="77777777" w:rsidR="00713CCD" w:rsidRPr="00F056BF" w:rsidRDefault="00713CCD" w:rsidP="00604840">
            <w:pPr>
              <w:suppressAutoHyphens w:val="0"/>
              <w:jc w:val="center"/>
              <w:rPr>
                <w:sz w:val="20"/>
                <w:lang w:eastAsia="ru-RU"/>
              </w:rPr>
            </w:pPr>
            <w:r w:rsidRPr="00F056BF">
              <w:rPr>
                <w:sz w:val="20"/>
                <w:lang w:eastAsia="ru-RU"/>
              </w:rPr>
              <w:t>4</w:t>
            </w:r>
          </w:p>
        </w:tc>
        <w:tc>
          <w:tcPr>
            <w:tcW w:w="5103" w:type="dxa"/>
            <w:tcBorders>
              <w:top w:val="single" w:sz="4" w:space="0" w:color="000000"/>
              <w:left w:val="nil"/>
              <w:bottom w:val="single" w:sz="4" w:space="0" w:color="000000"/>
              <w:right w:val="single" w:sz="4" w:space="0" w:color="000000"/>
            </w:tcBorders>
            <w:shd w:val="clear" w:color="auto" w:fill="auto"/>
            <w:noWrap/>
            <w:vAlign w:val="bottom"/>
            <w:hideMark/>
          </w:tcPr>
          <w:p w14:paraId="16601201" w14:textId="77777777" w:rsidR="00713CCD" w:rsidRPr="00F056BF" w:rsidRDefault="00713CCD" w:rsidP="00604840">
            <w:pPr>
              <w:suppressAutoHyphens w:val="0"/>
              <w:rPr>
                <w:sz w:val="20"/>
                <w:lang w:eastAsia="ru-RU"/>
              </w:rPr>
            </w:pPr>
            <w:r w:rsidRPr="00F056BF">
              <w:rPr>
                <w:sz w:val="20"/>
                <w:lang w:eastAsia="ru-RU"/>
              </w:rPr>
              <w:t xml:space="preserve">Наявність простроченої заборгованості  з виплати заробітної плати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E9F6569" w14:textId="3FA0C804" w:rsidR="00713CCD" w:rsidRPr="00F056BF" w:rsidRDefault="008013AC" w:rsidP="00604840">
            <w:pPr>
              <w:suppressAutoHyphens w:val="0"/>
              <w:jc w:val="center"/>
              <w:rPr>
                <w:sz w:val="20"/>
                <w:lang w:eastAsia="ru-RU"/>
              </w:rPr>
            </w:pPr>
            <w:r w:rsidRPr="00F056BF">
              <w:rPr>
                <w:sz w:val="20"/>
                <w:lang w:eastAsia="ru-RU"/>
              </w:rPr>
              <w:t>тис.</w:t>
            </w:r>
            <w:r w:rsidR="00802BC0" w:rsidRPr="00F056BF">
              <w:rPr>
                <w:sz w:val="20"/>
                <w:lang w:eastAsia="ru-RU"/>
              </w:rPr>
              <w:t xml:space="preserve"> </w:t>
            </w:r>
            <w:r w:rsidRPr="00F056BF">
              <w:rPr>
                <w:sz w:val="20"/>
                <w:lang w:eastAsia="ru-RU"/>
              </w:rPr>
              <w:t>грн.</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025E10" w14:textId="77777777" w:rsidR="00713CCD" w:rsidRPr="00F056BF" w:rsidRDefault="00713CCD" w:rsidP="00604840">
            <w:pPr>
              <w:suppressAutoHyphens w:val="0"/>
              <w:jc w:val="center"/>
              <w:rPr>
                <w:color w:val="000000"/>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9DF5B77" w14:textId="77777777" w:rsidR="00713CCD" w:rsidRPr="00F056BF" w:rsidRDefault="00713CCD" w:rsidP="00604840">
            <w:pPr>
              <w:suppressAutoHyphens w:val="0"/>
              <w:jc w:val="center"/>
              <w:rPr>
                <w:color w:val="000000"/>
                <w:szCs w:val="24"/>
                <w:lang w:eastAsia="ru-RU"/>
              </w:rPr>
            </w:pPr>
          </w:p>
        </w:tc>
        <w:tc>
          <w:tcPr>
            <w:tcW w:w="1134" w:type="dxa"/>
            <w:tcBorders>
              <w:top w:val="single" w:sz="4" w:space="0" w:color="000000"/>
              <w:left w:val="nil"/>
              <w:bottom w:val="nil"/>
              <w:right w:val="single" w:sz="4" w:space="0" w:color="000000"/>
            </w:tcBorders>
            <w:shd w:val="clear" w:color="auto" w:fill="auto"/>
            <w:noWrap/>
            <w:vAlign w:val="bottom"/>
            <w:hideMark/>
          </w:tcPr>
          <w:p w14:paraId="78C49AED" w14:textId="77777777" w:rsidR="00713CCD" w:rsidRPr="00F056BF" w:rsidRDefault="00713CCD" w:rsidP="00604840">
            <w:pPr>
              <w:suppressAutoHyphens w:val="0"/>
              <w:jc w:val="center"/>
              <w:rPr>
                <w:color w:val="FFFFFF"/>
                <w:szCs w:val="24"/>
                <w:lang w:eastAsia="ru-RU"/>
              </w:rPr>
            </w:pPr>
          </w:p>
        </w:tc>
      </w:tr>
      <w:tr w:rsidR="00713CCD" w:rsidRPr="00F056BF" w14:paraId="7D4B3EB7" w14:textId="77777777" w:rsidTr="00604840">
        <w:trPr>
          <w:trHeight w:val="342"/>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B0F145D" w14:textId="77777777" w:rsidR="00713CCD" w:rsidRPr="00F056BF" w:rsidRDefault="00713CCD" w:rsidP="00604840">
            <w:pPr>
              <w:suppressAutoHyphens w:val="0"/>
              <w:jc w:val="center"/>
              <w:rPr>
                <w:sz w:val="20"/>
                <w:lang w:eastAsia="ru-RU"/>
              </w:rPr>
            </w:pPr>
            <w:r w:rsidRPr="00F056BF">
              <w:rPr>
                <w:sz w:val="20"/>
                <w:lang w:eastAsia="ru-RU"/>
              </w:rPr>
              <w:t>5</w:t>
            </w:r>
          </w:p>
        </w:tc>
        <w:tc>
          <w:tcPr>
            <w:tcW w:w="5103" w:type="dxa"/>
            <w:tcBorders>
              <w:top w:val="nil"/>
              <w:left w:val="nil"/>
              <w:bottom w:val="single" w:sz="4" w:space="0" w:color="auto"/>
              <w:right w:val="single" w:sz="4" w:space="0" w:color="auto"/>
            </w:tcBorders>
            <w:shd w:val="clear" w:color="auto" w:fill="auto"/>
            <w:noWrap/>
            <w:vAlign w:val="bottom"/>
            <w:hideMark/>
          </w:tcPr>
          <w:p w14:paraId="5C8CF2B9" w14:textId="77777777" w:rsidR="00713CCD" w:rsidRPr="00F056BF" w:rsidRDefault="00713CCD" w:rsidP="00604840">
            <w:pPr>
              <w:suppressAutoHyphens w:val="0"/>
              <w:rPr>
                <w:sz w:val="20"/>
                <w:lang w:eastAsia="ru-RU"/>
              </w:rPr>
            </w:pPr>
            <w:r w:rsidRPr="00F056BF">
              <w:rPr>
                <w:sz w:val="20"/>
                <w:lang w:eastAsia="ru-RU"/>
              </w:rPr>
              <w:t xml:space="preserve">Наявність простроченої заборгованості  за </w:t>
            </w:r>
            <w:r w:rsidR="008013AC" w:rsidRPr="00F056BF">
              <w:rPr>
                <w:sz w:val="20"/>
                <w:lang w:eastAsia="ru-RU"/>
              </w:rPr>
              <w:t xml:space="preserve">спожиті </w:t>
            </w:r>
            <w:r w:rsidRPr="00F056BF">
              <w:rPr>
                <w:sz w:val="20"/>
                <w:lang w:eastAsia="ru-RU"/>
              </w:rPr>
              <w:t xml:space="preserve">комунальні послуги </w:t>
            </w:r>
          </w:p>
        </w:tc>
        <w:tc>
          <w:tcPr>
            <w:tcW w:w="1134" w:type="dxa"/>
            <w:tcBorders>
              <w:top w:val="nil"/>
              <w:left w:val="nil"/>
              <w:bottom w:val="single" w:sz="4" w:space="0" w:color="auto"/>
              <w:right w:val="single" w:sz="4" w:space="0" w:color="auto"/>
            </w:tcBorders>
            <w:shd w:val="clear" w:color="auto" w:fill="auto"/>
            <w:noWrap/>
            <w:vAlign w:val="bottom"/>
            <w:hideMark/>
          </w:tcPr>
          <w:p w14:paraId="2648933A" w14:textId="162628B5" w:rsidR="00713CCD" w:rsidRPr="00F056BF" w:rsidRDefault="008013AC" w:rsidP="00604840">
            <w:pPr>
              <w:suppressAutoHyphens w:val="0"/>
              <w:jc w:val="center"/>
              <w:rPr>
                <w:sz w:val="20"/>
                <w:lang w:eastAsia="ru-RU"/>
              </w:rPr>
            </w:pPr>
            <w:r w:rsidRPr="00F056BF">
              <w:rPr>
                <w:sz w:val="20"/>
                <w:lang w:eastAsia="ru-RU"/>
              </w:rPr>
              <w:t>тис.</w:t>
            </w:r>
            <w:r w:rsidR="00802BC0" w:rsidRPr="00F056BF">
              <w:rPr>
                <w:sz w:val="20"/>
                <w:lang w:eastAsia="ru-RU"/>
              </w:rPr>
              <w:t xml:space="preserve"> </w:t>
            </w:r>
            <w:r w:rsidRPr="00F056BF">
              <w:rPr>
                <w:sz w:val="20"/>
                <w:lang w:eastAsia="ru-RU"/>
              </w:rPr>
              <w:t>грн.</w:t>
            </w:r>
          </w:p>
        </w:tc>
        <w:tc>
          <w:tcPr>
            <w:tcW w:w="1275" w:type="dxa"/>
            <w:tcBorders>
              <w:top w:val="nil"/>
              <w:left w:val="nil"/>
              <w:bottom w:val="single" w:sz="4" w:space="0" w:color="auto"/>
              <w:right w:val="single" w:sz="4" w:space="0" w:color="auto"/>
            </w:tcBorders>
            <w:shd w:val="clear" w:color="auto" w:fill="auto"/>
            <w:noWrap/>
            <w:vAlign w:val="bottom"/>
            <w:hideMark/>
          </w:tcPr>
          <w:p w14:paraId="4944E0C0" w14:textId="77777777" w:rsidR="00713CCD" w:rsidRPr="00F056BF" w:rsidRDefault="00713CCD" w:rsidP="00604840">
            <w:pPr>
              <w:suppressAutoHyphens w:val="0"/>
              <w:jc w:val="center"/>
              <w:rPr>
                <w:color w:val="000000"/>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14:paraId="726F06EE" w14:textId="77777777" w:rsidR="00713CCD" w:rsidRPr="00F056BF" w:rsidRDefault="00713CCD" w:rsidP="00604840">
            <w:pPr>
              <w:suppressAutoHyphens w:val="0"/>
              <w:jc w:val="center"/>
              <w:rPr>
                <w:color w:val="000000"/>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869C8DB" w14:textId="77777777" w:rsidR="00713CCD" w:rsidRPr="00F056BF" w:rsidRDefault="00713CCD" w:rsidP="00604840">
            <w:pPr>
              <w:suppressAutoHyphens w:val="0"/>
              <w:jc w:val="center"/>
              <w:rPr>
                <w:color w:val="FFFFFF"/>
                <w:szCs w:val="24"/>
                <w:lang w:eastAsia="ru-RU"/>
              </w:rPr>
            </w:pPr>
          </w:p>
        </w:tc>
      </w:tr>
      <w:tr w:rsidR="00713CCD" w:rsidRPr="00F056BF" w14:paraId="0CC095D0" w14:textId="77777777" w:rsidTr="00604840">
        <w:trPr>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AB1E56C" w14:textId="77777777" w:rsidR="00713CCD" w:rsidRPr="00F056BF" w:rsidRDefault="00713CCD" w:rsidP="00604840">
            <w:pPr>
              <w:suppressAutoHyphens w:val="0"/>
              <w:jc w:val="center"/>
              <w:rPr>
                <w:sz w:val="20"/>
                <w:lang w:eastAsia="ru-RU"/>
              </w:rPr>
            </w:pPr>
            <w:r w:rsidRPr="00F056BF">
              <w:rPr>
                <w:sz w:val="20"/>
                <w:lang w:eastAsia="ru-RU"/>
              </w:rPr>
              <w:t>6</w:t>
            </w:r>
          </w:p>
        </w:tc>
        <w:tc>
          <w:tcPr>
            <w:tcW w:w="5103" w:type="dxa"/>
            <w:tcBorders>
              <w:top w:val="nil"/>
              <w:left w:val="nil"/>
              <w:bottom w:val="single" w:sz="4" w:space="0" w:color="auto"/>
              <w:right w:val="single" w:sz="4" w:space="0" w:color="auto"/>
            </w:tcBorders>
            <w:shd w:val="clear" w:color="auto" w:fill="auto"/>
            <w:noWrap/>
            <w:vAlign w:val="bottom"/>
            <w:hideMark/>
          </w:tcPr>
          <w:p w14:paraId="25BB2C4A" w14:textId="77777777" w:rsidR="00713CCD" w:rsidRPr="00F056BF" w:rsidRDefault="00713CCD" w:rsidP="00604840">
            <w:pPr>
              <w:suppressAutoHyphens w:val="0"/>
              <w:rPr>
                <w:sz w:val="20"/>
                <w:lang w:eastAsia="ru-RU"/>
              </w:rPr>
            </w:pPr>
            <w:r w:rsidRPr="00F056BF">
              <w:rPr>
                <w:sz w:val="20"/>
                <w:lang w:eastAsia="ru-RU"/>
              </w:rPr>
              <w:t xml:space="preserve">Наявність простроченої заборгованості   по розрахунках за енергоносії </w:t>
            </w:r>
          </w:p>
        </w:tc>
        <w:tc>
          <w:tcPr>
            <w:tcW w:w="1134" w:type="dxa"/>
            <w:tcBorders>
              <w:top w:val="nil"/>
              <w:left w:val="nil"/>
              <w:bottom w:val="single" w:sz="4" w:space="0" w:color="auto"/>
              <w:right w:val="single" w:sz="4" w:space="0" w:color="auto"/>
            </w:tcBorders>
            <w:shd w:val="clear" w:color="auto" w:fill="auto"/>
            <w:noWrap/>
            <w:vAlign w:val="bottom"/>
            <w:hideMark/>
          </w:tcPr>
          <w:p w14:paraId="189ED45F" w14:textId="50F466C5" w:rsidR="00713CCD" w:rsidRPr="00F056BF" w:rsidRDefault="008013AC" w:rsidP="00604840">
            <w:pPr>
              <w:suppressAutoHyphens w:val="0"/>
              <w:jc w:val="center"/>
              <w:rPr>
                <w:sz w:val="20"/>
                <w:lang w:eastAsia="ru-RU"/>
              </w:rPr>
            </w:pPr>
            <w:r w:rsidRPr="00F056BF">
              <w:rPr>
                <w:sz w:val="20"/>
                <w:lang w:eastAsia="ru-RU"/>
              </w:rPr>
              <w:t>тис.</w:t>
            </w:r>
            <w:r w:rsidR="00802BC0" w:rsidRPr="00F056BF">
              <w:rPr>
                <w:sz w:val="20"/>
                <w:lang w:eastAsia="ru-RU"/>
              </w:rPr>
              <w:t xml:space="preserve"> </w:t>
            </w:r>
            <w:r w:rsidRPr="00F056BF">
              <w:rPr>
                <w:sz w:val="20"/>
                <w:lang w:eastAsia="ru-RU"/>
              </w:rPr>
              <w:t>грн.</w:t>
            </w:r>
          </w:p>
        </w:tc>
        <w:tc>
          <w:tcPr>
            <w:tcW w:w="1275" w:type="dxa"/>
            <w:tcBorders>
              <w:top w:val="nil"/>
              <w:left w:val="nil"/>
              <w:bottom w:val="single" w:sz="4" w:space="0" w:color="auto"/>
              <w:right w:val="single" w:sz="4" w:space="0" w:color="auto"/>
            </w:tcBorders>
            <w:shd w:val="clear" w:color="auto" w:fill="auto"/>
            <w:noWrap/>
            <w:vAlign w:val="bottom"/>
            <w:hideMark/>
          </w:tcPr>
          <w:p w14:paraId="204610E9" w14:textId="77777777" w:rsidR="00713CCD" w:rsidRPr="00F056BF" w:rsidRDefault="00713CCD" w:rsidP="00604840">
            <w:pPr>
              <w:suppressAutoHyphens w:val="0"/>
              <w:jc w:val="center"/>
              <w:rPr>
                <w:color w:val="000000"/>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14:paraId="3B0390AA" w14:textId="77777777" w:rsidR="00713CCD" w:rsidRPr="00F056BF" w:rsidRDefault="00713CCD" w:rsidP="00604840">
            <w:pPr>
              <w:suppressAutoHyphens w:val="0"/>
              <w:jc w:val="center"/>
              <w:rPr>
                <w:color w:val="000000"/>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2D19151" w14:textId="77777777" w:rsidR="00713CCD" w:rsidRPr="00F056BF" w:rsidRDefault="00713CCD" w:rsidP="00604840">
            <w:pPr>
              <w:suppressAutoHyphens w:val="0"/>
              <w:jc w:val="center"/>
              <w:rPr>
                <w:color w:val="FFFFFF"/>
                <w:szCs w:val="24"/>
                <w:lang w:eastAsia="ru-RU"/>
              </w:rPr>
            </w:pPr>
            <w:r w:rsidRPr="00F056BF">
              <w:rPr>
                <w:color w:val="FFFFFF"/>
                <w:szCs w:val="24"/>
                <w:lang w:eastAsia="ru-RU"/>
              </w:rPr>
              <w:t>#</w:t>
            </w:r>
          </w:p>
        </w:tc>
      </w:tr>
      <w:tr w:rsidR="008013AC" w:rsidRPr="00F056BF" w14:paraId="5491B8FA" w14:textId="77777777" w:rsidTr="00604840">
        <w:trPr>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34007AE" w14:textId="77777777" w:rsidR="008013AC" w:rsidRPr="00F056BF" w:rsidRDefault="00284146" w:rsidP="00604840">
            <w:pPr>
              <w:suppressAutoHyphens w:val="0"/>
              <w:jc w:val="center"/>
              <w:rPr>
                <w:sz w:val="20"/>
                <w:lang w:eastAsia="ru-RU"/>
              </w:rPr>
            </w:pPr>
            <w:r w:rsidRPr="00F056BF">
              <w:rPr>
                <w:sz w:val="20"/>
                <w:lang w:eastAsia="ru-RU"/>
              </w:rPr>
              <w:t>7</w:t>
            </w:r>
          </w:p>
        </w:tc>
        <w:tc>
          <w:tcPr>
            <w:tcW w:w="5103" w:type="dxa"/>
            <w:tcBorders>
              <w:top w:val="nil"/>
              <w:left w:val="nil"/>
              <w:bottom w:val="single" w:sz="4" w:space="0" w:color="auto"/>
              <w:right w:val="single" w:sz="4" w:space="0" w:color="auto"/>
            </w:tcBorders>
            <w:shd w:val="clear" w:color="auto" w:fill="auto"/>
            <w:noWrap/>
            <w:vAlign w:val="bottom"/>
            <w:hideMark/>
          </w:tcPr>
          <w:p w14:paraId="5A73841D" w14:textId="77777777" w:rsidR="008013AC" w:rsidRPr="00F056BF" w:rsidRDefault="008013AC" w:rsidP="00604840">
            <w:pPr>
              <w:suppressAutoHyphens w:val="0"/>
              <w:rPr>
                <w:sz w:val="20"/>
                <w:lang w:eastAsia="ru-RU"/>
              </w:rPr>
            </w:pPr>
            <w:r w:rsidRPr="00F056BF">
              <w:rPr>
                <w:sz w:val="20"/>
                <w:lang w:eastAsia="ru-RU"/>
              </w:rPr>
              <w:t xml:space="preserve">Наявність простроченої заборгованості   по </w:t>
            </w:r>
            <w:proofErr w:type="spellStart"/>
            <w:r w:rsidR="00555F9C" w:rsidRPr="00F056BF">
              <w:rPr>
                <w:sz w:val="20"/>
                <w:lang w:eastAsia="ru-RU"/>
              </w:rPr>
              <w:t>платежах</w:t>
            </w:r>
            <w:proofErr w:type="spellEnd"/>
            <w:r w:rsidR="00555F9C" w:rsidRPr="00F056BF">
              <w:rPr>
                <w:sz w:val="20"/>
                <w:lang w:eastAsia="ru-RU"/>
              </w:rPr>
              <w:t xml:space="preserve"> до місцевого та державного бюджетів </w:t>
            </w:r>
          </w:p>
        </w:tc>
        <w:tc>
          <w:tcPr>
            <w:tcW w:w="1134" w:type="dxa"/>
            <w:tcBorders>
              <w:top w:val="nil"/>
              <w:left w:val="nil"/>
              <w:bottom w:val="single" w:sz="4" w:space="0" w:color="auto"/>
              <w:right w:val="single" w:sz="4" w:space="0" w:color="auto"/>
            </w:tcBorders>
            <w:shd w:val="clear" w:color="auto" w:fill="auto"/>
            <w:noWrap/>
            <w:vAlign w:val="bottom"/>
            <w:hideMark/>
          </w:tcPr>
          <w:p w14:paraId="1CA02793" w14:textId="4B176430" w:rsidR="008013AC" w:rsidRPr="00F056BF" w:rsidRDefault="008013AC" w:rsidP="00604840">
            <w:pPr>
              <w:suppressAutoHyphens w:val="0"/>
              <w:jc w:val="center"/>
              <w:rPr>
                <w:sz w:val="20"/>
                <w:lang w:eastAsia="ru-RU"/>
              </w:rPr>
            </w:pPr>
            <w:r w:rsidRPr="00F056BF">
              <w:rPr>
                <w:sz w:val="20"/>
                <w:lang w:eastAsia="ru-RU"/>
              </w:rPr>
              <w:t>тис.</w:t>
            </w:r>
            <w:r w:rsidR="00802BC0" w:rsidRPr="00F056BF">
              <w:rPr>
                <w:sz w:val="20"/>
                <w:lang w:eastAsia="ru-RU"/>
              </w:rPr>
              <w:t xml:space="preserve"> </w:t>
            </w:r>
            <w:r w:rsidRPr="00F056BF">
              <w:rPr>
                <w:sz w:val="20"/>
                <w:lang w:eastAsia="ru-RU"/>
              </w:rPr>
              <w:t>грн.</w:t>
            </w:r>
          </w:p>
        </w:tc>
        <w:tc>
          <w:tcPr>
            <w:tcW w:w="1275" w:type="dxa"/>
            <w:tcBorders>
              <w:top w:val="nil"/>
              <w:left w:val="nil"/>
              <w:bottom w:val="single" w:sz="4" w:space="0" w:color="auto"/>
              <w:right w:val="single" w:sz="4" w:space="0" w:color="auto"/>
            </w:tcBorders>
            <w:shd w:val="clear" w:color="auto" w:fill="auto"/>
            <w:noWrap/>
            <w:vAlign w:val="bottom"/>
            <w:hideMark/>
          </w:tcPr>
          <w:p w14:paraId="471B007A" w14:textId="77777777" w:rsidR="008013AC" w:rsidRPr="00F056BF" w:rsidRDefault="008013AC" w:rsidP="00604840">
            <w:pPr>
              <w:suppressAutoHyphens w:val="0"/>
              <w:jc w:val="center"/>
              <w:rPr>
                <w:color w:val="000000"/>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14:paraId="71EE2C7F" w14:textId="77777777" w:rsidR="008013AC" w:rsidRPr="00F056BF" w:rsidRDefault="008013AC" w:rsidP="00604840">
            <w:pPr>
              <w:suppressAutoHyphens w:val="0"/>
              <w:jc w:val="center"/>
              <w:rPr>
                <w:color w:val="000000"/>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92DFEB8" w14:textId="77777777" w:rsidR="008013AC" w:rsidRPr="00F056BF" w:rsidRDefault="008013AC" w:rsidP="00604840">
            <w:pPr>
              <w:suppressAutoHyphens w:val="0"/>
              <w:jc w:val="center"/>
              <w:rPr>
                <w:color w:val="FFFFFF"/>
                <w:szCs w:val="24"/>
                <w:lang w:eastAsia="ru-RU"/>
              </w:rPr>
            </w:pPr>
          </w:p>
        </w:tc>
      </w:tr>
      <w:tr w:rsidR="00713CCD" w:rsidRPr="00F056BF" w14:paraId="464D6BAC" w14:textId="77777777" w:rsidTr="00604840">
        <w:trPr>
          <w:trHeight w:val="300"/>
        </w:trPr>
        <w:tc>
          <w:tcPr>
            <w:tcW w:w="426" w:type="dxa"/>
            <w:tcBorders>
              <w:top w:val="nil"/>
              <w:left w:val="single" w:sz="4" w:space="0" w:color="000000"/>
              <w:bottom w:val="nil"/>
              <w:right w:val="single" w:sz="4" w:space="0" w:color="000000"/>
            </w:tcBorders>
            <w:shd w:val="clear" w:color="auto" w:fill="auto"/>
            <w:noWrap/>
            <w:vAlign w:val="center"/>
            <w:hideMark/>
          </w:tcPr>
          <w:p w14:paraId="75722A61" w14:textId="77777777" w:rsidR="00713CCD" w:rsidRPr="00F056BF" w:rsidRDefault="00284146" w:rsidP="00604840">
            <w:pPr>
              <w:suppressAutoHyphens w:val="0"/>
              <w:jc w:val="center"/>
              <w:rPr>
                <w:sz w:val="20"/>
                <w:lang w:eastAsia="ru-RU"/>
              </w:rPr>
            </w:pPr>
            <w:r w:rsidRPr="00F056BF">
              <w:rPr>
                <w:sz w:val="20"/>
                <w:lang w:eastAsia="ru-RU"/>
              </w:rPr>
              <w:t>8</w:t>
            </w:r>
          </w:p>
        </w:tc>
        <w:tc>
          <w:tcPr>
            <w:tcW w:w="5103" w:type="dxa"/>
            <w:tcBorders>
              <w:top w:val="nil"/>
              <w:left w:val="nil"/>
              <w:bottom w:val="single" w:sz="4" w:space="0" w:color="000000"/>
              <w:right w:val="single" w:sz="4" w:space="0" w:color="000000"/>
            </w:tcBorders>
            <w:shd w:val="clear" w:color="auto" w:fill="auto"/>
            <w:vAlign w:val="bottom"/>
            <w:hideMark/>
          </w:tcPr>
          <w:p w14:paraId="37D0CA18" w14:textId="77777777" w:rsidR="00713CCD" w:rsidRPr="00F056BF" w:rsidRDefault="00713CCD" w:rsidP="00604840">
            <w:pPr>
              <w:suppressAutoHyphens w:val="0"/>
              <w:rPr>
                <w:sz w:val="20"/>
                <w:lang w:eastAsia="ru-RU"/>
              </w:rPr>
            </w:pPr>
            <w:r w:rsidRPr="00F056BF">
              <w:rPr>
                <w:sz w:val="20"/>
                <w:lang w:eastAsia="ru-RU"/>
              </w:rPr>
              <w:t xml:space="preserve">Середньооблікова чисельність  працюючих в еквіваленті повної зайнятості,  в </w:t>
            </w:r>
            <w:proofErr w:type="spellStart"/>
            <w:r w:rsidRPr="00F056BF">
              <w:rPr>
                <w:sz w:val="20"/>
                <w:lang w:eastAsia="ru-RU"/>
              </w:rPr>
              <w:t>т.ч</w:t>
            </w:r>
            <w:proofErr w:type="spellEnd"/>
            <w:r w:rsidRPr="00F056BF">
              <w:rPr>
                <w:sz w:val="20"/>
                <w:lang w:eastAsia="ru-RU"/>
              </w:rPr>
              <w:t>.:</w:t>
            </w:r>
          </w:p>
        </w:tc>
        <w:tc>
          <w:tcPr>
            <w:tcW w:w="1134" w:type="dxa"/>
            <w:tcBorders>
              <w:top w:val="nil"/>
              <w:left w:val="nil"/>
              <w:bottom w:val="single" w:sz="4" w:space="0" w:color="000000"/>
              <w:right w:val="single" w:sz="4" w:space="0" w:color="000000"/>
            </w:tcBorders>
            <w:shd w:val="clear" w:color="auto" w:fill="auto"/>
            <w:noWrap/>
            <w:vAlign w:val="bottom"/>
            <w:hideMark/>
          </w:tcPr>
          <w:p w14:paraId="5FE5C220" w14:textId="77777777" w:rsidR="00713CCD" w:rsidRPr="00F056BF" w:rsidRDefault="00713CCD" w:rsidP="00604840">
            <w:pPr>
              <w:suppressAutoHyphens w:val="0"/>
              <w:jc w:val="center"/>
              <w:rPr>
                <w:sz w:val="20"/>
                <w:lang w:eastAsia="ru-RU"/>
              </w:rPr>
            </w:pPr>
            <w:proofErr w:type="spellStart"/>
            <w:r w:rsidRPr="00F056BF">
              <w:rPr>
                <w:sz w:val="20"/>
                <w:lang w:eastAsia="ru-RU"/>
              </w:rPr>
              <w:t>чол</w:t>
            </w:r>
            <w:proofErr w:type="spellEnd"/>
            <w:r w:rsidRPr="00F056BF">
              <w:rPr>
                <w:sz w:val="20"/>
                <w:lang w:eastAsia="ru-RU"/>
              </w:rPr>
              <w:t>.</w:t>
            </w:r>
          </w:p>
        </w:tc>
        <w:tc>
          <w:tcPr>
            <w:tcW w:w="1275" w:type="dxa"/>
            <w:tcBorders>
              <w:top w:val="nil"/>
              <w:left w:val="nil"/>
              <w:bottom w:val="single" w:sz="4" w:space="0" w:color="000000"/>
              <w:right w:val="single" w:sz="4" w:space="0" w:color="000000"/>
            </w:tcBorders>
            <w:shd w:val="clear" w:color="auto" w:fill="auto"/>
            <w:noWrap/>
            <w:vAlign w:val="bottom"/>
            <w:hideMark/>
          </w:tcPr>
          <w:p w14:paraId="0C552370" w14:textId="77777777" w:rsidR="00713CCD" w:rsidRPr="00F056BF" w:rsidRDefault="00713CCD" w:rsidP="00604840">
            <w:pPr>
              <w:suppressAutoHyphens w:val="0"/>
              <w:jc w:val="center"/>
              <w:rPr>
                <w:szCs w:val="24"/>
                <w:lang w:eastAsia="ru-RU"/>
              </w:rPr>
            </w:pPr>
          </w:p>
        </w:tc>
        <w:tc>
          <w:tcPr>
            <w:tcW w:w="1134" w:type="dxa"/>
            <w:tcBorders>
              <w:top w:val="nil"/>
              <w:left w:val="nil"/>
              <w:bottom w:val="single" w:sz="4" w:space="0" w:color="000000"/>
              <w:right w:val="single" w:sz="4" w:space="0" w:color="000000"/>
            </w:tcBorders>
            <w:shd w:val="clear" w:color="auto" w:fill="auto"/>
            <w:noWrap/>
            <w:vAlign w:val="bottom"/>
            <w:hideMark/>
          </w:tcPr>
          <w:p w14:paraId="393D430C" w14:textId="77777777" w:rsidR="00713CCD" w:rsidRPr="00F056BF" w:rsidRDefault="00713CCD" w:rsidP="00604840">
            <w:pPr>
              <w:suppressAutoHyphens w:val="0"/>
              <w:jc w:val="center"/>
              <w:rPr>
                <w:szCs w:val="24"/>
                <w:lang w:eastAsia="ru-RU"/>
              </w:rPr>
            </w:pPr>
          </w:p>
        </w:tc>
        <w:tc>
          <w:tcPr>
            <w:tcW w:w="1134" w:type="dxa"/>
            <w:tcBorders>
              <w:top w:val="nil"/>
              <w:left w:val="nil"/>
              <w:bottom w:val="single" w:sz="4" w:space="0" w:color="000000"/>
              <w:right w:val="single" w:sz="4" w:space="0" w:color="000000"/>
            </w:tcBorders>
            <w:shd w:val="clear" w:color="auto" w:fill="auto"/>
            <w:noWrap/>
            <w:vAlign w:val="bottom"/>
            <w:hideMark/>
          </w:tcPr>
          <w:p w14:paraId="7E420882" w14:textId="77777777" w:rsidR="00713CCD" w:rsidRPr="00F056BF" w:rsidRDefault="00713CCD" w:rsidP="00604840">
            <w:pPr>
              <w:suppressAutoHyphens w:val="0"/>
              <w:jc w:val="center"/>
              <w:rPr>
                <w:color w:val="FFFFFF"/>
                <w:szCs w:val="24"/>
                <w:lang w:eastAsia="ru-RU"/>
              </w:rPr>
            </w:pPr>
            <w:r w:rsidRPr="00F056BF">
              <w:rPr>
                <w:color w:val="FFFFFF"/>
                <w:szCs w:val="24"/>
                <w:lang w:eastAsia="ru-RU"/>
              </w:rPr>
              <w:t>#</w:t>
            </w:r>
            <w:r w:rsidR="002A16E9" w:rsidRPr="00F056BF">
              <w:rPr>
                <w:color w:val="FFFFFF"/>
                <w:szCs w:val="24"/>
                <w:lang w:eastAsia="ru-RU"/>
              </w:rPr>
              <w:t xml:space="preserve"> </w:t>
            </w:r>
            <w:r w:rsidRPr="00F056BF">
              <w:rPr>
                <w:color w:val="FFFFFF"/>
                <w:szCs w:val="24"/>
                <w:lang w:eastAsia="ru-RU"/>
              </w:rPr>
              <w:t>0!</w:t>
            </w:r>
          </w:p>
        </w:tc>
      </w:tr>
      <w:tr w:rsidR="00713CCD" w:rsidRPr="00F056BF" w14:paraId="10CC3513" w14:textId="77777777" w:rsidTr="00604840">
        <w:trPr>
          <w:trHeight w:val="161"/>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8767C" w14:textId="17EFA58C" w:rsidR="00713CCD" w:rsidRPr="00F056BF" w:rsidRDefault="00713CCD" w:rsidP="00604840">
            <w:pPr>
              <w:suppressAutoHyphens w:val="0"/>
              <w:jc w:val="center"/>
              <w:rPr>
                <w:rFonts w:ascii="Calibri" w:hAnsi="Calibri" w:cs="Calibri"/>
                <w:color w:val="000000"/>
                <w:sz w:val="20"/>
                <w:lang w:eastAsia="ru-RU"/>
              </w:rPr>
            </w:pPr>
          </w:p>
        </w:tc>
        <w:tc>
          <w:tcPr>
            <w:tcW w:w="5103" w:type="dxa"/>
            <w:tcBorders>
              <w:top w:val="nil"/>
              <w:left w:val="nil"/>
              <w:bottom w:val="single" w:sz="4" w:space="0" w:color="000000"/>
              <w:right w:val="single" w:sz="4" w:space="0" w:color="000000"/>
            </w:tcBorders>
            <w:shd w:val="clear" w:color="auto" w:fill="auto"/>
            <w:vAlign w:val="center"/>
            <w:hideMark/>
          </w:tcPr>
          <w:p w14:paraId="62563415" w14:textId="77777777" w:rsidR="00713CCD" w:rsidRPr="00F056BF" w:rsidRDefault="00713CCD" w:rsidP="00604840">
            <w:pPr>
              <w:suppressAutoHyphens w:val="0"/>
              <w:jc w:val="right"/>
              <w:rPr>
                <w:sz w:val="20"/>
                <w:lang w:eastAsia="ru-RU"/>
              </w:rPr>
            </w:pPr>
            <w:r w:rsidRPr="00F056BF">
              <w:rPr>
                <w:sz w:val="20"/>
                <w:lang w:eastAsia="ru-RU"/>
              </w:rPr>
              <w:t>адміністративно-управлінський персонал</w:t>
            </w:r>
          </w:p>
        </w:tc>
        <w:tc>
          <w:tcPr>
            <w:tcW w:w="1134" w:type="dxa"/>
            <w:tcBorders>
              <w:top w:val="nil"/>
              <w:left w:val="nil"/>
              <w:bottom w:val="single" w:sz="4" w:space="0" w:color="000000"/>
              <w:right w:val="single" w:sz="4" w:space="0" w:color="000000"/>
            </w:tcBorders>
            <w:shd w:val="clear" w:color="auto" w:fill="auto"/>
            <w:noWrap/>
            <w:vAlign w:val="bottom"/>
            <w:hideMark/>
          </w:tcPr>
          <w:p w14:paraId="2018FCF2" w14:textId="77777777" w:rsidR="00713CCD" w:rsidRPr="00F056BF" w:rsidRDefault="00713CCD" w:rsidP="00604840">
            <w:pPr>
              <w:suppressAutoHyphens w:val="0"/>
              <w:jc w:val="center"/>
              <w:rPr>
                <w:sz w:val="20"/>
                <w:lang w:eastAsia="ru-RU"/>
              </w:rPr>
            </w:pPr>
            <w:proofErr w:type="spellStart"/>
            <w:r w:rsidRPr="00F056BF">
              <w:rPr>
                <w:sz w:val="20"/>
                <w:lang w:eastAsia="ru-RU"/>
              </w:rPr>
              <w:t>чол</w:t>
            </w:r>
            <w:proofErr w:type="spellEnd"/>
            <w:r w:rsidRPr="00F056BF">
              <w:rPr>
                <w:sz w:val="20"/>
                <w:lang w:eastAsia="ru-RU"/>
              </w:rPr>
              <w:t>.</w:t>
            </w:r>
          </w:p>
        </w:tc>
        <w:tc>
          <w:tcPr>
            <w:tcW w:w="1275" w:type="dxa"/>
            <w:tcBorders>
              <w:top w:val="nil"/>
              <w:left w:val="nil"/>
              <w:bottom w:val="single" w:sz="4" w:space="0" w:color="000000"/>
              <w:right w:val="single" w:sz="4" w:space="0" w:color="000000"/>
            </w:tcBorders>
            <w:shd w:val="clear" w:color="auto" w:fill="auto"/>
            <w:noWrap/>
            <w:vAlign w:val="bottom"/>
            <w:hideMark/>
          </w:tcPr>
          <w:p w14:paraId="79AC984B" w14:textId="77777777" w:rsidR="00713CCD" w:rsidRPr="00F056BF" w:rsidRDefault="00713CCD" w:rsidP="00604840">
            <w:pPr>
              <w:suppressAutoHyphens w:val="0"/>
              <w:jc w:val="center"/>
              <w:rPr>
                <w:szCs w:val="24"/>
                <w:lang w:eastAsia="ru-RU"/>
              </w:rPr>
            </w:pPr>
          </w:p>
        </w:tc>
        <w:tc>
          <w:tcPr>
            <w:tcW w:w="1134" w:type="dxa"/>
            <w:tcBorders>
              <w:top w:val="nil"/>
              <w:left w:val="nil"/>
              <w:bottom w:val="single" w:sz="4" w:space="0" w:color="000000"/>
              <w:right w:val="single" w:sz="4" w:space="0" w:color="000000"/>
            </w:tcBorders>
            <w:shd w:val="clear" w:color="auto" w:fill="auto"/>
            <w:noWrap/>
            <w:vAlign w:val="bottom"/>
            <w:hideMark/>
          </w:tcPr>
          <w:p w14:paraId="6D5B60EA" w14:textId="77777777" w:rsidR="00713CCD" w:rsidRPr="00F056BF" w:rsidRDefault="00713CCD" w:rsidP="00604840">
            <w:pPr>
              <w:suppressAutoHyphens w:val="0"/>
              <w:jc w:val="center"/>
              <w:rPr>
                <w:szCs w:val="24"/>
                <w:lang w:eastAsia="ru-RU"/>
              </w:rPr>
            </w:pPr>
          </w:p>
        </w:tc>
        <w:tc>
          <w:tcPr>
            <w:tcW w:w="1134" w:type="dxa"/>
            <w:tcBorders>
              <w:top w:val="nil"/>
              <w:left w:val="nil"/>
              <w:bottom w:val="single" w:sz="4" w:space="0" w:color="000000"/>
              <w:right w:val="single" w:sz="4" w:space="0" w:color="000000"/>
            </w:tcBorders>
            <w:shd w:val="clear" w:color="auto" w:fill="auto"/>
            <w:noWrap/>
            <w:vAlign w:val="bottom"/>
            <w:hideMark/>
          </w:tcPr>
          <w:p w14:paraId="65A1F1F5" w14:textId="77777777" w:rsidR="00713CCD" w:rsidRPr="00F056BF" w:rsidRDefault="00713CCD" w:rsidP="00604840">
            <w:pPr>
              <w:suppressAutoHyphens w:val="0"/>
              <w:jc w:val="center"/>
              <w:rPr>
                <w:color w:val="FFFFFF"/>
                <w:szCs w:val="24"/>
                <w:lang w:eastAsia="ru-RU"/>
              </w:rPr>
            </w:pPr>
            <w:r w:rsidRPr="00F056BF">
              <w:rPr>
                <w:color w:val="FFFFFF"/>
                <w:szCs w:val="24"/>
                <w:lang w:eastAsia="ru-RU"/>
              </w:rPr>
              <w:t>#</w:t>
            </w:r>
          </w:p>
        </w:tc>
      </w:tr>
      <w:tr w:rsidR="00713CCD" w:rsidRPr="00F056BF" w14:paraId="20DFAE4A" w14:textId="77777777" w:rsidTr="00604840">
        <w:trPr>
          <w:trHeight w:val="47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CD10E" w14:textId="77777777" w:rsidR="00713CCD" w:rsidRPr="00F056BF" w:rsidRDefault="00713CCD" w:rsidP="00604840">
            <w:pPr>
              <w:suppressAutoHyphens w:val="0"/>
              <w:jc w:val="center"/>
              <w:rPr>
                <w:rFonts w:ascii="Calibri" w:hAnsi="Calibri" w:cs="Calibri"/>
                <w:color w:val="000000"/>
                <w:sz w:val="20"/>
                <w:lang w:eastAsia="ru-RU"/>
              </w:rPr>
            </w:pPr>
          </w:p>
        </w:tc>
        <w:tc>
          <w:tcPr>
            <w:tcW w:w="5103" w:type="dxa"/>
            <w:tcBorders>
              <w:top w:val="nil"/>
              <w:left w:val="nil"/>
              <w:bottom w:val="single" w:sz="4" w:space="0" w:color="000000"/>
              <w:right w:val="single" w:sz="4" w:space="0" w:color="000000"/>
            </w:tcBorders>
            <w:shd w:val="clear" w:color="auto" w:fill="auto"/>
            <w:vAlign w:val="center"/>
            <w:hideMark/>
          </w:tcPr>
          <w:p w14:paraId="3D8CAD93" w14:textId="77777777" w:rsidR="00713CCD" w:rsidRPr="00F056BF" w:rsidRDefault="00713CCD" w:rsidP="00604840">
            <w:pPr>
              <w:suppressAutoHyphens w:val="0"/>
              <w:jc w:val="right"/>
              <w:rPr>
                <w:sz w:val="20"/>
                <w:lang w:eastAsia="ru-RU"/>
              </w:rPr>
            </w:pPr>
            <w:r w:rsidRPr="00F056BF">
              <w:rPr>
                <w:sz w:val="20"/>
                <w:lang w:eastAsia="ru-RU"/>
              </w:rPr>
              <w:t xml:space="preserve">медичні працівники (лікарі </w:t>
            </w:r>
            <w:r w:rsidR="00284146" w:rsidRPr="00F056BF">
              <w:rPr>
                <w:sz w:val="20"/>
                <w:lang w:eastAsia="ru-RU"/>
              </w:rPr>
              <w:t>та середні медичні працівники</w:t>
            </w:r>
            <w:r w:rsidR="002A16E9" w:rsidRPr="00F056BF">
              <w:rPr>
                <w:sz w:val="20"/>
                <w:lang w:eastAsia="ru-RU"/>
              </w:rPr>
              <w:t>)</w:t>
            </w:r>
          </w:p>
        </w:tc>
        <w:tc>
          <w:tcPr>
            <w:tcW w:w="1134" w:type="dxa"/>
            <w:tcBorders>
              <w:top w:val="nil"/>
              <w:left w:val="nil"/>
              <w:bottom w:val="single" w:sz="4" w:space="0" w:color="000000"/>
              <w:right w:val="single" w:sz="4" w:space="0" w:color="000000"/>
            </w:tcBorders>
            <w:shd w:val="clear" w:color="auto" w:fill="auto"/>
            <w:noWrap/>
            <w:vAlign w:val="bottom"/>
            <w:hideMark/>
          </w:tcPr>
          <w:p w14:paraId="58EBAFAD" w14:textId="77777777" w:rsidR="00713CCD" w:rsidRPr="00F056BF" w:rsidRDefault="00713CCD" w:rsidP="00604840">
            <w:pPr>
              <w:suppressAutoHyphens w:val="0"/>
              <w:jc w:val="center"/>
              <w:rPr>
                <w:sz w:val="20"/>
                <w:lang w:eastAsia="ru-RU"/>
              </w:rPr>
            </w:pPr>
            <w:proofErr w:type="spellStart"/>
            <w:r w:rsidRPr="00F056BF">
              <w:rPr>
                <w:sz w:val="20"/>
                <w:lang w:eastAsia="ru-RU"/>
              </w:rPr>
              <w:t>чол</w:t>
            </w:r>
            <w:proofErr w:type="spellEnd"/>
            <w:r w:rsidRPr="00F056BF">
              <w:rPr>
                <w:sz w:val="20"/>
                <w:lang w:eastAsia="ru-RU"/>
              </w:rPr>
              <w:t>.</w:t>
            </w:r>
          </w:p>
        </w:tc>
        <w:tc>
          <w:tcPr>
            <w:tcW w:w="1275" w:type="dxa"/>
            <w:tcBorders>
              <w:top w:val="nil"/>
              <w:left w:val="nil"/>
              <w:bottom w:val="single" w:sz="4" w:space="0" w:color="000000"/>
              <w:right w:val="single" w:sz="4" w:space="0" w:color="000000"/>
            </w:tcBorders>
            <w:shd w:val="clear" w:color="auto" w:fill="auto"/>
            <w:noWrap/>
            <w:vAlign w:val="bottom"/>
            <w:hideMark/>
          </w:tcPr>
          <w:p w14:paraId="64BF606E" w14:textId="77777777" w:rsidR="00713CCD" w:rsidRPr="00F056BF" w:rsidRDefault="00713CCD" w:rsidP="00604840">
            <w:pPr>
              <w:suppressAutoHyphens w:val="0"/>
              <w:jc w:val="center"/>
              <w:rPr>
                <w:sz w:val="20"/>
                <w:lang w:eastAsia="ru-RU"/>
              </w:rPr>
            </w:pPr>
          </w:p>
        </w:tc>
        <w:tc>
          <w:tcPr>
            <w:tcW w:w="1134" w:type="dxa"/>
            <w:tcBorders>
              <w:top w:val="nil"/>
              <w:left w:val="nil"/>
              <w:bottom w:val="single" w:sz="4" w:space="0" w:color="000000"/>
              <w:right w:val="single" w:sz="4" w:space="0" w:color="000000"/>
            </w:tcBorders>
            <w:shd w:val="clear" w:color="auto" w:fill="auto"/>
            <w:noWrap/>
            <w:vAlign w:val="bottom"/>
            <w:hideMark/>
          </w:tcPr>
          <w:p w14:paraId="1CE33AF9" w14:textId="77777777" w:rsidR="00713CCD" w:rsidRPr="00F056BF" w:rsidRDefault="00713CCD" w:rsidP="00604840">
            <w:pPr>
              <w:suppressAutoHyphens w:val="0"/>
              <w:jc w:val="center"/>
              <w:rPr>
                <w:sz w:val="20"/>
                <w:lang w:eastAsia="ru-RU"/>
              </w:rPr>
            </w:pPr>
          </w:p>
        </w:tc>
        <w:tc>
          <w:tcPr>
            <w:tcW w:w="1134" w:type="dxa"/>
            <w:tcBorders>
              <w:top w:val="nil"/>
              <w:left w:val="nil"/>
              <w:bottom w:val="single" w:sz="4" w:space="0" w:color="000000"/>
              <w:right w:val="single" w:sz="4" w:space="0" w:color="000000"/>
            </w:tcBorders>
            <w:shd w:val="clear" w:color="auto" w:fill="auto"/>
            <w:noWrap/>
            <w:vAlign w:val="bottom"/>
            <w:hideMark/>
          </w:tcPr>
          <w:p w14:paraId="545A2238" w14:textId="77777777" w:rsidR="00713CCD" w:rsidRPr="00F056BF" w:rsidRDefault="00713CCD" w:rsidP="00604840">
            <w:pPr>
              <w:suppressAutoHyphens w:val="0"/>
              <w:jc w:val="center"/>
              <w:rPr>
                <w:color w:val="FFFFFF"/>
                <w:sz w:val="20"/>
                <w:lang w:eastAsia="ru-RU"/>
              </w:rPr>
            </w:pPr>
          </w:p>
        </w:tc>
      </w:tr>
      <w:tr w:rsidR="00713CCD" w:rsidRPr="00F056BF" w14:paraId="29CE6E94" w14:textId="77777777" w:rsidTr="00604840">
        <w:trPr>
          <w:trHeight w:val="51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402E0E98" w14:textId="77777777" w:rsidR="00713CCD" w:rsidRPr="00F056BF" w:rsidRDefault="00284146" w:rsidP="00604840">
            <w:pPr>
              <w:suppressAutoHyphens w:val="0"/>
              <w:jc w:val="center"/>
              <w:rPr>
                <w:sz w:val="20"/>
                <w:lang w:eastAsia="ru-RU"/>
              </w:rPr>
            </w:pPr>
            <w:r w:rsidRPr="00F056BF">
              <w:rPr>
                <w:sz w:val="20"/>
                <w:lang w:eastAsia="ru-RU"/>
              </w:rPr>
              <w:t>9</w:t>
            </w:r>
          </w:p>
        </w:tc>
        <w:tc>
          <w:tcPr>
            <w:tcW w:w="5103" w:type="dxa"/>
            <w:tcBorders>
              <w:top w:val="nil"/>
              <w:left w:val="nil"/>
              <w:bottom w:val="single" w:sz="4" w:space="0" w:color="000000"/>
              <w:right w:val="single" w:sz="4" w:space="0" w:color="000000"/>
            </w:tcBorders>
            <w:shd w:val="clear" w:color="auto" w:fill="auto"/>
            <w:vAlign w:val="center"/>
            <w:hideMark/>
          </w:tcPr>
          <w:p w14:paraId="41F2C286" w14:textId="77777777" w:rsidR="00713CCD" w:rsidRPr="00F056BF" w:rsidRDefault="00713CCD" w:rsidP="00604840">
            <w:pPr>
              <w:suppressAutoHyphens w:val="0"/>
              <w:rPr>
                <w:sz w:val="20"/>
                <w:lang w:eastAsia="ru-RU"/>
              </w:rPr>
            </w:pPr>
            <w:r w:rsidRPr="00F056BF">
              <w:rPr>
                <w:sz w:val="20"/>
                <w:lang w:eastAsia="ru-RU"/>
              </w:rPr>
              <w:t xml:space="preserve">Середньомісячна заробітна плата в еквіваленті повної зайнятості , в </w:t>
            </w:r>
            <w:proofErr w:type="spellStart"/>
            <w:r w:rsidRPr="00F056BF">
              <w:rPr>
                <w:sz w:val="20"/>
                <w:lang w:eastAsia="ru-RU"/>
              </w:rPr>
              <w:t>т.ч</w:t>
            </w:r>
            <w:proofErr w:type="spellEnd"/>
            <w:r w:rsidRPr="00F056BF">
              <w:rPr>
                <w:sz w:val="20"/>
                <w:lang w:eastAsia="ru-RU"/>
              </w:rPr>
              <w:t>.:</w:t>
            </w:r>
          </w:p>
        </w:tc>
        <w:tc>
          <w:tcPr>
            <w:tcW w:w="1134" w:type="dxa"/>
            <w:tcBorders>
              <w:top w:val="nil"/>
              <w:left w:val="nil"/>
              <w:bottom w:val="single" w:sz="4" w:space="0" w:color="auto"/>
              <w:right w:val="single" w:sz="4" w:space="0" w:color="000000"/>
            </w:tcBorders>
            <w:shd w:val="clear" w:color="auto" w:fill="auto"/>
            <w:noWrap/>
            <w:vAlign w:val="bottom"/>
            <w:hideMark/>
          </w:tcPr>
          <w:p w14:paraId="191D5856" w14:textId="77777777" w:rsidR="00713CCD" w:rsidRPr="00F056BF" w:rsidRDefault="00713CCD" w:rsidP="00604840">
            <w:pPr>
              <w:suppressAutoHyphens w:val="0"/>
              <w:jc w:val="center"/>
              <w:rPr>
                <w:sz w:val="20"/>
                <w:lang w:eastAsia="ru-RU"/>
              </w:rPr>
            </w:pPr>
            <w:r w:rsidRPr="00F056BF">
              <w:rPr>
                <w:sz w:val="20"/>
                <w:lang w:eastAsia="ru-RU"/>
              </w:rPr>
              <w:t>грн.</w:t>
            </w:r>
          </w:p>
        </w:tc>
        <w:tc>
          <w:tcPr>
            <w:tcW w:w="1275" w:type="dxa"/>
            <w:tcBorders>
              <w:top w:val="nil"/>
              <w:left w:val="nil"/>
              <w:bottom w:val="single" w:sz="4" w:space="0" w:color="000000"/>
              <w:right w:val="single" w:sz="4" w:space="0" w:color="000000"/>
            </w:tcBorders>
            <w:shd w:val="clear" w:color="auto" w:fill="auto"/>
            <w:noWrap/>
            <w:vAlign w:val="bottom"/>
            <w:hideMark/>
          </w:tcPr>
          <w:p w14:paraId="15D2A3ED" w14:textId="77777777" w:rsidR="00713CCD" w:rsidRPr="00F056BF" w:rsidRDefault="00713CCD" w:rsidP="00604840">
            <w:pPr>
              <w:suppressAutoHyphens w:val="0"/>
              <w:jc w:val="center"/>
              <w:rPr>
                <w:sz w:val="20"/>
                <w:lang w:eastAsia="ru-RU"/>
              </w:rPr>
            </w:pPr>
          </w:p>
        </w:tc>
        <w:tc>
          <w:tcPr>
            <w:tcW w:w="1134" w:type="dxa"/>
            <w:tcBorders>
              <w:top w:val="nil"/>
              <w:left w:val="nil"/>
              <w:bottom w:val="single" w:sz="4" w:space="0" w:color="000000"/>
              <w:right w:val="single" w:sz="4" w:space="0" w:color="000000"/>
            </w:tcBorders>
            <w:shd w:val="clear" w:color="auto" w:fill="auto"/>
            <w:noWrap/>
            <w:vAlign w:val="bottom"/>
            <w:hideMark/>
          </w:tcPr>
          <w:p w14:paraId="4CE775EA" w14:textId="77777777" w:rsidR="00713CCD" w:rsidRPr="00F056BF" w:rsidRDefault="00713CCD" w:rsidP="00604840">
            <w:pPr>
              <w:suppressAutoHyphens w:val="0"/>
              <w:jc w:val="center"/>
              <w:rPr>
                <w:sz w:val="20"/>
                <w:lang w:eastAsia="ru-RU"/>
              </w:rPr>
            </w:pPr>
          </w:p>
        </w:tc>
        <w:tc>
          <w:tcPr>
            <w:tcW w:w="1134" w:type="dxa"/>
            <w:tcBorders>
              <w:top w:val="nil"/>
              <w:left w:val="nil"/>
              <w:bottom w:val="single" w:sz="4" w:space="0" w:color="000000"/>
              <w:right w:val="single" w:sz="4" w:space="0" w:color="000000"/>
            </w:tcBorders>
            <w:shd w:val="clear" w:color="auto" w:fill="auto"/>
            <w:noWrap/>
            <w:vAlign w:val="bottom"/>
            <w:hideMark/>
          </w:tcPr>
          <w:p w14:paraId="66A38266" w14:textId="77777777" w:rsidR="00713CCD" w:rsidRPr="00F056BF" w:rsidRDefault="00713CCD" w:rsidP="00604840">
            <w:pPr>
              <w:suppressAutoHyphens w:val="0"/>
              <w:jc w:val="center"/>
              <w:rPr>
                <w:color w:val="FFFFFF"/>
                <w:sz w:val="20"/>
                <w:lang w:eastAsia="ru-RU"/>
              </w:rPr>
            </w:pPr>
            <w:r w:rsidRPr="00F056BF">
              <w:rPr>
                <w:color w:val="FFFFFF"/>
                <w:sz w:val="20"/>
                <w:lang w:eastAsia="ru-RU"/>
              </w:rPr>
              <w:t>0!</w:t>
            </w:r>
          </w:p>
        </w:tc>
      </w:tr>
      <w:tr w:rsidR="00713CCD" w:rsidRPr="00F056BF" w14:paraId="5269089D" w14:textId="77777777" w:rsidTr="00604840">
        <w:trPr>
          <w:trHeight w:val="223"/>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6F74F057" w14:textId="77777777" w:rsidR="00713CCD" w:rsidRPr="00F056BF" w:rsidRDefault="00713CCD" w:rsidP="00604840">
            <w:pPr>
              <w:suppressAutoHyphens w:val="0"/>
              <w:jc w:val="center"/>
              <w:rPr>
                <w:sz w:val="20"/>
                <w:lang w:eastAsia="ru-RU"/>
              </w:rPr>
            </w:pPr>
          </w:p>
        </w:tc>
        <w:tc>
          <w:tcPr>
            <w:tcW w:w="5103" w:type="dxa"/>
            <w:tcBorders>
              <w:top w:val="nil"/>
              <w:left w:val="nil"/>
              <w:bottom w:val="single" w:sz="4" w:space="0" w:color="000000"/>
              <w:right w:val="single" w:sz="4" w:space="0" w:color="000000"/>
            </w:tcBorders>
            <w:shd w:val="clear" w:color="auto" w:fill="auto"/>
            <w:vAlign w:val="center"/>
            <w:hideMark/>
          </w:tcPr>
          <w:p w14:paraId="74352BDE" w14:textId="77777777" w:rsidR="00713CCD" w:rsidRPr="00F056BF" w:rsidRDefault="00713CCD" w:rsidP="00604840">
            <w:pPr>
              <w:suppressAutoHyphens w:val="0"/>
              <w:jc w:val="right"/>
              <w:rPr>
                <w:sz w:val="20"/>
                <w:lang w:eastAsia="ru-RU"/>
              </w:rPr>
            </w:pPr>
            <w:r w:rsidRPr="00F056BF">
              <w:rPr>
                <w:sz w:val="20"/>
                <w:lang w:eastAsia="ru-RU"/>
              </w:rPr>
              <w:t>адміністративно-управлінський персонал</w:t>
            </w:r>
          </w:p>
        </w:tc>
        <w:tc>
          <w:tcPr>
            <w:tcW w:w="1134" w:type="dxa"/>
            <w:tcBorders>
              <w:top w:val="single" w:sz="4" w:space="0" w:color="auto"/>
              <w:left w:val="nil"/>
              <w:bottom w:val="single" w:sz="4" w:space="0" w:color="auto"/>
              <w:right w:val="single" w:sz="4" w:space="0" w:color="000000"/>
            </w:tcBorders>
            <w:shd w:val="clear" w:color="auto" w:fill="auto"/>
            <w:noWrap/>
            <w:vAlign w:val="bottom"/>
            <w:hideMark/>
          </w:tcPr>
          <w:p w14:paraId="36E0E400" w14:textId="77777777" w:rsidR="00713CCD" w:rsidRPr="00F056BF" w:rsidRDefault="00713CCD" w:rsidP="00604840">
            <w:pPr>
              <w:suppressAutoHyphens w:val="0"/>
              <w:jc w:val="center"/>
              <w:rPr>
                <w:sz w:val="20"/>
                <w:lang w:eastAsia="ru-RU"/>
              </w:rPr>
            </w:pPr>
            <w:r w:rsidRPr="00F056BF">
              <w:rPr>
                <w:sz w:val="20"/>
                <w:lang w:eastAsia="ru-RU"/>
              </w:rPr>
              <w:t>грн.</w:t>
            </w:r>
          </w:p>
        </w:tc>
        <w:tc>
          <w:tcPr>
            <w:tcW w:w="1275" w:type="dxa"/>
            <w:tcBorders>
              <w:top w:val="nil"/>
              <w:left w:val="nil"/>
              <w:bottom w:val="single" w:sz="4" w:space="0" w:color="000000"/>
              <w:right w:val="single" w:sz="4" w:space="0" w:color="000000"/>
            </w:tcBorders>
            <w:shd w:val="clear" w:color="auto" w:fill="auto"/>
            <w:noWrap/>
            <w:vAlign w:val="bottom"/>
            <w:hideMark/>
          </w:tcPr>
          <w:p w14:paraId="6C97B3AE" w14:textId="77777777" w:rsidR="00713CCD" w:rsidRPr="00F056BF" w:rsidRDefault="00713CCD" w:rsidP="00604840">
            <w:pPr>
              <w:suppressAutoHyphens w:val="0"/>
              <w:jc w:val="center"/>
              <w:rPr>
                <w:sz w:val="20"/>
                <w:lang w:eastAsia="ru-RU"/>
              </w:rPr>
            </w:pPr>
          </w:p>
        </w:tc>
        <w:tc>
          <w:tcPr>
            <w:tcW w:w="1134" w:type="dxa"/>
            <w:tcBorders>
              <w:top w:val="nil"/>
              <w:left w:val="nil"/>
              <w:bottom w:val="single" w:sz="4" w:space="0" w:color="000000"/>
              <w:right w:val="single" w:sz="4" w:space="0" w:color="000000"/>
            </w:tcBorders>
            <w:shd w:val="clear" w:color="auto" w:fill="auto"/>
            <w:noWrap/>
            <w:vAlign w:val="bottom"/>
            <w:hideMark/>
          </w:tcPr>
          <w:p w14:paraId="12D518B1" w14:textId="77777777" w:rsidR="00713CCD" w:rsidRPr="00F056BF" w:rsidRDefault="00713CCD" w:rsidP="00604840">
            <w:pPr>
              <w:suppressAutoHyphens w:val="0"/>
              <w:jc w:val="center"/>
              <w:rPr>
                <w:sz w:val="20"/>
                <w:lang w:eastAsia="ru-RU"/>
              </w:rPr>
            </w:pPr>
          </w:p>
        </w:tc>
        <w:tc>
          <w:tcPr>
            <w:tcW w:w="1134" w:type="dxa"/>
            <w:tcBorders>
              <w:top w:val="nil"/>
              <w:left w:val="nil"/>
              <w:bottom w:val="single" w:sz="4" w:space="0" w:color="000000"/>
              <w:right w:val="single" w:sz="4" w:space="0" w:color="000000"/>
            </w:tcBorders>
            <w:shd w:val="clear" w:color="auto" w:fill="auto"/>
            <w:noWrap/>
            <w:vAlign w:val="bottom"/>
            <w:hideMark/>
          </w:tcPr>
          <w:p w14:paraId="14210928" w14:textId="77777777" w:rsidR="00713CCD" w:rsidRPr="00F056BF" w:rsidRDefault="00713CCD" w:rsidP="00604840">
            <w:pPr>
              <w:suppressAutoHyphens w:val="0"/>
              <w:jc w:val="center"/>
              <w:rPr>
                <w:color w:val="FFFFFF"/>
                <w:sz w:val="20"/>
                <w:lang w:eastAsia="ru-RU"/>
              </w:rPr>
            </w:pPr>
          </w:p>
        </w:tc>
      </w:tr>
      <w:tr w:rsidR="00713CCD" w:rsidRPr="00F056BF" w14:paraId="3B29CB80" w14:textId="77777777" w:rsidTr="00604840">
        <w:trPr>
          <w:trHeight w:val="467"/>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227C5B02" w14:textId="77777777" w:rsidR="00713CCD" w:rsidRPr="00F056BF" w:rsidRDefault="00713CCD" w:rsidP="00604840">
            <w:pPr>
              <w:suppressAutoHyphens w:val="0"/>
              <w:jc w:val="center"/>
              <w:rPr>
                <w:sz w:val="20"/>
                <w:lang w:eastAsia="ru-RU"/>
              </w:rPr>
            </w:pPr>
          </w:p>
        </w:tc>
        <w:tc>
          <w:tcPr>
            <w:tcW w:w="5103" w:type="dxa"/>
            <w:tcBorders>
              <w:top w:val="nil"/>
              <w:left w:val="nil"/>
              <w:bottom w:val="single" w:sz="4" w:space="0" w:color="000000"/>
              <w:right w:val="single" w:sz="4" w:space="0" w:color="000000"/>
            </w:tcBorders>
            <w:shd w:val="clear" w:color="auto" w:fill="auto"/>
            <w:vAlign w:val="center"/>
            <w:hideMark/>
          </w:tcPr>
          <w:p w14:paraId="17BC2BC1" w14:textId="77777777" w:rsidR="00713CCD" w:rsidRPr="00F056BF" w:rsidRDefault="00713CCD" w:rsidP="00604840">
            <w:pPr>
              <w:suppressAutoHyphens w:val="0"/>
              <w:jc w:val="right"/>
              <w:rPr>
                <w:sz w:val="20"/>
                <w:lang w:eastAsia="ru-RU"/>
              </w:rPr>
            </w:pPr>
            <w:r w:rsidRPr="00F056BF">
              <w:rPr>
                <w:sz w:val="20"/>
                <w:lang w:eastAsia="ru-RU"/>
              </w:rPr>
              <w:t>медичні працівники (лікарі та середні медичні працівники)</w:t>
            </w:r>
          </w:p>
        </w:tc>
        <w:tc>
          <w:tcPr>
            <w:tcW w:w="1134" w:type="dxa"/>
            <w:tcBorders>
              <w:top w:val="single" w:sz="4" w:space="0" w:color="auto"/>
              <w:left w:val="nil"/>
              <w:bottom w:val="nil"/>
              <w:right w:val="single" w:sz="4" w:space="0" w:color="000000"/>
            </w:tcBorders>
            <w:shd w:val="clear" w:color="auto" w:fill="auto"/>
            <w:noWrap/>
            <w:vAlign w:val="bottom"/>
            <w:hideMark/>
          </w:tcPr>
          <w:p w14:paraId="28E73E4B" w14:textId="77777777" w:rsidR="00713CCD" w:rsidRPr="00F056BF" w:rsidRDefault="00713CCD" w:rsidP="00604840">
            <w:pPr>
              <w:suppressAutoHyphens w:val="0"/>
              <w:jc w:val="center"/>
              <w:rPr>
                <w:sz w:val="20"/>
                <w:lang w:eastAsia="ru-RU"/>
              </w:rPr>
            </w:pPr>
            <w:r w:rsidRPr="00F056BF">
              <w:rPr>
                <w:sz w:val="20"/>
                <w:lang w:eastAsia="ru-RU"/>
              </w:rPr>
              <w:t>грн.</w:t>
            </w:r>
          </w:p>
        </w:tc>
        <w:tc>
          <w:tcPr>
            <w:tcW w:w="1275" w:type="dxa"/>
            <w:tcBorders>
              <w:top w:val="nil"/>
              <w:left w:val="nil"/>
              <w:bottom w:val="single" w:sz="4" w:space="0" w:color="000000"/>
              <w:right w:val="single" w:sz="4" w:space="0" w:color="000000"/>
            </w:tcBorders>
            <w:shd w:val="clear" w:color="auto" w:fill="auto"/>
            <w:noWrap/>
            <w:vAlign w:val="bottom"/>
            <w:hideMark/>
          </w:tcPr>
          <w:p w14:paraId="4A4D790B" w14:textId="77777777" w:rsidR="00713CCD" w:rsidRPr="00F056BF" w:rsidRDefault="00713CCD" w:rsidP="00604840">
            <w:pPr>
              <w:suppressAutoHyphens w:val="0"/>
              <w:jc w:val="center"/>
              <w:rPr>
                <w:sz w:val="20"/>
                <w:lang w:eastAsia="ru-RU"/>
              </w:rPr>
            </w:pPr>
          </w:p>
        </w:tc>
        <w:tc>
          <w:tcPr>
            <w:tcW w:w="1134" w:type="dxa"/>
            <w:tcBorders>
              <w:top w:val="nil"/>
              <w:left w:val="nil"/>
              <w:bottom w:val="single" w:sz="4" w:space="0" w:color="000000"/>
              <w:right w:val="single" w:sz="4" w:space="0" w:color="000000"/>
            </w:tcBorders>
            <w:shd w:val="clear" w:color="auto" w:fill="auto"/>
            <w:noWrap/>
            <w:vAlign w:val="bottom"/>
            <w:hideMark/>
          </w:tcPr>
          <w:p w14:paraId="192984DF" w14:textId="77777777" w:rsidR="00713CCD" w:rsidRPr="00F056BF" w:rsidRDefault="00713CCD" w:rsidP="00604840">
            <w:pPr>
              <w:suppressAutoHyphens w:val="0"/>
              <w:jc w:val="center"/>
              <w:rPr>
                <w:sz w:val="20"/>
                <w:lang w:eastAsia="ru-RU"/>
              </w:rPr>
            </w:pPr>
          </w:p>
        </w:tc>
        <w:tc>
          <w:tcPr>
            <w:tcW w:w="1134" w:type="dxa"/>
            <w:tcBorders>
              <w:top w:val="nil"/>
              <w:left w:val="nil"/>
              <w:bottom w:val="single" w:sz="4" w:space="0" w:color="000000"/>
              <w:right w:val="single" w:sz="4" w:space="0" w:color="000000"/>
            </w:tcBorders>
            <w:shd w:val="clear" w:color="auto" w:fill="auto"/>
            <w:noWrap/>
            <w:vAlign w:val="bottom"/>
            <w:hideMark/>
          </w:tcPr>
          <w:p w14:paraId="68DB2BBC" w14:textId="77777777" w:rsidR="00713CCD" w:rsidRPr="00F056BF" w:rsidRDefault="00713CCD" w:rsidP="00604840">
            <w:pPr>
              <w:suppressAutoHyphens w:val="0"/>
              <w:jc w:val="center"/>
              <w:rPr>
                <w:color w:val="FFFFFF"/>
                <w:sz w:val="20"/>
                <w:lang w:eastAsia="ru-RU"/>
              </w:rPr>
            </w:pPr>
          </w:p>
        </w:tc>
      </w:tr>
      <w:tr w:rsidR="00713CCD" w:rsidRPr="00F056BF" w14:paraId="031493B6" w14:textId="77777777" w:rsidTr="00604840">
        <w:trPr>
          <w:trHeight w:val="409"/>
        </w:trPr>
        <w:tc>
          <w:tcPr>
            <w:tcW w:w="426" w:type="dxa"/>
            <w:tcBorders>
              <w:top w:val="nil"/>
              <w:left w:val="single" w:sz="4" w:space="0" w:color="000000"/>
              <w:bottom w:val="single" w:sz="4" w:space="0" w:color="000000"/>
              <w:right w:val="nil"/>
            </w:tcBorders>
            <w:shd w:val="clear" w:color="auto" w:fill="auto"/>
            <w:noWrap/>
            <w:vAlign w:val="center"/>
            <w:hideMark/>
          </w:tcPr>
          <w:p w14:paraId="4D70BF2C" w14:textId="77777777" w:rsidR="00713CCD" w:rsidRPr="00F056BF" w:rsidRDefault="00284146" w:rsidP="00604840">
            <w:pPr>
              <w:suppressAutoHyphens w:val="0"/>
              <w:jc w:val="center"/>
              <w:rPr>
                <w:sz w:val="20"/>
                <w:lang w:eastAsia="ru-RU"/>
              </w:rPr>
            </w:pPr>
            <w:r w:rsidRPr="00F056BF">
              <w:rPr>
                <w:sz w:val="20"/>
                <w:lang w:eastAsia="ru-RU"/>
              </w:rPr>
              <w:t>10</w:t>
            </w:r>
          </w:p>
        </w:tc>
        <w:tc>
          <w:tcPr>
            <w:tcW w:w="5103" w:type="dxa"/>
            <w:tcBorders>
              <w:top w:val="nil"/>
              <w:left w:val="single" w:sz="4" w:space="0" w:color="000000"/>
              <w:bottom w:val="nil"/>
              <w:right w:val="single" w:sz="4" w:space="0" w:color="000000"/>
            </w:tcBorders>
            <w:shd w:val="clear" w:color="auto" w:fill="auto"/>
            <w:vAlign w:val="bottom"/>
            <w:hideMark/>
          </w:tcPr>
          <w:p w14:paraId="7962D45F" w14:textId="77777777" w:rsidR="002A16E9" w:rsidRPr="00F056BF" w:rsidRDefault="00713CCD" w:rsidP="00404228">
            <w:pPr>
              <w:suppressAutoHyphens w:val="0"/>
              <w:rPr>
                <w:sz w:val="20"/>
                <w:lang w:eastAsia="ru-RU"/>
              </w:rPr>
            </w:pPr>
            <w:r w:rsidRPr="00F056BF">
              <w:rPr>
                <w:sz w:val="20"/>
                <w:lang w:eastAsia="ru-RU"/>
              </w:rPr>
              <w:t>Дебіторська заборгованість (поточна), усього</w:t>
            </w:r>
            <w:r w:rsidR="002A16E9" w:rsidRPr="00F056BF">
              <w:rPr>
                <w:sz w:val="20"/>
                <w:lang w:eastAsia="ru-RU"/>
              </w:rPr>
              <w:t xml:space="preserve"> </w:t>
            </w:r>
          </w:p>
          <w:p w14:paraId="5F7A3519" w14:textId="77777777" w:rsidR="00713CCD" w:rsidRPr="00F056BF" w:rsidRDefault="00713CCD" w:rsidP="00404228">
            <w:pPr>
              <w:suppressAutoHyphens w:val="0"/>
              <w:rPr>
                <w:sz w:val="20"/>
                <w:lang w:eastAsia="ru-RU"/>
              </w:rPr>
            </w:pPr>
            <w:r w:rsidRPr="00F056BF">
              <w:rPr>
                <w:sz w:val="20"/>
                <w:lang w:eastAsia="ru-RU"/>
              </w:rPr>
              <w:t xml:space="preserve"> в </w:t>
            </w:r>
            <w:proofErr w:type="spellStart"/>
            <w:r w:rsidRPr="00F056BF">
              <w:rPr>
                <w:sz w:val="20"/>
                <w:lang w:eastAsia="ru-RU"/>
              </w:rPr>
              <w:t>т.ч</w:t>
            </w:r>
            <w:proofErr w:type="spellEnd"/>
            <w:r w:rsidRPr="00F056BF">
              <w:rPr>
                <w:sz w:val="20"/>
                <w:lang w:eastAsia="ru-RU"/>
              </w:rPr>
              <w:t>. за</w:t>
            </w:r>
          </w:p>
        </w:tc>
        <w:tc>
          <w:tcPr>
            <w:tcW w:w="1134" w:type="dxa"/>
            <w:tcBorders>
              <w:top w:val="single" w:sz="4" w:space="0" w:color="000000"/>
              <w:left w:val="nil"/>
              <w:bottom w:val="nil"/>
              <w:right w:val="single" w:sz="4" w:space="0" w:color="000000"/>
            </w:tcBorders>
            <w:shd w:val="clear" w:color="auto" w:fill="auto"/>
            <w:noWrap/>
            <w:vAlign w:val="bottom"/>
            <w:hideMark/>
          </w:tcPr>
          <w:p w14:paraId="6E53F232" w14:textId="77777777" w:rsidR="00713CCD" w:rsidRPr="00F056BF" w:rsidRDefault="00713CCD" w:rsidP="00604840">
            <w:pPr>
              <w:suppressAutoHyphens w:val="0"/>
              <w:jc w:val="center"/>
              <w:rPr>
                <w:sz w:val="20"/>
                <w:lang w:eastAsia="ru-RU"/>
              </w:rPr>
            </w:pPr>
            <w:r w:rsidRPr="00F056BF">
              <w:rPr>
                <w:sz w:val="20"/>
                <w:lang w:eastAsia="ru-RU"/>
              </w:rPr>
              <w:t>тис. грн.</w:t>
            </w:r>
          </w:p>
        </w:tc>
        <w:tc>
          <w:tcPr>
            <w:tcW w:w="1275" w:type="dxa"/>
            <w:tcBorders>
              <w:top w:val="nil"/>
              <w:left w:val="nil"/>
              <w:bottom w:val="single" w:sz="4" w:space="0" w:color="000000"/>
              <w:right w:val="single" w:sz="4" w:space="0" w:color="000000"/>
            </w:tcBorders>
            <w:shd w:val="clear" w:color="auto" w:fill="auto"/>
            <w:noWrap/>
            <w:vAlign w:val="bottom"/>
            <w:hideMark/>
          </w:tcPr>
          <w:p w14:paraId="257F5A82" w14:textId="650D8DDB" w:rsidR="00713CCD" w:rsidRPr="00F056BF" w:rsidRDefault="00713CCD" w:rsidP="00604840">
            <w:pPr>
              <w:suppressAutoHyphens w:val="0"/>
              <w:jc w:val="center"/>
              <w:rPr>
                <w:sz w:val="20"/>
                <w:lang w:eastAsia="ru-RU"/>
              </w:rPr>
            </w:pPr>
          </w:p>
        </w:tc>
        <w:tc>
          <w:tcPr>
            <w:tcW w:w="1134" w:type="dxa"/>
            <w:tcBorders>
              <w:top w:val="nil"/>
              <w:left w:val="nil"/>
              <w:bottom w:val="single" w:sz="4" w:space="0" w:color="000000"/>
              <w:right w:val="single" w:sz="4" w:space="0" w:color="000000"/>
            </w:tcBorders>
            <w:shd w:val="clear" w:color="auto" w:fill="auto"/>
            <w:noWrap/>
            <w:vAlign w:val="bottom"/>
            <w:hideMark/>
          </w:tcPr>
          <w:p w14:paraId="21BFE7E6" w14:textId="54080763" w:rsidR="00713CCD" w:rsidRPr="00F056BF" w:rsidRDefault="00713CCD" w:rsidP="00604840">
            <w:pPr>
              <w:suppressAutoHyphens w:val="0"/>
              <w:jc w:val="center"/>
              <w:rPr>
                <w:sz w:val="20"/>
                <w:lang w:eastAsia="ru-RU"/>
              </w:rPr>
            </w:pPr>
          </w:p>
        </w:tc>
        <w:tc>
          <w:tcPr>
            <w:tcW w:w="1134" w:type="dxa"/>
            <w:tcBorders>
              <w:top w:val="nil"/>
              <w:left w:val="nil"/>
              <w:bottom w:val="single" w:sz="4" w:space="0" w:color="000000"/>
              <w:right w:val="single" w:sz="4" w:space="0" w:color="000000"/>
            </w:tcBorders>
            <w:shd w:val="clear" w:color="auto" w:fill="auto"/>
            <w:noWrap/>
            <w:vAlign w:val="bottom"/>
            <w:hideMark/>
          </w:tcPr>
          <w:p w14:paraId="5A301EA5" w14:textId="77777777" w:rsidR="00713CCD" w:rsidRPr="00F056BF" w:rsidRDefault="002A16E9" w:rsidP="00604840">
            <w:pPr>
              <w:suppressAutoHyphens w:val="0"/>
              <w:jc w:val="center"/>
              <w:rPr>
                <w:color w:val="FFFFFF"/>
                <w:sz w:val="20"/>
                <w:lang w:eastAsia="ru-RU"/>
              </w:rPr>
            </w:pPr>
            <w:r w:rsidRPr="00F056BF">
              <w:rPr>
                <w:color w:val="FFFFFF"/>
                <w:sz w:val="20"/>
                <w:lang w:eastAsia="ru-RU"/>
              </w:rPr>
              <w:t>#</w:t>
            </w:r>
            <w:r w:rsidR="00713CCD" w:rsidRPr="00F056BF">
              <w:rPr>
                <w:color w:val="FFFFFF"/>
                <w:sz w:val="20"/>
                <w:lang w:eastAsia="ru-RU"/>
              </w:rPr>
              <w:t>!</w:t>
            </w:r>
          </w:p>
        </w:tc>
      </w:tr>
      <w:tr w:rsidR="00713CCD" w:rsidRPr="00F056BF" w14:paraId="3E44E07D" w14:textId="77777777" w:rsidTr="00604840">
        <w:trPr>
          <w:trHeight w:val="162"/>
        </w:trPr>
        <w:tc>
          <w:tcPr>
            <w:tcW w:w="426" w:type="dxa"/>
            <w:tcBorders>
              <w:top w:val="nil"/>
              <w:left w:val="single" w:sz="4" w:space="0" w:color="000000"/>
              <w:bottom w:val="single" w:sz="4" w:space="0" w:color="000000"/>
              <w:right w:val="nil"/>
            </w:tcBorders>
            <w:shd w:val="clear" w:color="auto" w:fill="auto"/>
            <w:noWrap/>
            <w:vAlign w:val="center"/>
            <w:hideMark/>
          </w:tcPr>
          <w:p w14:paraId="47735295" w14:textId="5FAEB5BD" w:rsidR="00713CCD" w:rsidRPr="00F056BF" w:rsidRDefault="00713CCD" w:rsidP="00604840">
            <w:pPr>
              <w:suppressAutoHyphens w:val="0"/>
              <w:jc w:val="center"/>
              <w:rPr>
                <w:sz w:val="20"/>
                <w:lang w:eastAsia="ru-RU"/>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33F114" w14:textId="77777777" w:rsidR="00713CCD" w:rsidRPr="00F056BF" w:rsidRDefault="00713CCD" w:rsidP="00404228">
            <w:pPr>
              <w:suppressAutoHyphens w:val="0"/>
              <w:jc w:val="right"/>
              <w:rPr>
                <w:sz w:val="20"/>
                <w:lang w:eastAsia="ru-RU"/>
              </w:rPr>
            </w:pPr>
            <w:r w:rsidRPr="00F056BF">
              <w:rPr>
                <w:sz w:val="20"/>
                <w:lang w:eastAsia="ru-RU"/>
              </w:rPr>
              <w:t xml:space="preserve"> товари, роботи, послуги</w:t>
            </w:r>
          </w:p>
        </w:tc>
        <w:tc>
          <w:tcPr>
            <w:tcW w:w="1134" w:type="dxa"/>
            <w:tcBorders>
              <w:top w:val="single" w:sz="4" w:space="0" w:color="000000"/>
              <w:left w:val="nil"/>
              <w:bottom w:val="nil"/>
              <w:right w:val="single" w:sz="4" w:space="0" w:color="000000"/>
            </w:tcBorders>
            <w:shd w:val="clear" w:color="auto" w:fill="auto"/>
            <w:noWrap/>
            <w:vAlign w:val="bottom"/>
            <w:hideMark/>
          </w:tcPr>
          <w:p w14:paraId="19B459AB" w14:textId="77777777" w:rsidR="00713CCD" w:rsidRPr="00F056BF" w:rsidRDefault="00713CCD" w:rsidP="00604840">
            <w:pPr>
              <w:suppressAutoHyphens w:val="0"/>
              <w:jc w:val="center"/>
              <w:rPr>
                <w:sz w:val="20"/>
                <w:lang w:eastAsia="ru-RU"/>
              </w:rPr>
            </w:pPr>
            <w:r w:rsidRPr="00F056BF">
              <w:rPr>
                <w:sz w:val="20"/>
                <w:lang w:eastAsia="ru-RU"/>
              </w:rPr>
              <w:t>тис. грн.</w:t>
            </w:r>
          </w:p>
        </w:tc>
        <w:tc>
          <w:tcPr>
            <w:tcW w:w="1275" w:type="dxa"/>
            <w:tcBorders>
              <w:top w:val="nil"/>
              <w:left w:val="nil"/>
              <w:bottom w:val="single" w:sz="4" w:space="0" w:color="000000"/>
              <w:right w:val="single" w:sz="4" w:space="0" w:color="000000"/>
            </w:tcBorders>
            <w:shd w:val="clear" w:color="auto" w:fill="auto"/>
            <w:noWrap/>
            <w:vAlign w:val="bottom"/>
            <w:hideMark/>
          </w:tcPr>
          <w:p w14:paraId="36E0C0F3" w14:textId="53105255" w:rsidR="00713CCD" w:rsidRPr="00F056BF" w:rsidRDefault="00713CCD" w:rsidP="00604840">
            <w:pPr>
              <w:suppressAutoHyphens w:val="0"/>
              <w:jc w:val="center"/>
              <w:rPr>
                <w:sz w:val="20"/>
                <w:lang w:eastAsia="ru-RU"/>
              </w:rPr>
            </w:pPr>
          </w:p>
        </w:tc>
        <w:tc>
          <w:tcPr>
            <w:tcW w:w="1134" w:type="dxa"/>
            <w:tcBorders>
              <w:top w:val="nil"/>
              <w:left w:val="nil"/>
              <w:bottom w:val="single" w:sz="4" w:space="0" w:color="000000"/>
              <w:right w:val="single" w:sz="4" w:space="0" w:color="000000"/>
            </w:tcBorders>
            <w:shd w:val="clear" w:color="auto" w:fill="auto"/>
            <w:noWrap/>
            <w:vAlign w:val="bottom"/>
            <w:hideMark/>
          </w:tcPr>
          <w:p w14:paraId="6756FD39" w14:textId="343359E7" w:rsidR="00713CCD" w:rsidRPr="00F056BF" w:rsidRDefault="00713CCD" w:rsidP="00604840">
            <w:pPr>
              <w:suppressAutoHyphens w:val="0"/>
              <w:jc w:val="center"/>
              <w:rPr>
                <w:sz w:val="20"/>
                <w:lang w:eastAsia="ru-RU"/>
              </w:rPr>
            </w:pPr>
          </w:p>
        </w:tc>
        <w:tc>
          <w:tcPr>
            <w:tcW w:w="1134" w:type="dxa"/>
            <w:tcBorders>
              <w:top w:val="nil"/>
              <w:left w:val="nil"/>
              <w:bottom w:val="single" w:sz="4" w:space="0" w:color="000000"/>
              <w:right w:val="single" w:sz="4" w:space="0" w:color="000000"/>
            </w:tcBorders>
            <w:shd w:val="clear" w:color="auto" w:fill="auto"/>
            <w:noWrap/>
            <w:vAlign w:val="bottom"/>
            <w:hideMark/>
          </w:tcPr>
          <w:p w14:paraId="0F3D5079" w14:textId="77777777" w:rsidR="00713CCD" w:rsidRPr="00F056BF" w:rsidRDefault="002A16E9" w:rsidP="00604840">
            <w:pPr>
              <w:suppressAutoHyphens w:val="0"/>
              <w:jc w:val="center"/>
              <w:rPr>
                <w:color w:val="FFFFFF"/>
                <w:sz w:val="20"/>
                <w:lang w:eastAsia="ru-RU"/>
              </w:rPr>
            </w:pPr>
            <w:r w:rsidRPr="00F056BF">
              <w:rPr>
                <w:color w:val="FFFFFF"/>
                <w:sz w:val="20"/>
                <w:lang w:eastAsia="ru-RU"/>
              </w:rPr>
              <w:t>#Д</w:t>
            </w:r>
            <w:r w:rsidR="00713CCD" w:rsidRPr="00F056BF">
              <w:rPr>
                <w:color w:val="FFFFFF"/>
                <w:sz w:val="20"/>
                <w:lang w:eastAsia="ru-RU"/>
              </w:rPr>
              <w:t>!</w:t>
            </w:r>
          </w:p>
        </w:tc>
      </w:tr>
      <w:tr w:rsidR="00713CCD" w:rsidRPr="00F056BF" w14:paraId="21EB7F77" w14:textId="77777777" w:rsidTr="00604840">
        <w:trPr>
          <w:trHeight w:val="167"/>
        </w:trPr>
        <w:tc>
          <w:tcPr>
            <w:tcW w:w="426" w:type="dxa"/>
            <w:tcBorders>
              <w:top w:val="nil"/>
              <w:left w:val="single" w:sz="4" w:space="0" w:color="000000"/>
              <w:bottom w:val="nil"/>
              <w:right w:val="nil"/>
            </w:tcBorders>
            <w:shd w:val="clear" w:color="auto" w:fill="auto"/>
            <w:noWrap/>
            <w:vAlign w:val="center"/>
            <w:hideMark/>
          </w:tcPr>
          <w:p w14:paraId="7364ED87" w14:textId="4C7EF13F" w:rsidR="00713CCD" w:rsidRPr="00F056BF" w:rsidRDefault="00713CCD" w:rsidP="00604840">
            <w:pPr>
              <w:suppressAutoHyphens w:val="0"/>
              <w:jc w:val="center"/>
              <w:rPr>
                <w:sz w:val="20"/>
                <w:lang w:eastAsia="ru-RU"/>
              </w:rPr>
            </w:pPr>
          </w:p>
        </w:tc>
        <w:tc>
          <w:tcPr>
            <w:tcW w:w="5103" w:type="dxa"/>
            <w:tcBorders>
              <w:top w:val="nil"/>
              <w:left w:val="single" w:sz="4" w:space="0" w:color="auto"/>
              <w:bottom w:val="single" w:sz="4" w:space="0" w:color="auto"/>
              <w:right w:val="single" w:sz="4" w:space="0" w:color="auto"/>
            </w:tcBorders>
            <w:shd w:val="clear" w:color="auto" w:fill="auto"/>
            <w:vAlign w:val="bottom"/>
            <w:hideMark/>
          </w:tcPr>
          <w:p w14:paraId="01F9573F" w14:textId="77777777" w:rsidR="00713CCD" w:rsidRPr="00F056BF" w:rsidRDefault="00713CCD" w:rsidP="00404228">
            <w:pPr>
              <w:suppressAutoHyphens w:val="0"/>
              <w:jc w:val="right"/>
              <w:rPr>
                <w:sz w:val="20"/>
                <w:lang w:eastAsia="ru-RU"/>
              </w:rPr>
            </w:pPr>
            <w:r w:rsidRPr="00F056BF">
              <w:rPr>
                <w:sz w:val="20"/>
                <w:lang w:eastAsia="ru-RU"/>
              </w:rPr>
              <w:t xml:space="preserve"> розрахунками з бюджетом</w:t>
            </w:r>
          </w:p>
        </w:tc>
        <w:tc>
          <w:tcPr>
            <w:tcW w:w="1134" w:type="dxa"/>
            <w:tcBorders>
              <w:top w:val="single" w:sz="4" w:space="0" w:color="000000"/>
              <w:left w:val="nil"/>
              <w:bottom w:val="nil"/>
              <w:right w:val="single" w:sz="4" w:space="0" w:color="000000"/>
            </w:tcBorders>
            <w:shd w:val="clear" w:color="auto" w:fill="auto"/>
            <w:noWrap/>
            <w:vAlign w:val="bottom"/>
            <w:hideMark/>
          </w:tcPr>
          <w:p w14:paraId="5594C176" w14:textId="77777777" w:rsidR="00713CCD" w:rsidRPr="00F056BF" w:rsidRDefault="00713CCD" w:rsidP="00604840">
            <w:pPr>
              <w:suppressAutoHyphens w:val="0"/>
              <w:jc w:val="center"/>
              <w:rPr>
                <w:sz w:val="20"/>
                <w:lang w:eastAsia="ru-RU"/>
              </w:rPr>
            </w:pPr>
            <w:r w:rsidRPr="00F056BF">
              <w:rPr>
                <w:sz w:val="20"/>
                <w:lang w:eastAsia="ru-RU"/>
              </w:rPr>
              <w:t>тис. грн.</w:t>
            </w:r>
          </w:p>
        </w:tc>
        <w:tc>
          <w:tcPr>
            <w:tcW w:w="1275" w:type="dxa"/>
            <w:tcBorders>
              <w:top w:val="nil"/>
              <w:left w:val="nil"/>
              <w:bottom w:val="single" w:sz="4" w:space="0" w:color="000000"/>
              <w:right w:val="single" w:sz="4" w:space="0" w:color="000000"/>
            </w:tcBorders>
            <w:shd w:val="clear" w:color="auto" w:fill="auto"/>
            <w:noWrap/>
            <w:vAlign w:val="bottom"/>
            <w:hideMark/>
          </w:tcPr>
          <w:p w14:paraId="46CEA0D7" w14:textId="310CB049" w:rsidR="00713CCD" w:rsidRPr="00F056BF" w:rsidRDefault="00713CCD" w:rsidP="00604840">
            <w:pPr>
              <w:suppressAutoHyphens w:val="0"/>
              <w:jc w:val="center"/>
              <w:rPr>
                <w:sz w:val="20"/>
                <w:lang w:eastAsia="ru-RU"/>
              </w:rPr>
            </w:pPr>
          </w:p>
        </w:tc>
        <w:tc>
          <w:tcPr>
            <w:tcW w:w="1134" w:type="dxa"/>
            <w:tcBorders>
              <w:top w:val="nil"/>
              <w:left w:val="nil"/>
              <w:bottom w:val="single" w:sz="4" w:space="0" w:color="000000"/>
              <w:right w:val="single" w:sz="4" w:space="0" w:color="000000"/>
            </w:tcBorders>
            <w:shd w:val="clear" w:color="auto" w:fill="auto"/>
            <w:noWrap/>
            <w:vAlign w:val="bottom"/>
            <w:hideMark/>
          </w:tcPr>
          <w:p w14:paraId="7FFD21D5" w14:textId="4ED3B14B" w:rsidR="00713CCD" w:rsidRPr="00F056BF" w:rsidRDefault="00713CCD" w:rsidP="00604840">
            <w:pPr>
              <w:suppressAutoHyphens w:val="0"/>
              <w:jc w:val="center"/>
              <w:rPr>
                <w:sz w:val="20"/>
                <w:lang w:eastAsia="ru-RU"/>
              </w:rPr>
            </w:pPr>
          </w:p>
        </w:tc>
        <w:tc>
          <w:tcPr>
            <w:tcW w:w="1134" w:type="dxa"/>
            <w:tcBorders>
              <w:top w:val="nil"/>
              <w:left w:val="nil"/>
              <w:bottom w:val="single" w:sz="4" w:space="0" w:color="000000"/>
              <w:right w:val="single" w:sz="4" w:space="0" w:color="000000"/>
            </w:tcBorders>
            <w:shd w:val="clear" w:color="auto" w:fill="auto"/>
            <w:noWrap/>
            <w:vAlign w:val="bottom"/>
            <w:hideMark/>
          </w:tcPr>
          <w:p w14:paraId="2D07DE64" w14:textId="77777777" w:rsidR="00713CCD" w:rsidRPr="00F056BF" w:rsidRDefault="002A16E9" w:rsidP="00604840">
            <w:pPr>
              <w:suppressAutoHyphens w:val="0"/>
              <w:jc w:val="center"/>
              <w:rPr>
                <w:color w:val="FFFFFF"/>
                <w:sz w:val="20"/>
                <w:lang w:eastAsia="ru-RU"/>
              </w:rPr>
            </w:pPr>
            <w:r w:rsidRPr="00F056BF">
              <w:rPr>
                <w:color w:val="FFFFFF"/>
                <w:sz w:val="20"/>
                <w:lang w:eastAsia="ru-RU"/>
              </w:rPr>
              <w:t>#Д</w:t>
            </w:r>
            <w:r w:rsidR="00713CCD" w:rsidRPr="00F056BF">
              <w:rPr>
                <w:color w:val="FFFFFF"/>
                <w:sz w:val="20"/>
                <w:lang w:eastAsia="ru-RU"/>
              </w:rPr>
              <w:t>!</w:t>
            </w:r>
          </w:p>
        </w:tc>
      </w:tr>
      <w:tr w:rsidR="00713CCD" w:rsidRPr="00F056BF" w14:paraId="2CC45AA0" w14:textId="77777777" w:rsidTr="00604840">
        <w:trPr>
          <w:trHeight w:val="212"/>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5C99A" w14:textId="3CF9D2B5" w:rsidR="00713CCD" w:rsidRPr="00F056BF" w:rsidRDefault="00713CCD" w:rsidP="00604840">
            <w:pPr>
              <w:suppressAutoHyphens w:val="0"/>
              <w:jc w:val="center"/>
              <w:rPr>
                <w:sz w:val="20"/>
                <w:lang w:eastAsia="ru-RU"/>
              </w:rPr>
            </w:pPr>
          </w:p>
        </w:tc>
        <w:tc>
          <w:tcPr>
            <w:tcW w:w="5103" w:type="dxa"/>
            <w:tcBorders>
              <w:top w:val="nil"/>
              <w:left w:val="nil"/>
              <w:bottom w:val="single" w:sz="4" w:space="0" w:color="auto"/>
              <w:right w:val="single" w:sz="4" w:space="0" w:color="auto"/>
            </w:tcBorders>
            <w:shd w:val="clear" w:color="auto" w:fill="auto"/>
            <w:vAlign w:val="bottom"/>
            <w:hideMark/>
          </w:tcPr>
          <w:p w14:paraId="4193FCD3" w14:textId="77777777" w:rsidR="00713CCD" w:rsidRPr="00F056BF" w:rsidRDefault="00713CCD" w:rsidP="00404228">
            <w:pPr>
              <w:suppressAutoHyphens w:val="0"/>
              <w:jc w:val="right"/>
              <w:rPr>
                <w:sz w:val="20"/>
                <w:lang w:eastAsia="ru-RU"/>
              </w:rPr>
            </w:pPr>
            <w:r w:rsidRPr="00F056BF">
              <w:rPr>
                <w:sz w:val="20"/>
                <w:lang w:eastAsia="ru-RU"/>
              </w:rPr>
              <w:t xml:space="preserve">інша поточна заборгованість </w:t>
            </w:r>
          </w:p>
        </w:tc>
        <w:tc>
          <w:tcPr>
            <w:tcW w:w="1134" w:type="dxa"/>
            <w:tcBorders>
              <w:top w:val="single" w:sz="4" w:space="0" w:color="000000"/>
              <w:left w:val="nil"/>
              <w:bottom w:val="nil"/>
              <w:right w:val="single" w:sz="4" w:space="0" w:color="000000"/>
            </w:tcBorders>
            <w:shd w:val="clear" w:color="auto" w:fill="auto"/>
            <w:noWrap/>
            <w:vAlign w:val="bottom"/>
            <w:hideMark/>
          </w:tcPr>
          <w:p w14:paraId="6557095C" w14:textId="77777777" w:rsidR="00713CCD" w:rsidRPr="00F056BF" w:rsidRDefault="00713CCD" w:rsidP="00604840">
            <w:pPr>
              <w:suppressAutoHyphens w:val="0"/>
              <w:jc w:val="center"/>
              <w:rPr>
                <w:sz w:val="20"/>
                <w:lang w:eastAsia="ru-RU"/>
              </w:rPr>
            </w:pPr>
            <w:r w:rsidRPr="00F056BF">
              <w:rPr>
                <w:sz w:val="20"/>
                <w:lang w:eastAsia="ru-RU"/>
              </w:rPr>
              <w:t>тис. грн.</w:t>
            </w:r>
          </w:p>
        </w:tc>
        <w:tc>
          <w:tcPr>
            <w:tcW w:w="1275" w:type="dxa"/>
            <w:tcBorders>
              <w:top w:val="nil"/>
              <w:left w:val="nil"/>
              <w:bottom w:val="single" w:sz="4" w:space="0" w:color="000000"/>
              <w:right w:val="single" w:sz="4" w:space="0" w:color="000000"/>
            </w:tcBorders>
            <w:shd w:val="clear" w:color="auto" w:fill="auto"/>
            <w:noWrap/>
            <w:vAlign w:val="bottom"/>
            <w:hideMark/>
          </w:tcPr>
          <w:p w14:paraId="570EFF0A" w14:textId="2A455CBE" w:rsidR="00713CCD" w:rsidRPr="00F056BF" w:rsidRDefault="00713CCD" w:rsidP="00604840">
            <w:pPr>
              <w:suppressAutoHyphens w:val="0"/>
              <w:jc w:val="center"/>
              <w:rPr>
                <w:sz w:val="20"/>
                <w:lang w:eastAsia="ru-RU"/>
              </w:rPr>
            </w:pPr>
          </w:p>
        </w:tc>
        <w:tc>
          <w:tcPr>
            <w:tcW w:w="1134" w:type="dxa"/>
            <w:tcBorders>
              <w:top w:val="nil"/>
              <w:left w:val="nil"/>
              <w:bottom w:val="single" w:sz="4" w:space="0" w:color="000000"/>
              <w:right w:val="single" w:sz="4" w:space="0" w:color="000000"/>
            </w:tcBorders>
            <w:shd w:val="clear" w:color="auto" w:fill="auto"/>
            <w:noWrap/>
            <w:vAlign w:val="bottom"/>
            <w:hideMark/>
          </w:tcPr>
          <w:p w14:paraId="755AFCB2" w14:textId="4203BE57" w:rsidR="00713CCD" w:rsidRPr="00F056BF" w:rsidRDefault="00713CCD" w:rsidP="00604840">
            <w:pPr>
              <w:suppressAutoHyphens w:val="0"/>
              <w:jc w:val="center"/>
              <w:rPr>
                <w:sz w:val="20"/>
                <w:lang w:eastAsia="ru-RU"/>
              </w:rPr>
            </w:pPr>
          </w:p>
        </w:tc>
        <w:tc>
          <w:tcPr>
            <w:tcW w:w="1134" w:type="dxa"/>
            <w:tcBorders>
              <w:top w:val="nil"/>
              <w:left w:val="nil"/>
              <w:bottom w:val="single" w:sz="4" w:space="0" w:color="000000"/>
              <w:right w:val="single" w:sz="4" w:space="0" w:color="000000"/>
            </w:tcBorders>
            <w:shd w:val="clear" w:color="auto" w:fill="auto"/>
            <w:noWrap/>
            <w:vAlign w:val="bottom"/>
            <w:hideMark/>
          </w:tcPr>
          <w:p w14:paraId="3E9D1F3E" w14:textId="77777777" w:rsidR="00713CCD" w:rsidRPr="00F056BF" w:rsidRDefault="002A16E9" w:rsidP="00604840">
            <w:pPr>
              <w:suppressAutoHyphens w:val="0"/>
              <w:jc w:val="center"/>
              <w:rPr>
                <w:color w:val="FFFFFF"/>
                <w:sz w:val="20"/>
                <w:lang w:eastAsia="ru-RU"/>
              </w:rPr>
            </w:pPr>
            <w:r w:rsidRPr="00F056BF">
              <w:rPr>
                <w:color w:val="FFFFFF"/>
                <w:sz w:val="20"/>
                <w:lang w:eastAsia="ru-RU"/>
              </w:rPr>
              <w:t>#Д</w:t>
            </w:r>
          </w:p>
        </w:tc>
      </w:tr>
      <w:tr w:rsidR="00713CCD" w:rsidRPr="00F056BF" w14:paraId="5D09861B" w14:textId="77777777" w:rsidTr="00604840">
        <w:trPr>
          <w:trHeight w:val="117"/>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3D58272" w14:textId="77777777" w:rsidR="00713CCD" w:rsidRPr="00F056BF" w:rsidRDefault="00713CCD" w:rsidP="00604840">
            <w:pPr>
              <w:suppressAutoHyphens w:val="0"/>
              <w:jc w:val="center"/>
              <w:rPr>
                <w:sz w:val="20"/>
                <w:lang w:eastAsia="ru-RU"/>
              </w:rPr>
            </w:pPr>
            <w:r w:rsidRPr="00F056BF">
              <w:rPr>
                <w:sz w:val="20"/>
                <w:lang w:eastAsia="ru-RU"/>
              </w:rPr>
              <w:t>1</w:t>
            </w:r>
            <w:r w:rsidR="00284146" w:rsidRPr="00F056BF">
              <w:rPr>
                <w:sz w:val="20"/>
                <w:lang w:eastAsia="ru-RU"/>
              </w:rPr>
              <w:t>1</w:t>
            </w:r>
          </w:p>
        </w:tc>
        <w:tc>
          <w:tcPr>
            <w:tcW w:w="5103" w:type="dxa"/>
            <w:tcBorders>
              <w:top w:val="nil"/>
              <w:left w:val="nil"/>
              <w:bottom w:val="single" w:sz="4" w:space="0" w:color="auto"/>
              <w:right w:val="single" w:sz="4" w:space="0" w:color="auto"/>
            </w:tcBorders>
            <w:shd w:val="clear" w:color="auto" w:fill="auto"/>
            <w:vAlign w:val="bottom"/>
            <w:hideMark/>
          </w:tcPr>
          <w:p w14:paraId="30FA0C7B" w14:textId="77777777" w:rsidR="00713CCD" w:rsidRPr="00F056BF" w:rsidRDefault="00713CCD" w:rsidP="00404228">
            <w:pPr>
              <w:suppressAutoHyphens w:val="0"/>
              <w:rPr>
                <w:sz w:val="20"/>
                <w:lang w:eastAsia="ru-RU"/>
              </w:rPr>
            </w:pPr>
            <w:r w:rsidRPr="00F056BF">
              <w:rPr>
                <w:sz w:val="20"/>
                <w:lang w:eastAsia="ru-RU"/>
              </w:rPr>
              <w:t>Дебіторська заборгованість (прострочена),  усього</w:t>
            </w:r>
          </w:p>
        </w:tc>
        <w:tc>
          <w:tcPr>
            <w:tcW w:w="1134" w:type="dxa"/>
            <w:tcBorders>
              <w:top w:val="single" w:sz="4" w:space="0" w:color="000000"/>
              <w:left w:val="nil"/>
              <w:bottom w:val="nil"/>
              <w:right w:val="single" w:sz="4" w:space="0" w:color="000000"/>
            </w:tcBorders>
            <w:shd w:val="clear" w:color="auto" w:fill="auto"/>
            <w:noWrap/>
            <w:vAlign w:val="bottom"/>
            <w:hideMark/>
          </w:tcPr>
          <w:p w14:paraId="03BDA5F3" w14:textId="77777777" w:rsidR="00713CCD" w:rsidRPr="00F056BF" w:rsidRDefault="00713CCD" w:rsidP="00604840">
            <w:pPr>
              <w:suppressAutoHyphens w:val="0"/>
              <w:jc w:val="center"/>
              <w:rPr>
                <w:sz w:val="20"/>
                <w:lang w:eastAsia="ru-RU"/>
              </w:rPr>
            </w:pPr>
            <w:r w:rsidRPr="00F056BF">
              <w:rPr>
                <w:sz w:val="20"/>
                <w:lang w:eastAsia="ru-RU"/>
              </w:rPr>
              <w:t>тис. грн.</w:t>
            </w:r>
          </w:p>
        </w:tc>
        <w:tc>
          <w:tcPr>
            <w:tcW w:w="1275" w:type="dxa"/>
            <w:tcBorders>
              <w:top w:val="nil"/>
              <w:left w:val="nil"/>
              <w:bottom w:val="single" w:sz="4" w:space="0" w:color="000000"/>
              <w:right w:val="single" w:sz="4" w:space="0" w:color="000000"/>
            </w:tcBorders>
            <w:shd w:val="clear" w:color="auto" w:fill="auto"/>
            <w:noWrap/>
            <w:vAlign w:val="bottom"/>
            <w:hideMark/>
          </w:tcPr>
          <w:p w14:paraId="1D9417E6" w14:textId="24A9D6DD" w:rsidR="00713CCD" w:rsidRPr="00F056BF" w:rsidRDefault="00713CCD" w:rsidP="00604840">
            <w:pPr>
              <w:suppressAutoHyphens w:val="0"/>
              <w:jc w:val="center"/>
              <w:rPr>
                <w:sz w:val="20"/>
                <w:lang w:eastAsia="ru-RU"/>
              </w:rPr>
            </w:pPr>
          </w:p>
        </w:tc>
        <w:tc>
          <w:tcPr>
            <w:tcW w:w="1134" w:type="dxa"/>
            <w:tcBorders>
              <w:top w:val="nil"/>
              <w:left w:val="nil"/>
              <w:bottom w:val="single" w:sz="4" w:space="0" w:color="000000"/>
              <w:right w:val="single" w:sz="4" w:space="0" w:color="000000"/>
            </w:tcBorders>
            <w:shd w:val="clear" w:color="auto" w:fill="auto"/>
            <w:noWrap/>
            <w:vAlign w:val="bottom"/>
            <w:hideMark/>
          </w:tcPr>
          <w:p w14:paraId="55658402" w14:textId="22A4AC29" w:rsidR="00713CCD" w:rsidRPr="00F056BF" w:rsidRDefault="00713CCD" w:rsidP="00604840">
            <w:pPr>
              <w:suppressAutoHyphens w:val="0"/>
              <w:jc w:val="center"/>
              <w:rPr>
                <w:sz w:val="20"/>
                <w:lang w:eastAsia="ru-RU"/>
              </w:rPr>
            </w:pPr>
          </w:p>
        </w:tc>
        <w:tc>
          <w:tcPr>
            <w:tcW w:w="1134" w:type="dxa"/>
            <w:tcBorders>
              <w:top w:val="nil"/>
              <w:left w:val="nil"/>
              <w:bottom w:val="single" w:sz="4" w:space="0" w:color="000000"/>
              <w:right w:val="single" w:sz="4" w:space="0" w:color="000000"/>
            </w:tcBorders>
            <w:shd w:val="clear" w:color="auto" w:fill="auto"/>
            <w:noWrap/>
            <w:vAlign w:val="bottom"/>
            <w:hideMark/>
          </w:tcPr>
          <w:p w14:paraId="32861612" w14:textId="77777777" w:rsidR="00713CCD" w:rsidRPr="00F056BF" w:rsidRDefault="002A16E9" w:rsidP="00604840">
            <w:pPr>
              <w:suppressAutoHyphens w:val="0"/>
              <w:jc w:val="center"/>
              <w:rPr>
                <w:color w:val="FFFFFF"/>
                <w:sz w:val="20"/>
                <w:lang w:eastAsia="ru-RU"/>
              </w:rPr>
            </w:pPr>
            <w:r w:rsidRPr="00F056BF">
              <w:rPr>
                <w:color w:val="FFFFFF"/>
                <w:sz w:val="20"/>
                <w:lang w:eastAsia="ru-RU"/>
              </w:rPr>
              <w:t>#</w:t>
            </w:r>
            <w:r w:rsidR="00713CCD" w:rsidRPr="00F056BF">
              <w:rPr>
                <w:color w:val="FFFFFF"/>
                <w:sz w:val="20"/>
                <w:lang w:eastAsia="ru-RU"/>
              </w:rPr>
              <w:t>/0!</w:t>
            </w:r>
          </w:p>
        </w:tc>
      </w:tr>
      <w:tr w:rsidR="00713CCD" w:rsidRPr="00F056BF" w14:paraId="63A6F767" w14:textId="77777777" w:rsidTr="00604840">
        <w:trPr>
          <w:trHeight w:val="16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16AA448" w14:textId="77777777" w:rsidR="00713CCD" w:rsidRPr="00F056BF" w:rsidRDefault="00713CCD" w:rsidP="00604840">
            <w:pPr>
              <w:suppressAutoHyphens w:val="0"/>
              <w:jc w:val="center"/>
              <w:rPr>
                <w:sz w:val="20"/>
                <w:lang w:eastAsia="ru-RU"/>
              </w:rPr>
            </w:pPr>
            <w:r w:rsidRPr="00F056BF">
              <w:rPr>
                <w:sz w:val="20"/>
                <w:lang w:eastAsia="ru-RU"/>
              </w:rPr>
              <w:t>1</w:t>
            </w:r>
            <w:r w:rsidR="00284146" w:rsidRPr="00F056BF">
              <w:rPr>
                <w:sz w:val="20"/>
                <w:lang w:eastAsia="ru-RU"/>
              </w:rPr>
              <w:t>2</w:t>
            </w:r>
          </w:p>
        </w:tc>
        <w:tc>
          <w:tcPr>
            <w:tcW w:w="5103" w:type="dxa"/>
            <w:tcBorders>
              <w:top w:val="nil"/>
              <w:left w:val="nil"/>
              <w:bottom w:val="single" w:sz="4" w:space="0" w:color="auto"/>
              <w:right w:val="single" w:sz="4" w:space="0" w:color="auto"/>
            </w:tcBorders>
            <w:shd w:val="clear" w:color="auto" w:fill="auto"/>
            <w:hideMark/>
          </w:tcPr>
          <w:p w14:paraId="796DDBEF" w14:textId="128EA4D8" w:rsidR="00713CCD" w:rsidRPr="00F056BF" w:rsidRDefault="00713CCD" w:rsidP="00604840">
            <w:pPr>
              <w:suppressAutoHyphens w:val="0"/>
              <w:rPr>
                <w:sz w:val="20"/>
                <w:lang w:eastAsia="ru-RU"/>
              </w:rPr>
            </w:pPr>
            <w:r w:rsidRPr="00F056BF">
              <w:rPr>
                <w:sz w:val="20"/>
                <w:lang w:eastAsia="ru-RU"/>
              </w:rPr>
              <w:t xml:space="preserve">Кредиторська заборгованість (поточна), усього в </w:t>
            </w:r>
            <w:proofErr w:type="spellStart"/>
            <w:r w:rsidRPr="00F056BF">
              <w:rPr>
                <w:sz w:val="20"/>
                <w:lang w:eastAsia="ru-RU"/>
              </w:rPr>
              <w:t>т.ч</w:t>
            </w:r>
            <w:proofErr w:type="spellEnd"/>
            <w:r w:rsidRPr="00F056BF">
              <w:rPr>
                <w:sz w:val="20"/>
                <w:lang w:eastAsia="ru-RU"/>
              </w:rPr>
              <w:t>. за</w:t>
            </w:r>
          </w:p>
        </w:tc>
        <w:tc>
          <w:tcPr>
            <w:tcW w:w="1134" w:type="dxa"/>
            <w:tcBorders>
              <w:top w:val="single" w:sz="4" w:space="0" w:color="000000"/>
              <w:left w:val="nil"/>
              <w:bottom w:val="nil"/>
              <w:right w:val="single" w:sz="4" w:space="0" w:color="000000"/>
            </w:tcBorders>
            <w:shd w:val="clear" w:color="auto" w:fill="auto"/>
            <w:noWrap/>
            <w:vAlign w:val="bottom"/>
            <w:hideMark/>
          </w:tcPr>
          <w:p w14:paraId="069B5ADD" w14:textId="77777777" w:rsidR="00713CCD" w:rsidRPr="00F056BF" w:rsidRDefault="00713CCD" w:rsidP="00604840">
            <w:pPr>
              <w:suppressAutoHyphens w:val="0"/>
              <w:jc w:val="center"/>
              <w:rPr>
                <w:sz w:val="20"/>
                <w:lang w:eastAsia="ru-RU"/>
              </w:rPr>
            </w:pPr>
            <w:r w:rsidRPr="00F056BF">
              <w:rPr>
                <w:sz w:val="20"/>
                <w:lang w:eastAsia="ru-RU"/>
              </w:rPr>
              <w:t>тис. грн.</w:t>
            </w:r>
          </w:p>
        </w:tc>
        <w:tc>
          <w:tcPr>
            <w:tcW w:w="1275" w:type="dxa"/>
            <w:tcBorders>
              <w:top w:val="nil"/>
              <w:left w:val="nil"/>
              <w:bottom w:val="single" w:sz="4" w:space="0" w:color="000000"/>
              <w:right w:val="single" w:sz="4" w:space="0" w:color="000000"/>
            </w:tcBorders>
            <w:shd w:val="clear" w:color="auto" w:fill="auto"/>
            <w:noWrap/>
            <w:vAlign w:val="bottom"/>
            <w:hideMark/>
          </w:tcPr>
          <w:p w14:paraId="10F97E38" w14:textId="226D6C80" w:rsidR="00713CCD" w:rsidRPr="00F056BF" w:rsidRDefault="00713CCD" w:rsidP="00604840">
            <w:pPr>
              <w:suppressAutoHyphens w:val="0"/>
              <w:jc w:val="center"/>
              <w:rPr>
                <w:sz w:val="20"/>
                <w:lang w:eastAsia="ru-RU"/>
              </w:rPr>
            </w:pPr>
          </w:p>
        </w:tc>
        <w:tc>
          <w:tcPr>
            <w:tcW w:w="1134" w:type="dxa"/>
            <w:tcBorders>
              <w:top w:val="nil"/>
              <w:left w:val="nil"/>
              <w:bottom w:val="single" w:sz="4" w:space="0" w:color="000000"/>
              <w:right w:val="single" w:sz="4" w:space="0" w:color="000000"/>
            </w:tcBorders>
            <w:shd w:val="clear" w:color="auto" w:fill="auto"/>
            <w:noWrap/>
            <w:vAlign w:val="bottom"/>
            <w:hideMark/>
          </w:tcPr>
          <w:p w14:paraId="4E6BEB15" w14:textId="5AE8288A" w:rsidR="00713CCD" w:rsidRPr="00F056BF" w:rsidRDefault="00713CCD" w:rsidP="00604840">
            <w:pPr>
              <w:suppressAutoHyphens w:val="0"/>
              <w:jc w:val="center"/>
              <w:rPr>
                <w:sz w:val="20"/>
                <w:lang w:eastAsia="ru-RU"/>
              </w:rPr>
            </w:pPr>
          </w:p>
        </w:tc>
        <w:tc>
          <w:tcPr>
            <w:tcW w:w="1134" w:type="dxa"/>
            <w:tcBorders>
              <w:top w:val="nil"/>
              <w:left w:val="nil"/>
              <w:bottom w:val="single" w:sz="4" w:space="0" w:color="000000"/>
              <w:right w:val="single" w:sz="4" w:space="0" w:color="000000"/>
            </w:tcBorders>
            <w:shd w:val="clear" w:color="auto" w:fill="auto"/>
            <w:noWrap/>
            <w:vAlign w:val="bottom"/>
            <w:hideMark/>
          </w:tcPr>
          <w:p w14:paraId="1D265C13" w14:textId="77777777" w:rsidR="00713CCD" w:rsidRPr="00F056BF" w:rsidRDefault="002A16E9" w:rsidP="00604840">
            <w:pPr>
              <w:suppressAutoHyphens w:val="0"/>
              <w:jc w:val="center"/>
              <w:rPr>
                <w:color w:val="FFFFFF"/>
                <w:sz w:val="20"/>
                <w:lang w:eastAsia="ru-RU"/>
              </w:rPr>
            </w:pPr>
            <w:r w:rsidRPr="00F056BF">
              <w:rPr>
                <w:color w:val="FFFFFF"/>
                <w:sz w:val="20"/>
                <w:lang w:eastAsia="ru-RU"/>
              </w:rPr>
              <w:t>#ДЕ</w:t>
            </w:r>
          </w:p>
        </w:tc>
      </w:tr>
      <w:tr w:rsidR="00713CCD" w:rsidRPr="00F056BF" w14:paraId="7A490490" w14:textId="77777777" w:rsidTr="00A35E0C">
        <w:trPr>
          <w:trHeight w:val="70"/>
        </w:trPr>
        <w:tc>
          <w:tcPr>
            <w:tcW w:w="426" w:type="dxa"/>
            <w:tcBorders>
              <w:top w:val="nil"/>
              <w:left w:val="single" w:sz="4" w:space="0" w:color="000000"/>
              <w:bottom w:val="single" w:sz="4" w:space="0" w:color="000000"/>
              <w:right w:val="nil"/>
            </w:tcBorders>
            <w:shd w:val="clear" w:color="auto" w:fill="auto"/>
            <w:noWrap/>
            <w:vAlign w:val="center"/>
            <w:hideMark/>
          </w:tcPr>
          <w:p w14:paraId="176E1498" w14:textId="571534E8" w:rsidR="00713CCD" w:rsidRPr="00F056BF" w:rsidRDefault="00713CCD" w:rsidP="00604840">
            <w:pPr>
              <w:suppressAutoHyphens w:val="0"/>
              <w:jc w:val="center"/>
              <w:rPr>
                <w:sz w:val="20"/>
                <w:lang w:eastAsia="ru-RU"/>
              </w:rPr>
            </w:pPr>
          </w:p>
        </w:tc>
        <w:tc>
          <w:tcPr>
            <w:tcW w:w="5103" w:type="dxa"/>
            <w:tcBorders>
              <w:top w:val="nil"/>
              <w:left w:val="single" w:sz="4" w:space="0" w:color="auto"/>
              <w:bottom w:val="single" w:sz="4" w:space="0" w:color="auto"/>
              <w:right w:val="single" w:sz="4" w:space="0" w:color="auto"/>
            </w:tcBorders>
            <w:shd w:val="clear" w:color="auto" w:fill="auto"/>
            <w:vAlign w:val="bottom"/>
            <w:hideMark/>
          </w:tcPr>
          <w:p w14:paraId="7518CD74" w14:textId="77777777" w:rsidR="00713CCD" w:rsidRPr="00F056BF" w:rsidRDefault="00713CCD" w:rsidP="00404228">
            <w:pPr>
              <w:suppressAutoHyphens w:val="0"/>
              <w:jc w:val="right"/>
              <w:rPr>
                <w:sz w:val="20"/>
                <w:lang w:eastAsia="ru-RU"/>
              </w:rPr>
            </w:pPr>
            <w:r w:rsidRPr="00F056BF">
              <w:rPr>
                <w:sz w:val="20"/>
                <w:lang w:eastAsia="ru-RU"/>
              </w:rPr>
              <w:t xml:space="preserve"> товари, роботи, послуги</w:t>
            </w:r>
          </w:p>
        </w:tc>
        <w:tc>
          <w:tcPr>
            <w:tcW w:w="1134" w:type="dxa"/>
            <w:tcBorders>
              <w:top w:val="single" w:sz="4" w:space="0" w:color="000000"/>
              <w:left w:val="nil"/>
              <w:bottom w:val="nil"/>
              <w:right w:val="single" w:sz="4" w:space="0" w:color="000000"/>
            </w:tcBorders>
            <w:shd w:val="clear" w:color="auto" w:fill="auto"/>
            <w:noWrap/>
            <w:vAlign w:val="bottom"/>
            <w:hideMark/>
          </w:tcPr>
          <w:p w14:paraId="538ECADC" w14:textId="77777777" w:rsidR="00713CCD" w:rsidRPr="00F056BF" w:rsidRDefault="00713CCD" w:rsidP="00604840">
            <w:pPr>
              <w:suppressAutoHyphens w:val="0"/>
              <w:jc w:val="center"/>
              <w:rPr>
                <w:sz w:val="20"/>
                <w:lang w:eastAsia="ru-RU"/>
              </w:rPr>
            </w:pPr>
            <w:r w:rsidRPr="00F056BF">
              <w:rPr>
                <w:sz w:val="20"/>
                <w:lang w:eastAsia="ru-RU"/>
              </w:rPr>
              <w:t>тис. грн.</w:t>
            </w:r>
          </w:p>
        </w:tc>
        <w:tc>
          <w:tcPr>
            <w:tcW w:w="1275" w:type="dxa"/>
            <w:tcBorders>
              <w:top w:val="nil"/>
              <w:left w:val="nil"/>
              <w:bottom w:val="single" w:sz="4" w:space="0" w:color="000000"/>
              <w:right w:val="single" w:sz="4" w:space="0" w:color="000000"/>
            </w:tcBorders>
            <w:shd w:val="clear" w:color="auto" w:fill="auto"/>
            <w:noWrap/>
            <w:vAlign w:val="bottom"/>
            <w:hideMark/>
          </w:tcPr>
          <w:p w14:paraId="28092D2B" w14:textId="17681F43" w:rsidR="00713CCD" w:rsidRPr="00F056BF" w:rsidRDefault="00713CCD" w:rsidP="00604840">
            <w:pPr>
              <w:suppressAutoHyphens w:val="0"/>
              <w:jc w:val="center"/>
              <w:rPr>
                <w:sz w:val="20"/>
                <w:lang w:eastAsia="ru-RU"/>
              </w:rPr>
            </w:pPr>
          </w:p>
        </w:tc>
        <w:tc>
          <w:tcPr>
            <w:tcW w:w="1134" w:type="dxa"/>
            <w:tcBorders>
              <w:top w:val="nil"/>
              <w:left w:val="nil"/>
              <w:bottom w:val="single" w:sz="4" w:space="0" w:color="000000"/>
              <w:right w:val="single" w:sz="4" w:space="0" w:color="000000"/>
            </w:tcBorders>
            <w:shd w:val="clear" w:color="auto" w:fill="auto"/>
            <w:noWrap/>
            <w:vAlign w:val="bottom"/>
            <w:hideMark/>
          </w:tcPr>
          <w:p w14:paraId="03169CE5" w14:textId="1083FAC0" w:rsidR="00713CCD" w:rsidRPr="00F056BF" w:rsidRDefault="00713CCD" w:rsidP="00604840">
            <w:pPr>
              <w:suppressAutoHyphens w:val="0"/>
              <w:jc w:val="center"/>
              <w:rPr>
                <w:sz w:val="20"/>
                <w:lang w:eastAsia="ru-RU"/>
              </w:rPr>
            </w:pPr>
          </w:p>
        </w:tc>
        <w:tc>
          <w:tcPr>
            <w:tcW w:w="1134" w:type="dxa"/>
            <w:tcBorders>
              <w:top w:val="nil"/>
              <w:left w:val="nil"/>
              <w:bottom w:val="single" w:sz="4" w:space="0" w:color="000000"/>
              <w:right w:val="single" w:sz="4" w:space="0" w:color="000000"/>
            </w:tcBorders>
            <w:shd w:val="clear" w:color="auto" w:fill="auto"/>
            <w:noWrap/>
            <w:vAlign w:val="bottom"/>
            <w:hideMark/>
          </w:tcPr>
          <w:p w14:paraId="158DC19B" w14:textId="77777777" w:rsidR="00713CCD" w:rsidRPr="00F056BF" w:rsidRDefault="002A16E9" w:rsidP="00604840">
            <w:pPr>
              <w:suppressAutoHyphens w:val="0"/>
              <w:jc w:val="center"/>
              <w:rPr>
                <w:color w:val="FFFFFF"/>
                <w:sz w:val="20"/>
                <w:lang w:eastAsia="ru-RU"/>
              </w:rPr>
            </w:pPr>
            <w:r w:rsidRPr="00F056BF">
              <w:rPr>
                <w:color w:val="FFFFFF"/>
                <w:sz w:val="20"/>
                <w:lang w:eastAsia="ru-RU"/>
              </w:rPr>
              <w:t>#</w:t>
            </w:r>
            <w:r w:rsidR="00713CCD" w:rsidRPr="00F056BF">
              <w:rPr>
                <w:color w:val="FFFFFF"/>
                <w:sz w:val="20"/>
                <w:lang w:eastAsia="ru-RU"/>
              </w:rPr>
              <w:t>0!</w:t>
            </w:r>
          </w:p>
        </w:tc>
      </w:tr>
      <w:tr w:rsidR="00713CCD" w:rsidRPr="00F056BF" w14:paraId="14CCF7F2" w14:textId="77777777" w:rsidTr="00604840">
        <w:trPr>
          <w:trHeight w:val="99"/>
        </w:trPr>
        <w:tc>
          <w:tcPr>
            <w:tcW w:w="426" w:type="dxa"/>
            <w:tcBorders>
              <w:top w:val="nil"/>
              <w:left w:val="single" w:sz="4" w:space="0" w:color="000000"/>
              <w:bottom w:val="single" w:sz="4" w:space="0" w:color="auto"/>
              <w:right w:val="nil"/>
            </w:tcBorders>
            <w:shd w:val="clear" w:color="auto" w:fill="auto"/>
            <w:noWrap/>
            <w:vAlign w:val="center"/>
            <w:hideMark/>
          </w:tcPr>
          <w:p w14:paraId="5E41146D" w14:textId="639B893D" w:rsidR="00713CCD" w:rsidRPr="00F056BF" w:rsidRDefault="00713CCD" w:rsidP="00604840">
            <w:pPr>
              <w:suppressAutoHyphens w:val="0"/>
              <w:jc w:val="center"/>
              <w:rPr>
                <w:sz w:val="20"/>
                <w:lang w:eastAsia="ru-RU"/>
              </w:rPr>
            </w:pPr>
          </w:p>
        </w:tc>
        <w:tc>
          <w:tcPr>
            <w:tcW w:w="5103" w:type="dxa"/>
            <w:tcBorders>
              <w:top w:val="nil"/>
              <w:left w:val="single" w:sz="4" w:space="0" w:color="auto"/>
              <w:bottom w:val="single" w:sz="4" w:space="0" w:color="auto"/>
              <w:right w:val="single" w:sz="4" w:space="0" w:color="auto"/>
            </w:tcBorders>
            <w:shd w:val="clear" w:color="auto" w:fill="auto"/>
            <w:vAlign w:val="bottom"/>
            <w:hideMark/>
          </w:tcPr>
          <w:p w14:paraId="01B98D37" w14:textId="77777777" w:rsidR="00713CCD" w:rsidRPr="00F056BF" w:rsidRDefault="00713CCD" w:rsidP="00404228">
            <w:pPr>
              <w:suppressAutoHyphens w:val="0"/>
              <w:jc w:val="right"/>
              <w:rPr>
                <w:sz w:val="20"/>
                <w:lang w:eastAsia="ru-RU"/>
              </w:rPr>
            </w:pPr>
            <w:r w:rsidRPr="00F056BF">
              <w:rPr>
                <w:sz w:val="20"/>
                <w:lang w:eastAsia="ru-RU"/>
              </w:rPr>
              <w:t>розрахунками з бюджетом</w:t>
            </w:r>
          </w:p>
        </w:tc>
        <w:tc>
          <w:tcPr>
            <w:tcW w:w="1134" w:type="dxa"/>
            <w:tcBorders>
              <w:top w:val="single" w:sz="4" w:space="0" w:color="000000"/>
              <w:left w:val="nil"/>
              <w:bottom w:val="single" w:sz="4" w:space="0" w:color="auto"/>
              <w:right w:val="single" w:sz="4" w:space="0" w:color="000000"/>
            </w:tcBorders>
            <w:shd w:val="clear" w:color="auto" w:fill="auto"/>
            <w:noWrap/>
            <w:vAlign w:val="bottom"/>
            <w:hideMark/>
          </w:tcPr>
          <w:p w14:paraId="466B34DF" w14:textId="77777777" w:rsidR="00713CCD" w:rsidRPr="00F056BF" w:rsidRDefault="00713CCD" w:rsidP="00604840">
            <w:pPr>
              <w:suppressAutoHyphens w:val="0"/>
              <w:jc w:val="center"/>
              <w:rPr>
                <w:sz w:val="20"/>
                <w:lang w:eastAsia="ru-RU"/>
              </w:rPr>
            </w:pPr>
            <w:r w:rsidRPr="00F056BF">
              <w:rPr>
                <w:sz w:val="20"/>
                <w:lang w:eastAsia="ru-RU"/>
              </w:rPr>
              <w:t>тис. грн.</w:t>
            </w:r>
          </w:p>
        </w:tc>
        <w:tc>
          <w:tcPr>
            <w:tcW w:w="1275" w:type="dxa"/>
            <w:tcBorders>
              <w:top w:val="nil"/>
              <w:left w:val="nil"/>
              <w:bottom w:val="single" w:sz="4" w:space="0" w:color="auto"/>
              <w:right w:val="single" w:sz="4" w:space="0" w:color="000000"/>
            </w:tcBorders>
            <w:shd w:val="clear" w:color="auto" w:fill="auto"/>
            <w:noWrap/>
            <w:vAlign w:val="bottom"/>
            <w:hideMark/>
          </w:tcPr>
          <w:p w14:paraId="19D82A34" w14:textId="32374E13" w:rsidR="00713CCD" w:rsidRPr="00F056BF" w:rsidRDefault="00713CCD" w:rsidP="00604840">
            <w:pPr>
              <w:suppressAutoHyphens w:val="0"/>
              <w:jc w:val="center"/>
              <w:rPr>
                <w:sz w:val="20"/>
                <w:lang w:eastAsia="ru-RU"/>
              </w:rPr>
            </w:pPr>
          </w:p>
        </w:tc>
        <w:tc>
          <w:tcPr>
            <w:tcW w:w="1134" w:type="dxa"/>
            <w:tcBorders>
              <w:top w:val="nil"/>
              <w:left w:val="nil"/>
              <w:bottom w:val="single" w:sz="4" w:space="0" w:color="auto"/>
              <w:right w:val="single" w:sz="4" w:space="0" w:color="000000"/>
            </w:tcBorders>
            <w:shd w:val="clear" w:color="auto" w:fill="auto"/>
            <w:noWrap/>
            <w:vAlign w:val="bottom"/>
            <w:hideMark/>
          </w:tcPr>
          <w:p w14:paraId="14D7D98C" w14:textId="0EBAFCD5" w:rsidR="00713CCD" w:rsidRPr="00F056BF" w:rsidRDefault="00713CCD" w:rsidP="00604840">
            <w:pPr>
              <w:suppressAutoHyphens w:val="0"/>
              <w:jc w:val="center"/>
              <w:rPr>
                <w:sz w:val="20"/>
                <w:lang w:eastAsia="ru-RU"/>
              </w:rPr>
            </w:pPr>
          </w:p>
        </w:tc>
        <w:tc>
          <w:tcPr>
            <w:tcW w:w="1134" w:type="dxa"/>
            <w:tcBorders>
              <w:top w:val="nil"/>
              <w:left w:val="nil"/>
              <w:bottom w:val="single" w:sz="4" w:space="0" w:color="auto"/>
              <w:right w:val="single" w:sz="4" w:space="0" w:color="000000"/>
            </w:tcBorders>
            <w:shd w:val="clear" w:color="auto" w:fill="auto"/>
            <w:noWrap/>
            <w:vAlign w:val="bottom"/>
            <w:hideMark/>
          </w:tcPr>
          <w:p w14:paraId="37C17C5E" w14:textId="77777777" w:rsidR="00713CCD" w:rsidRPr="00F056BF" w:rsidRDefault="002A16E9" w:rsidP="00604840">
            <w:pPr>
              <w:suppressAutoHyphens w:val="0"/>
              <w:jc w:val="center"/>
              <w:rPr>
                <w:color w:val="FFFFFF"/>
                <w:sz w:val="20"/>
                <w:lang w:eastAsia="ru-RU"/>
              </w:rPr>
            </w:pPr>
            <w:r w:rsidRPr="00F056BF">
              <w:rPr>
                <w:color w:val="FFFFFF"/>
                <w:sz w:val="20"/>
                <w:lang w:eastAsia="ru-RU"/>
              </w:rPr>
              <w:t>#</w:t>
            </w:r>
            <w:r w:rsidR="00713CCD" w:rsidRPr="00F056BF">
              <w:rPr>
                <w:color w:val="FFFFFF"/>
                <w:sz w:val="20"/>
                <w:lang w:eastAsia="ru-RU"/>
              </w:rPr>
              <w:t>0!</w:t>
            </w:r>
          </w:p>
        </w:tc>
      </w:tr>
      <w:tr w:rsidR="00713CCD" w:rsidRPr="00F056BF" w14:paraId="7EB5724F" w14:textId="77777777" w:rsidTr="00604840">
        <w:trPr>
          <w:trHeight w:val="144"/>
        </w:trPr>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14:paraId="1650B192" w14:textId="60ECC4A5" w:rsidR="00713CCD" w:rsidRPr="00F056BF" w:rsidRDefault="00713CCD" w:rsidP="00802BC0">
            <w:pPr>
              <w:suppressAutoHyphens w:val="0"/>
              <w:jc w:val="center"/>
              <w:rPr>
                <w:sz w:val="20"/>
                <w:lang w:eastAsia="ru-RU"/>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B8D96C" w14:textId="77777777" w:rsidR="00713CCD" w:rsidRPr="00F056BF" w:rsidRDefault="00713CCD" w:rsidP="00404228">
            <w:pPr>
              <w:suppressAutoHyphens w:val="0"/>
              <w:jc w:val="right"/>
              <w:rPr>
                <w:sz w:val="20"/>
                <w:lang w:eastAsia="ru-RU"/>
              </w:rPr>
            </w:pPr>
            <w:r w:rsidRPr="00F056BF">
              <w:rPr>
                <w:sz w:val="20"/>
                <w:lang w:eastAsia="ru-RU"/>
              </w:rPr>
              <w:t>розрахунками зі страхування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9E498" w14:textId="77777777" w:rsidR="00713CCD" w:rsidRPr="00F056BF" w:rsidRDefault="00713CCD" w:rsidP="00604840">
            <w:pPr>
              <w:suppressAutoHyphens w:val="0"/>
              <w:jc w:val="center"/>
              <w:rPr>
                <w:sz w:val="20"/>
                <w:lang w:eastAsia="ru-RU"/>
              </w:rPr>
            </w:pPr>
            <w:r w:rsidRPr="00F056BF">
              <w:rPr>
                <w:sz w:val="20"/>
                <w:lang w:eastAsia="ru-RU"/>
              </w:rPr>
              <w:t>тис. грн.</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36552" w14:textId="36822742" w:rsidR="00713CCD" w:rsidRPr="00F056BF" w:rsidRDefault="00713CCD" w:rsidP="00604840">
            <w:pPr>
              <w:suppressAutoHyphens w:val="0"/>
              <w:jc w:val="center"/>
              <w:rPr>
                <w:sz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2ED47" w14:textId="3A28EB70" w:rsidR="00713CCD" w:rsidRPr="00F056BF" w:rsidRDefault="00713CCD" w:rsidP="00604840">
            <w:pPr>
              <w:suppressAutoHyphens w:val="0"/>
              <w:jc w:val="center"/>
              <w:rPr>
                <w:sz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5AB9C" w14:textId="77777777" w:rsidR="00713CCD" w:rsidRPr="00F056BF" w:rsidRDefault="002A16E9" w:rsidP="00604840">
            <w:pPr>
              <w:suppressAutoHyphens w:val="0"/>
              <w:jc w:val="center"/>
              <w:rPr>
                <w:color w:val="FFFFFF"/>
                <w:sz w:val="20"/>
                <w:lang w:eastAsia="ru-RU"/>
              </w:rPr>
            </w:pPr>
            <w:r w:rsidRPr="00F056BF">
              <w:rPr>
                <w:color w:val="FFFFFF"/>
                <w:sz w:val="20"/>
                <w:lang w:eastAsia="ru-RU"/>
              </w:rPr>
              <w:t>#Д</w:t>
            </w:r>
            <w:r w:rsidR="00713CCD" w:rsidRPr="00F056BF">
              <w:rPr>
                <w:color w:val="FFFFFF"/>
                <w:sz w:val="20"/>
                <w:lang w:eastAsia="ru-RU"/>
              </w:rPr>
              <w:t>0!</w:t>
            </w:r>
          </w:p>
        </w:tc>
      </w:tr>
      <w:tr w:rsidR="00713CCD" w:rsidRPr="00F056BF" w14:paraId="479ACA9B" w14:textId="77777777" w:rsidTr="00604840">
        <w:trPr>
          <w:trHeight w:val="191"/>
        </w:trPr>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14:paraId="11EF3D75" w14:textId="7640E5D3" w:rsidR="00713CCD" w:rsidRPr="00F056BF" w:rsidRDefault="00713CCD" w:rsidP="00802BC0">
            <w:pPr>
              <w:suppressAutoHyphens w:val="0"/>
              <w:jc w:val="center"/>
              <w:rPr>
                <w:sz w:val="20"/>
                <w:lang w:eastAsia="ru-RU"/>
              </w:rPr>
            </w:pPr>
          </w:p>
        </w:tc>
        <w:tc>
          <w:tcPr>
            <w:tcW w:w="5103" w:type="dxa"/>
            <w:tcBorders>
              <w:top w:val="single" w:sz="4" w:space="0" w:color="auto"/>
              <w:left w:val="nil"/>
              <w:bottom w:val="single" w:sz="4" w:space="0" w:color="auto"/>
              <w:right w:val="single" w:sz="4" w:space="0" w:color="auto"/>
            </w:tcBorders>
            <w:shd w:val="clear" w:color="auto" w:fill="auto"/>
            <w:vAlign w:val="bottom"/>
            <w:hideMark/>
          </w:tcPr>
          <w:p w14:paraId="2215759E" w14:textId="77777777" w:rsidR="00713CCD" w:rsidRPr="00F056BF" w:rsidRDefault="00713CCD" w:rsidP="00404228">
            <w:pPr>
              <w:suppressAutoHyphens w:val="0"/>
              <w:jc w:val="right"/>
              <w:rPr>
                <w:sz w:val="20"/>
                <w:lang w:eastAsia="ru-RU"/>
              </w:rPr>
            </w:pPr>
            <w:r w:rsidRPr="00F056BF">
              <w:rPr>
                <w:sz w:val="20"/>
                <w:lang w:eastAsia="ru-RU"/>
              </w:rPr>
              <w:t xml:space="preserve">розрахунками з оплати праці </w:t>
            </w:r>
          </w:p>
        </w:tc>
        <w:tc>
          <w:tcPr>
            <w:tcW w:w="1134" w:type="dxa"/>
            <w:tcBorders>
              <w:top w:val="single" w:sz="4" w:space="0" w:color="auto"/>
              <w:left w:val="nil"/>
              <w:bottom w:val="nil"/>
              <w:right w:val="single" w:sz="4" w:space="0" w:color="000000"/>
            </w:tcBorders>
            <w:shd w:val="clear" w:color="auto" w:fill="auto"/>
            <w:noWrap/>
            <w:vAlign w:val="bottom"/>
            <w:hideMark/>
          </w:tcPr>
          <w:p w14:paraId="2C4DE626" w14:textId="77777777" w:rsidR="00713CCD" w:rsidRPr="00F056BF" w:rsidRDefault="00713CCD" w:rsidP="00604840">
            <w:pPr>
              <w:suppressAutoHyphens w:val="0"/>
              <w:jc w:val="center"/>
              <w:rPr>
                <w:sz w:val="20"/>
                <w:lang w:eastAsia="ru-RU"/>
              </w:rPr>
            </w:pPr>
            <w:r w:rsidRPr="00F056BF">
              <w:rPr>
                <w:sz w:val="20"/>
                <w:lang w:eastAsia="ru-RU"/>
              </w:rPr>
              <w:t>тис. грн.</w:t>
            </w:r>
          </w:p>
        </w:tc>
        <w:tc>
          <w:tcPr>
            <w:tcW w:w="1275" w:type="dxa"/>
            <w:tcBorders>
              <w:top w:val="single" w:sz="4" w:space="0" w:color="auto"/>
              <w:left w:val="nil"/>
              <w:bottom w:val="single" w:sz="4" w:space="0" w:color="000000"/>
              <w:right w:val="single" w:sz="4" w:space="0" w:color="000000"/>
            </w:tcBorders>
            <w:shd w:val="clear" w:color="auto" w:fill="auto"/>
            <w:noWrap/>
            <w:vAlign w:val="bottom"/>
            <w:hideMark/>
          </w:tcPr>
          <w:p w14:paraId="4382F8AD" w14:textId="77777777" w:rsidR="00713CCD" w:rsidRPr="00F056BF" w:rsidRDefault="00713CCD" w:rsidP="00604840">
            <w:pPr>
              <w:suppressAutoHyphens w:val="0"/>
              <w:jc w:val="center"/>
              <w:rPr>
                <w:sz w:val="20"/>
                <w:lang w:eastAsia="ru-RU"/>
              </w:rPr>
            </w:pPr>
          </w:p>
        </w:tc>
        <w:tc>
          <w:tcPr>
            <w:tcW w:w="1134" w:type="dxa"/>
            <w:tcBorders>
              <w:top w:val="single" w:sz="4" w:space="0" w:color="auto"/>
              <w:left w:val="nil"/>
              <w:bottom w:val="single" w:sz="4" w:space="0" w:color="000000"/>
              <w:right w:val="single" w:sz="4" w:space="0" w:color="000000"/>
            </w:tcBorders>
            <w:shd w:val="clear" w:color="auto" w:fill="auto"/>
            <w:noWrap/>
            <w:vAlign w:val="bottom"/>
            <w:hideMark/>
          </w:tcPr>
          <w:p w14:paraId="128AD985" w14:textId="77777777" w:rsidR="00713CCD" w:rsidRPr="00F056BF" w:rsidRDefault="00713CCD" w:rsidP="00604840">
            <w:pPr>
              <w:suppressAutoHyphens w:val="0"/>
              <w:jc w:val="center"/>
              <w:rPr>
                <w:sz w:val="20"/>
                <w:lang w:eastAsia="ru-RU"/>
              </w:rPr>
            </w:pPr>
          </w:p>
        </w:tc>
        <w:tc>
          <w:tcPr>
            <w:tcW w:w="1134" w:type="dxa"/>
            <w:tcBorders>
              <w:top w:val="single" w:sz="4" w:space="0" w:color="auto"/>
              <w:left w:val="nil"/>
              <w:bottom w:val="single" w:sz="4" w:space="0" w:color="000000"/>
              <w:right w:val="single" w:sz="4" w:space="0" w:color="000000"/>
            </w:tcBorders>
            <w:shd w:val="clear" w:color="auto" w:fill="auto"/>
            <w:noWrap/>
            <w:vAlign w:val="bottom"/>
            <w:hideMark/>
          </w:tcPr>
          <w:p w14:paraId="73C78088" w14:textId="77777777" w:rsidR="00713CCD" w:rsidRPr="00F056BF" w:rsidRDefault="002A16E9" w:rsidP="00604840">
            <w:pPr>
              <w:suppressAutoHyphens w:val="0"/>
              <w:jc w:val="center"/>
              <w:rPr>
                <w:color w:val="FFFFFF"/>
                <w:sz w:val="20"/>
                <w:lang w:eastAsia="ru-RU"/>
              </w:rPr>
            </w:pPr>
            <w:r w:rsidRPr="00F056BF">
              <w:rPr>
                <w:color w:val="FFFFFF"/>
                <w:sz w:val="20"/>
                <w:lang w:eastAsia="ru-RU"/>
              </w:rPr>
              <w:t>#</w:t>
            </w:r>
            <w:r w:rsidR="00713CCD" w:rsidRPr="00F056BF">
              <w:rPr>
                <w:color w:val="FFFFFF"/>
                <w:sz w:val="20"/>
                <w:lang w:eastAsia="ru-RU"/>
              </w:rPr>
              <w:t>0!</w:t>
            </w:r>
          </w:p>
        </w:tc>
      </w:tr>
      <w:tr w:rsidR="00713CCD" w:rsidRPr="00F056BF" w14:paraId="4B7773CF" w14:textId="77777777" w:rsidTr="00A35E0C">
        <w:trPr>
          <w:trHeight w:val="74"/>
        </w:trPr>
        <w:tc>
          <w:tcPr>
            <w:tcW w:w="426" w:type="dxa"/>
            <w:tcBorders>
              <w:top w:val="nil"/>
              <w:left w:val="single" w:sz="4" w:space="0" w:color="000000"/>
              <w:bottom w:val="single" w:sz="4" w:space="0" w:color="000000"/>
              <w:right w:val="nil"/>
            </w:tcBorders>
            <w:shd w:val="clear" w:color="auto" w:fill="auto"/>
            <w:noWrap/>
            <w:hideMark/>
          </w:tcPr>
          <w:p w14:paraId="185B770D" w14:textId="32BDC178" w:rsidR="00713CCD" w:rsidRPr="00F056BF" w:rsidRDefault="00713CCD" w:rsidP="00802BC0">
            <w:pPr>
              <w:suppressAutoHyphens w:val="0"/>
              <w:jc w:val="center"/>
              <w:rPr>
                <w:sz w:val="20"/>
                <w:lang w:eastAsia="ru-RU"/>
              </w:rPr>
            </w:pPr>
          </w:p>
        </w:tc>
        <w:tc>
          <w:tcPr>
            <w:tcW w:w="5103" w:type="dxa"/>
            <w:tcBorders>
              <w:top w:val="nil"/>
              <w:left w:val="single" w:sz="4" w:space="0" w:color="auto"/>
              <w:bottom w:val="single" w:sz="4" w:space="0" w:color="auto"/>
              <w:right w:val="single" w:sz="4" w:space="0" w:color="auto"/>
            </w:tcBorders>
            <w:shd w:val="clear" w:color="auto" w:fill="auto"/>
            <w:vAlign w:val="bottom"/>
            <w:hideMark/>
          </w:tcPr>
          <w:p w14:paraId="07F2DFEE" w14:textId="77777777" w:rsidR="00713CCD" w:rsidRPr="00F056BF" w:rsidRDefault="00713CCD" w:rsidP="00404228">
            <w:pPr>
              <w:suppressAutoHyphens w:val="0"/>
              <w:jc w:val="right"/>
              <w:rPr>
                <w:sz w:val="20"/>
                <w:lang w:eastAsia="ru-RU"/>
              </w:rPr>
            </w:pPr>
            <w:r w:rsidRPr="00F056BF">
              <w:rPr>
                <w:sz w:val="20"/>
                <w:lang w:eastAsia="ru-RU"/>
              </w:rPr>
              <w:t>одержаними авансами</w:t>
            </w:r>
          </w:p>
        </w:tc>
        <w:tc>
          <w:tcPr>
            <w:tcW w:w="1134" w:type="dxa"/>
            <w:tcBorders>
              <w:top w:val="single" w:sz="4" w:space="0" w:color="000000"/>
              <w:left w:val="nil"/>
              <w:bottom w:val="nil"/>
              <w:right w:val="single" w:sz="4" w:space="0" w:color="000000"/>
            </w:tcBorders>
            <w:shd w:val="clear" w:color="auto" w:fill="auto"/>
            <w:noWrap/>
            <w:vAlign w:val="bottom"/>
            <w:hideMark/>
          </w:tcPr>
          <w:p w14:paraId="0B855567" w14:textId="77777777" w:rsidR="00713CCD" w:rsidRPr="00F056BF" w:rsidRDefault="00713CCD" w:rsidP="00604840">
            <w:pPr>
              <w:suppressAutoHyphens w:val="0"/>
              <w:jc w:val="center"/>
              <w:rPr>
                <w:sz w:val="20"/>
                <w:lang w:eastAsia="ru-RU"/>
              </w:rPr>
            </w:pPr>
            <w:r w:rsidRPr="00F056BF">
              <w:rPr>
                <w:sz w:val="20"/>
                <w:lang w:eastAsia="ru-RU"/>
              </w:rPr>
              <w:t>тис. грн.</w:t>
            </w:r>
          </w:p>
        </w:tc>
        <w:tc>
          <w:tcPr>
            <w:tcW w:w="1275" w:type="dxa"/>
            <w:tcBorders>
              <w:top w:val="nil"/>
              <w:left w:val="nil"/>
              <w:bottom w:val="single" w:sz="4" w:space="0" w:color="000000"/>
              <w:right w:val="single" w:sz="4" w:space="0" w:color="000000"/>
            </w:tcBorders>
            <w:shd w:val="clear" w:color="auto" w:fill="auto"/>
            <w:noWrap/>
            <w:vAlign w:val="bottom"/>
            <w:hideMark/>
          </w:tcPr>
          <w:p w14:paraId="1529FCC7" w14:textId="77777777" w:rsidR="00713CCD" w:rsidRPr="00F056BF" w:rsidRDefault="00713CCD" w:rsidP="00604840">
            <w:pPr>
              <w:suppressAutoHyphens w:val="0"/>
              <w:jc w:val="center"/>
              <w:rPr>
                <w:sz w:val="20"/>
                <w:lang w:eastAsia="ru-RU"/>
              </w:rPr>
            </w:pPr>
          </w:p>
        </w:tc>
        <w:tc>
          <w:tcPr>
            <w:tcW w:w="1134" w:type="dxa"/>
            <w:tcBorders>
              <w:top w:val="nil"/>
              <w:left w:val="nil"/>
              <w:bottom w:val="single" w:sz="4" w:space="0" w:color="000000"/>
              <w:right w:val="single" w:sz="4" w:space="0" w:color="000000"/>
            </w:tcBorders>
            <w:shd w:val="clear" w:color="auto" w:fill="auto"/>
            <w:noWrap/>
            <w:vAlign w:val="bottom"/>
            <w:hideMark/>
          </w:tcPr>
          <w:p w14:paraId="06D32627" w14:textId="77777777" w:rsidR="00713CCD" w:rsidRPr="00F056BF" w:rsidRDefault="00713CCD" w:rsidP="00604840">
            <w:pPr>
              <w:suppressAutoHyphens w:val="0"/>
              <w:jc w:val="center"/>
              <w:rPr>
                <w:sz w:val="20"/>
                <w:lang w:eastAsia="ru-RU"/>
              </w:rPr>
            </w:pPr>
          </w:p>
        </w:tc>
        <w:tc>
          <w:tcPr>
            <w:tcW w:w="1134" w:type="dxa"/>
            <w:tcBorders>
              <w:top w:val="nil"/>
              <w:left w:val="nil"/>
              <w:bottom w:val="single" w:sz="4" w:space="0" w:color="000000"/>
              <w:right w:val="single" w:sz="4" w:space="0" w:color="000000"/>
            </w:tcBorders>
            <w:shd w:val="clear" w:color="auto" w:fill="auto"/>
            <w:noWrap/>
            <w:vAlign w:val="bottom"/>
            <w:hideMark/>
          </w:tcPr>
          <w:p w14:paraId="6D6B610F" w14:textId="77777777" w:rsidR="00713CCD" w:rsidRPr="00F056BF" w:rsidRDefault="002A16E9" w:rsidP="00604840">
            <w:pPr>
              <w:suppressAutoHyphens w:val="0"/>
              <w:jc w:val="center"/>
              <w:rPr>
                <w:color w:val="FFFFFF"/>
                <w:sz w:val="20"/>
                <w:lang w:eastAsia="ru-RU"/>
              </w:rPr>
            </w:pPr>
            <w:r w:rsidRPr="00F056BF">
              <w:rPr>
                <w:color w:val="FFFFFF"/>
                <w:sz w:val="20"/>
                <w:lang w:eastAsia="ru-RU"/>
              </w:rPr>
              <w:t>#</w:t>
            </w:r>
            <w:r w:rsidR="00713CCD" w:rsidRPr="00F056BF">
              <w:rPr>
                <w:color w:val="FFFFFF"/>
                <w:sz w:val="20"/>
                <w:lang w:eastAsia="ru-RU"/>
              </w:rPr>
              <w:t>0!</w:t>
            </w:r>
          </w:p>
        </w:tc>
      </w:tr>
      <w:tr w:rsidR="00A35E0C" w:rsidRPr="00F056BF" w14:paraId="5E8FFB55" w14:textId="77777777" w:rsidTr="00A35E0C">
        <w:trPr>
          <w:trHeight w:val="195"/>
        </w:trPr>
        <w:tc>
          <w:tcPr>
            <w:tcW w:w="426" w:type="dxa"/>
            <w:tcBorders>
              <w:top w:val="single" w:sz="4" w:space="0" w:color="auto"/>
              <w:left w:val="single" w:sz="4" w:space="0" w:color="000000"/>
              <w:bottom w:val="single" w:sz="4" w:space="0" w:color="auto"/>
              <w:right w:val="nil"/>
            </w:tcBorders>
            <w:shd w:val="clear" w:color="auto" w:fill="auto"/>
            <w:noWrap/>
            <w:hideMark/>
          </w:tcPr>
          <w:p w14:paraId="40A2B3AD" w14:textId="2F537D58" w:rsidR="00A35E0C" w:rsidRPr="00F056BF" w:rsidRDefault="00A35E0C" w:rsidP="00802BC0">
            <w:pPr>
              <w:suppressAutoHyphens w:val="0"/>
              <w:jc w:val="center"/>
              <w:rPr>
                <w:sz w:val="20"/>
                <w:lang w:eastAsia="ru-RU"/>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D3C7C5" w14:textId="77777777" w:rsidR="00A35E0C" w:rsidRPr="00F056BF" w:rsidRDefault="00A35E0C" w:rsidP="00404228">
            <w:pPr>
              <w:suppressAutoHyphens w:val="0"/>
              <w:jc w:val="right"/>
              <w:rPr>
                <w:sz w:val="20"/>
                <w:lang w:eastAsia="ru-RU"/>
              </w:rPr>
            </w:pPr>
            <w:r w:rsidRPr="00F056BF">
              <w:rPr>
                <w:sz w:val="20"/>
                <w:lang w:eastAsia="ru-RU"/>
              </w:rPr>
              <w:t xml:space="preserve">інша поточна заборгованість </w:t>
            </w:r>
          </w:p>
        </w:tc>
        <w:tc>
          <w:tcPr>
            <w:tcW w:w="1134" w:type="dxa"/>
            <w:tcBorders>
              <w:top w:val="single" w:sz="4" w:space="0" w:color="000000"/>
              <w:left w:val="nil"/>
              <w:bottom w:val="single" w:sz="4" w:space="0" w:color="auto"/>
              <w:right w:val="single" w:sz="4" w:space="0" w:color="000000"/>
            </w:tcBorders>
            <w:shd w:val="clear" w:color="auto" w:fill="auto"/>
            <w:noWrap/>
            <w:vAlign w:val="bottom"/>
            <w:hideMark/>
          </w:tcPr>
          <w:p w14:paraId="23A394D4" w14:textId="77777777" w:rsidR="00A35E0C" w:rsidRPr="00F056BF" w:rsidRDefault="00A35E0C" w:rsidP="00604840">
            <w:pPr>
              <w:suppressAutoHyphens w:val="0"/>
              <w:jc w:val="center"/>
              <w:rPr>
                <w:sz w:val="20"/>
                <w:lang w:eastAsia="ru-RU"/>
              </w:rPr>
            </w:pPr>
            <w:r w:rsidRPr="00F056BF">
              <w:rPr>
                <w:sz w:val="20"/>
                <w:lang w:eastAsia="ru-RU"/>
              </w:rPr>
              <w:t>тис. грн.</w:t>
            </w:r>
          </w:p>
        </w:tc>
        <w:tc>
          <w:tcPr>
            <w:tcW w:w="1275" w:type="dxa"/>
            <w:tcBorders>
              <w:top w:val="single" w:sz="4" w:space="0" w:color="auto"/>
              <w:left w:val="nil"/>
              <w:bottom w:val="single" w:sz="4" w:space="0" w:color="auto"/>
              <w:right w:val="single" w:sz="4" w:space="0" w:color="000000"/>
            </w:tcBorders>
            <w:shd w:val="clear" w:color="auto" w:fill="auto"/>
            <w:noWrap/>
            <w:vAlign w:val="bottom"/>
            <w:hideMark/>
          </w:tcPr>
          <w:p w14:paraId="55914EB3" w14:textId="77777777" w:rsidR="00A35E0C" w:rsidRPr="00F056BF" w:rsidRDefault="00A35E0C" w:rsidP="00604840">
            <w:pPr>
              <w:suppressAutoHyphens w:val="0"/>
              <w:jc w:val="center"/>
              <w:rPr>
                <w:sz w:val="20"/>
                <w:lang w:eastAsia="ru-RU"/>
              </w:rPr>
            </w:pPr>
          </w:p>
        </w:tc>
        <w:tc>
          <w:tcPr>
            <w:tcW w:w="1134" w:type="dxa"/>
            <w:tcBorders>
              <w:top w:val="single" w:sz="4" w:space="0" w:color="auto"/>
              <w:left w:val="nil"/>
              <w:bottom w:val="single" w:sz="4" w:space="0" w:color="auto"/>
              <w:right w:val="single" w:sz="4" w:space="0" w:color="000000"/>
            </w:tcBorders>
            <w:shd w:val="clear" w:color="auto" w:fill="auto"/>
            <w:noWrap/>
            <w:vAlign w:val="bottom"/>
            <w:hideMark/>
          </w:tcPr>
          <w:p w14:paraId="42850005" w14:textId="77777777" w:rsidR="00A35E0C" w:rsidRPr="00F056BF" w:rsidRDefault="00A35E0C" w:rsidP="00604840">
            <w:pPr>
              <w:suppressAutoHyphens w:val="0"/>
              <w:jc w:val="center"/>
              <w:rPr>
                <w:sz w:val="20"/>
                <w:lang w:eastAsia="ru-RU"/>
              </w:rPr>
            </w:pPr>
          </w:p>
        </w:tc>
        <w:tc>
          <w:tcPr>
            <w:tcW w:w="1134" w:type="dxa"/>
            <w:tcBorders>
              <w:top w:val="single" w:sz="4" w:space="0" w:color="auto"/>
              <w:left w:val="nil"/>
              <w:bottom w:val="single" w:sz="4" w:space="0" w:color="auto"/>
              <w:right w:val="single" w:sz="4" w:space="0" w:color="000000"/>
            </w:tcBorders>
            <w:shd w:val="clear" w:color="auto" w:fill="auto"/>
            <w:noWrap/>
            <w:vAlign w:val="bottom"/>
            <w:hideMark/>
          </w:tcPr>
          <w:p w14:paraId="035E953D" w14:textId="77777777" w:rsidR="00A35E0C" w:rsidRPr="00F056BF" w:rsidRDefault="00A35E0C" w:rsidP="00604840">
            <w:pPr>
              <w:suppressAutoHyphens w:val="0"/>
              <w:jc w:val="center"/>
              <w:rPr>
                <w:color w:val="FFFFFF"/>
                <w:sz w:val="20"/>
                <w:lang w:eastAsia="ru-RU"/>
              </w:rPr>
            </w:pPr>
            <w:r w:rsidRPr="00F056BF">
              <w:rPr>
                <w:color w:val="FFFFFF"/>
                <w:sz w:val="20"/>
                <w:lang w:eastAsia="ru-RU"/>
              </w:rPr>
              <w:t>#0!</w:t>
            </w:r>
          </w:p>
        </w:tc>
      </w:tr>
      <w:tr w:rsidR="00A35E0C" w:rsidRPr="00F056BF" w14:paraId="042E3103" w14:textId="77777777" w:rsidTr="00A35E0C">
        <w:trPr>
          <w:trHeight w:val="131"/>
        </w:trPr>
        <w:tc>
          <w:tcPr>
            <w:tcW w:w="426" w:type="dxa"/>
            <w:tcBorders>
              <w:top w:val="single" w:sz="4" w:space="0" w:color="auto"/>
              <w:left w:val="single" w:sz="4" w:space="0" w:color="000000"/>
              <w:bottom w:val="single" w:sz="4" w:space="0" w:color="000000"/>
              <w:right w:val="nil"/>
            </w:tcBorders>
            <w:shd w:val="clear" w:color="auto" w:fill="auto"/>
            <w:noWrap/>
            <w:hideMark/>
          </w:tcPr>
          <w:p w14:paraId="54A9D23B" w14:textId="77777777" w:rsidR="00A35E0C" w:rsidRPr="00F056BF" w:rsidRDefault="00A35E0C" w:rsidP="00802BC0">
            <w:pPr>
              <w:suppressAutoHyphens w:val="0"/>
              <w:jc w:val="center"/>
              <w:rPr>
                <w:sz w:val="20"/>
                <w:lang w:eastAsia="ru-RU"/>
              </w:rPr>
            </w:pPr>
            <w:r w:rsidRPr="00F056BF">
              <w:rPr>
                <w:sz w:val="20"/>
                <w:lang w:eastAsia="ru-RU"/>
              </w:rPr>
              <w:t>13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2FFEC" w14:textId="77777777" w:rsidR="00A35E0C" w:rsidRPr="00F056BF" w:rsidRDefault="00A35E0C" w:rsidP="00404228">
            <w:pPr>
              <w:suppressAutoHyphens w:val="0"/>
              <w:rPr>
                <w:sz w:val="20"/>
                <w:lang w:eastAsia="ru-RU"/>
              </w:rPr>
            </w:pPr>
            <w:r w:rsidRPr="00F056BF">
              <w:rPr>
                <w:sz w:val="20"/>
                <w:lang w:eastAsia="ru-RU"/>
              </w:rPr>
              <w:t xml:space="preserve">Кредиторська заборгованість (прострочена), усього </w:t>
            </w:r>
          </w:p>
        </w:tc>
        <w:tc>
          <w:tcPr>
            <w:tcW w:w="1134" w:type="dxa"/>
            <w:tcBorders>
              <w:top w:val="single" w:sz="4" w:space="0" w:color="000000"/>
              <w:left w:val="nil"/>
              <w:bottom w:val="single" w:sz="4" w:space="0" w:color="auto"/>
              <w:right w:val="single" w:sz="4" w:space="0" w:color="000000"/>
            </w:tcBorders>
            <w:shd w:val="clear" w:color="auto" w:fill="auto"/>
            <w:noWrap/>
            <w:vAlign w:val="bottom"/>
            <w:hideMark/>
          </w:tcPr>
          <w:p w14:paraId="3250B616" w14:textId="77777777" w:rsidR="00A35E0C" w:rsidRPr="00F056BF" w:rsidRDefault="00A35E0C" w:rsidP="00604840">
            <w:pPr>
              <w:suppressAutoHyphens w:val="0"/>
              <w:jc w:val="center"/>
              <w:rPr>
                <w:sz w:val="20"/>
                <w:lang w:eastAsia="ru-RU"/>
              </w:rPr>
            </w:pPr>
            <w:r w:rsidRPr="00F056BF">
              <w:rPr>
                <w:sz w:val="20"/>
                <w:lang w:eastAsia="ru-RU"/>
              </w:rPr>
              <w:t>тис. грн.</w:t>
            </w:r>
          </w:p>
        </w:tc>
        <w:tc>
          <w:tcPr>
            <w:tcW w:w="1275" w:type="dxa"/>
            <w:tcBorders>
              <w:top w:val="nil"/>
              <w:left w:val="nil"/>
              <w:bottom w:val="single" w:sz="4" w:space="0" w:color="000000"/>
              <w:right w:val="single" w:sz="4" w:space="0" w:color="000000"/>
            </w:tcBorders>
            <w:shd w:val="clear" w:color="auto" w:fill="auto"/>
            <w:noWrap/>
            <w:vAlign w:val="bottom"/>
            <w:hideMark/>
          </w:tcPr>
          <w:p w14:paraId="5D662A0E" w14:textId="77777777" w:rsidR="00A35E0C" w:rsidRPr="00F056BF" w:rsidRDefault="00A35E0C" w:rsidP="00604840">
            <w:pPr>
              <w:suppressAutoHyphens w:val="0"/>
              <w:jc w:val="center"/>
              <w:rPr>
                <w:sz w:val="20"/>
                <w:lang w:eastAsia="ru-RU"/>
              </w:rPr>
            </w:pPr>
          </w:p>
        </w:tc>
        <w:tc>
          <w:tcPr>
            <w:tcW w:w="1134" w:type="dxa"/>
            <w:tcBorders>
              <w:top w:val="nil"/>
              <w:left w:val="nil"/>
              <w:bottom w:val="single" w:sz="4" w:space="0" w:color="000000"/>
              <w:right w:val="single" w:sz="4" w:space="0" w:color="000000"/>
            </w:tcBorders>
            <w:shd w:val="clear" w:color="auto" w:fill="auto"/>
            <w:noWrap/>
            <w:vAlign w:val="bottom"/>
            <w:hideMark/>
          </w:tcPr>
          <w:p w14:paraId="3368408A" w14:textId="77777777" w:rsidR="00A35E0C" w:rsidRPr="00F056BF" w:rsidRDefault="00A35E0C" w:rsidP="00604840">
            <w:pPr>
              <w:suppressAutoHyphens w:val="0"/>
              <w:jc w:val="center"/>
              <w:rPr>
                <w:sz w:val="20"/>
                <w:lang w:eastAsia="ru-RU"/>
              </w:rPr>
            </w:pPr>
          </w:p>
        </w:tc>
        <w:tc>
          <w:tcPr>
            <w:tcW w:w="1134" w:type="dxa"/>
            <w:tcBorders>
              <w:top w:val="nil"/>
              <w:left w:val="nil"/>
              <w:bottom w:val="single" w:sz="4" w:space="0" w:color="000000"/>
              <w:right w:val="single" w:sz="4" w:space="0" w:color="000000"/>
            </w:tcBorders>
            <w:shd w:val="clear" w:color="auto" w:fill="auto"/>
            <w:noWrap/>
            <w:vAlign w:val="bottom"/>
            <w:hideMark/>
          </w:tcPr>
          <w:p w14:paraId="4180C5B9" w14:textId="77777777" w:rsidR="00A35E0C" w:rsidRPr="00F056BF" w:rsidRDefault="00A35E0C" w:rsidP="00604840">
            <w:pPr>
              <w:suppressAutoHyphens w:val="0"/>
              <w:jc w:val="center"/>
              <w:rPr>
                <w:color w:val="FFFFFF"/>
                <w:sz w:val="20"/>
                <w:lang w:eastAsia="ru-RU"/>
              </w:rPr>
            </w:pPr>
            <w:r w:rsidRPr="00F056BF">
              <w:rPr>
                <w:color w:val="FFFFFF"/>
                <w:sz w:val="20"/>
                <w:lang w:eastAsia="ru-RU"/>
              </w:rPr>
              <w:t>#0!</w:t>
            </w:r>
          </w:p>
        </w:tc>
      </w:tr>
      <w:tr w:rsidR="00A35E0C" w:rsidRPr="00F056BF" w14:paraId="043F34C3" w14:textId="77777777" w:rsidTr="00604840">
        <w:trPr>
          <w:trHeight w:val="300"/>
        </w:trPr>
        <w:tc>
          <w:tcPr>
            <w:tcW w:w="426" w:type="dxa"/>
            <w:tcBorders>
              <w:top w:val="single" w:sz="4" w:space="0" w:color="auto"/>
              <w:left w:val="single" w:sz="4" w:space="0" w:color="000000"/>
              <w:bottom w:val="nil"/>
              <w:right w:val="nil"/>
            </w:tcBorders>
            <w:shd w:val="clear" w:color="auto" w:fill="auto"/>
            <w:noWrap/>
            <w:hideMark/>
          </w:tcPr>
          <w:p w14:paraId="7B1AFBA8" w14:textId="77777777" w:rsidR="00A35E0C" w:rsidRPr="00F056BF" w:rsidRDefault="00A35E0C" w:rsidP="00802BC0">
            <w:pPr>
              <w:suppressAutoHyphens w:val="0"/>
              <w:jc w:val="center"/>
              <w:rPr>
                <w:sz w:val="20"/>
                <w:lang w:eastAsia="ru-RU"/>
              </w:rPr>
            </w:pPr>
            <w:r w:rsidRPr="00F056BF">
              <w:rPr>
                <w:sz w:val="20"/>
                <w:lang w:eastAsia="ru-RU"/>
              </w:rPr>
              <w:t>14</w:t>
            </w:r>
          </w:p>
        </w:tc>
        <w:tc>
          <w:tcPr>
            <w:tcW w:w="5103" w:type="dxa"/>
            <w:tcBorders>
              <w:top w:val="single" w:sz="4" w:space="0" w:color="auto"/>
              <w:left w:val="single" w:sz="4" w:space="0" w:color="auto"/>
              <w:bottom w:val="nil"/>
              <w:right w:val="single" w:sz="4" w:space="0" w:color="auto"/>
            </w:tcBorders>
            <w:shd w:val="clear" w:color="auto" w:fill="auto"/>
            <w:noWrap/>
            <w:vAlign w:val="center"/>
            <w:hideMark/>
          </w:tcPr>
          <w:p w14:paraId="55354561" w14:textId="77777777" w:rsidR="00A35E0C" w:rsidRPr="00F056BF" w:rsidRDefault="00A35E0C" w:rsidP="00404228">
            <w:pPr>
              <w:suppressAutoHyphens w:val="0"/>
              <w:rPr>
                <w:bCs/>
                <w:sz w:val="20"/>
                <w:lang w:eastAsia="ru-RU"/>
              </w:rPr>
            </w:pPr>
            <w:r w:rsidRPr="00F056BF">
              <w:rPr>
                <w:bCs/>
                <w:sz w:val="20"/>
                <w:lang w:eastAsia="ru-RU"/>
              </w:rPr>
              <w:t>Чистий фінансовий результат (+;-)</w:t>
            </w:r>
          </w:p>
        </w:tc>
        <w:tc>
          <w:tcPr>
            <w:tcW w:w="1134" w:type="dxa"/>
            <w:tcBorders>
              <w:top w:val="single" w:sz="4" w:space="0" w:color="auto"/>
              <w:left w:val="nil"/>
              <w:bottom w:val="nil"/>
              <w:right w:val="single" w:sz="4" w:space="0" w:color="000000"/>
            </w:tcBorders>
            <w:shd w:val="clear" w:color="auto" w:fill="auto"/>
            <w:noWrap/>
            <w:vAlign w:val="bottom"/>
            <w:hideMark/>
          </w:tcPr>
          <w:p w14:paraId="77B3830F" w14:textId="77777777" w:rsidR="00A35E0C" w:rsidRPr="00F056BF" w:rsidRDefault="00A35E0C" w:rsidP="00604840">
            <w:pPr>
              <w:suppressAutoHyphens w:val="0"/>
              <w:jc w:val="center"/>
              <w:rPr>
                <w:sz w:val="20"/>
                <w:lang w:eastAsia="ru-RU"/>
              </w:rPr>
            </w:pPr>
            <w:r w:rsidRPr="00F056BF">
              <w:rPr>
                <w:sz w:val="20"/>
                <w:lang w:eastAsia="ru-RU"/>
              </w:rPr>
              <w:t>тис. грн.</w:t>
            </w:r>
          </w:p>
        </w:tc>
        <w:tc>
          <w:tcPr>
            <w:tcW w:w="1275" w:type="dxa"/>
            <w:tcBorders>
              <w:top w:val="single" w:sz="4" w:space="0" w:color="auto"/>
              <w:left w:val="nil"/>
              <w:bottom w:val="nil"/>
              <w:right w:val="single" w:sz="4" w:space="0" w:color="000000"/>
            </w:tcBorders>
            <w:shd w:val="clear" w:color="auto" w:fill="auto"/>
            <w:noWrap/>
            <w:vAlign w:val="bottom"/>
            <w:hideMark/>
          </w:tcPr>
          <w:p w14:paraId="3CB7DB13" w14:textId="77777777" w:rsidR="00A35E0C" w:rsidRPr="00F056BF" w:rsidRDefault="00A35E0C" w:rsidP="00604840">
            <w:pPr>
              <w:suppressAutoHyphens w:val="0"/>
              <w:jc w:val="center"/>
              <w:rPr>
                <w:sz w:val="20"/>
                <w:lang w:eastAsia="ru-RU"/>
              </w:rPr>
            </w:pPr>
          </w:p>
        </w:tc>
        <w:tc>
          <w:tcPr>
            <w:tcW w:w="1134" w:type="dxa"/>
            <w:tcBorders>
              <w:top w:val="single" w:sz="4" w:space="0" w:color="auto"/>
              <w:left w:val="nil"/>
              <w:bottom w:val="nil"/>
              <w:right w:val="single" w:sz="4" w:space="0" w:color="000000"/>
            </w:tcBorders>
            <w:shd w:val="clear" w:color="auto" w:fill="auto"/>
            <w:noWrap/>
            <w:vAlign w:val="bottom"/>
            <w:hideMark/>
          </w:tcPr>
          <w:p w14:paraId="745C2EDB" w14:textId="77777777" w:rsidR="00A35E0C" w:rsidRPr="00F056BF" w:rsidRDefault="00A35E0C" w:rsidP="00604840">
            <w:pPr>
              <w:suppressAutoHyphens w:val="0"/>
              <w:jc w:val="center"/>
              <w:rPr>
                <w:sz w:val="20"/>
                <w:lang w:eastAsia="ru-RU"/>
              </w:rPr>
            </w:pPr>
          </w:p>
        </w:tc>
        <w:tc>
          <w:tcPr>
            <w:tcW w:w="1134" w:type="dxa"/>
            <w:tcBorders>
              <w:top w:val="single" w:sz="4" w:space="0" w:color="auto"/>
              <w:left w:val="nil"/>
              <w:bottom w:val="single" w:sz="4" w:space="0" w:color="000000"/>
              <w:right w:val="single" w:sz="4" w:space="0" w:color="000000"/>
            </w:tcBorders>
            <w:shd w:val="clear" w:color="auto" w:fill="auto"/>
            <w:noWrap/>
            <w:vAlign w:val="bottom"/>
            <w:hideMark/>
          </w:tcPr>
          <w:p w14:paraId="0F7E884A" w14:textId="77777777" w:rsidR="00A35E0C" w:rsidRPr="00F056BF" w:rsidRDefault="00A35E0C" w:rsidP="00604840">
            <w:pPr>
              <w:suppressAutoHyphens w:val="0"/>
              <w:jc w:val="center"/>
              <w:rPr>
                <w:color w:val="FFFFFF"/>
                <w:sz w:val="20"/>
                <w:lang w:eastAsia="ru-RU"/>
              </w:rPr>
            </w:pPr>
            <w:r w:rsidRPr="00F056BF">
              <w:rPr>
                <w:color w:val="FFFFFF"/>
                <w:sz w:val="20"/>
                <w:lang w:eastAsia="ru-RU"/>
              </w:rPr>
              <w:t>#Д0!</w:t>
            </w:r>
          </w:p>
        </w:tc>
      </w:tr>
      <w:tr w:rsidR="00A35E0C" w:rsidRPr="00F056BF" w14:paraId="7FA5103B" w14:textId="77777777" w:rsidTr="00A35E0C">
        <w:trPr>
          <w:trHeight w:val="340"/>
        </w:trPr>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14:paraId="07D7C0F6" w14:textId="77777777" w:rsidR="00A35E0C" w:rsidRPr="00F056BF" w:rsidRDefault="00A35E0C" w:rsidP="00802BC0">
            <w:pPr>
              <w:suppressAutoHyphens w:val="0"/>
              <w:jc w:val="center"/>
              <w:rPr>
                <w:sz w:val="20"/>
                <w:lang w:eastAsia="ru-RU"/>
              </w:rPr>
            </w:pPr>
            <w:r w:rsidRPr="00F056BF">
              <w:rPr>
                <w:sz w:val="20"/>
                <w:lang w:eastAsia="ru-RU"/>
              </w:rPr>
              <w:t>15</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7B123F9B" w14:textId="6A9BAA64" w:rsidR="00A35E0C" w:rsidRPr="00F056BF" w:rsidRDefault="00A35E0C" w:rsidP="00404228">
            <w:pPr>
              <w:suppressAutoHyphens w:val="0"/>
              <w:rPr>
                <w:bCs/>
                <w:sz w:val="20"/>
                <w:lang w:eastAsia="ru-RU"/>
              </w:rPr>
            </w:pPr>
            <w:r w:rsidRPr="00F056BF">
              <w:rPr>
                <w:bCs/>
                <w:sz w:val="20"/>
                <w:lang w:eastAsia="ru-RU"/>
              </w:rPr>
              <w:t xml:space="preserve">Залишок грошових коштів на рахунках підприємства  на кінець звітного періоду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61F1DE4" w14:textId="70E4AE0B" w:rsidR="00A35E0C" w:rsidRPr="00F056BF" w:rsidRDefault="00A35E0C" w:rsidP="00604840">
            <w:pPr>
              <w:suppressAutoHyphens w:val="0"/>
              <w:jc w:val="center"/>
              <w:rPr>
                <w:sz w:val="20"/>
                <w:lang w:eastAsia="ru-RU"/>
              </w:rPr>
            </w:pPr>
            <w:r w:rsidRPr="00F056BF">
              <w:rPr>
                <w:sz w:val="20"/>
                <w:lang w:eastAsia="ru-RU"/>
              </w:rPr>
              <w:t>тис. грн.</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72CA5B9D" w14:textId="77777777" w:rsidR="00A35E0C" w:rsidRPr="00F056BF" w:rsidRDefault="00A35E0C" w:rsidP="00604840">
            <w:pPr>
              <w:suppressAutoHyphens w:val="0"/>
              <w:jc w:val="center"/>
              <w:rPr>
                <w:sz w:val="20"/>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829812E" w14:textId="77777777" w:rsidR="00A35E0C" w:rsidRPr="00F056BF" w:rsidRDefault="00A35E0C" w:rsidP="00604840">
            <w:pPr>
              <w:suppressAutoHyphens w:val="0"/>
              <w:jc w:val="center"/>
              <w:rPr>
                <w:sz w:val="20"/>
                <w:lang w:eastAsia="ru-RU"/>
              </w:rPr>
            </w:pPr>
          </w:p>
        </w:tc>
        <w:tc>
          <w:tcPr>
            <w:tcW w:w="1134" w:type="dxa"/>
            <w:tcBorders>
              <w:top w:val="nil"/>
              <w:left w:val="nil"/>
              <w:bottom w:val="single" w:sz="4" w:space="0" w:color="000000"/>
              <w:right w:val="single" w:sz="4" w:space="0" w:color="000000"/>
            </w:tcBorders>
            <w:shd w:val="clear" w:color="auto" w:fill="auto"/>
            <w:noWrap/>
            <w:vAlign w:val="bottom"/>
            <w:hideMark/>
          </w:tcPr>
          <w:p w14:paraId="4B4DB852" w14:textId="77777777" w:rsidR="00A35E0C" w:rsidRPr="00F056BF" w:rsidRDefault="00A35E0C" w:rsidP="00604840">
            <w:pPr>
              <w:suppressAutoHyphens w:val="0"/>
              <w:jc w:val="center"/>
              <w:rPr>
                <w:color w:val="FFFFFF"/>
                <w:sz w:val="20"/>
                <w:lang w:eastAsia="ru-RU"/>
              </w:rPr>
            </w:pPr>
          </w:p>
        </w:tc>
      </w:tr>
      <w:tr w:rsidR="00A35E0C" w:rsidRPr="00F056BF" w14:paraId="467D5CBE" w14:textId="77777777" w:rsidTr="00604840">
        <w:trPr>
          <w:trHeight w:val="140"/>
        </w:trPr>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14:paraId="7A6C9D98" w14:textId="77777777" w:rsidR="00A35E0C" w:rsidRPr="00F056BF" w:rsidRDefault="00A35E0C" w:rsidP="00802BC0">
            <w:pPr>
              <w:suppressAutoHyphens w:val="0"/>
              <w:jc w:val="center"/>
              <w:rPr>
                <w:sz w:val="20"/>
                <w:lang w:eastAsia="ru-RU"/>
              </w:rPr>
            </w:pPr>
            <w:r w:rsidRPr="00F056BF">
              <w:rPr>
                <w:sz w:val="20"/>
                <w:lang w:eastAsia="ru-RU"/>
              </w:rPr>
              <w:t>16</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33E6BB4B" w14:textId="77777777" w:rsidR="00A35E0C" w:rsidRPr="00F056BF" w:rsidRDefault="00A35E0C" w:rsidP="00404228">
            <w:pPr>
              <w:suppressAutoHyphens w:val="0"/>
              <w:rPr>
                <w:bCs/>
                <w:sz w:val="20"/>
                <w:lang w:eastAsia="ru-RU"/>
              </w:rPr>
            </w:pPr>
            <w:r w:rsidRPr="00F056BF">
              <w:rPr>
                <w:bCs/>
                <w:sz w:val="20"/>
                <w:lang w:eastAsia="ru-RU"/>
              </w:rPr>
              <w:t>Залучення кредитних коштів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5ABF574" w14:textId="0FF5D588" w:rsidR="00A35E0C" w:rsidRPr="00F056BF" w:rsidRDefault="00A35E0C" w:rsidP="00604840">
            <w:pPr>
              <w:suppressAutoHyphens w:val="0"/>
              <w:jc w:val="center"/>
              <w:rPr>
                <w:sz w:val="20"/>
                <w:lang w:eastAsia="ru-RU"/>
              </w:rPr>
            </w:pPr>
            <w:r w:rsidRPr="00F056BF">
              <w:rPr>
                <w:sz w:val="20"/>
                <w:lang w:eastAsia="ru-RU"/>
              </w:rPr>
              <w:t>тис. грн.</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20F42860" w14:textId="77777777" w:rsidR="00A35E0C" w:rsidRPr="00F056BF" w:rsidRDefault="00A35E0C" w:rsidP="00604840">
            <w:pPr>
              <w:suppressAutoHyphens w:val="0"/>
              <w:jc w:val="center"/>
              <w:rPr>
                <w:sz w:val="20"/>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1BDBE6B" w14:textId="77777777" w:rsidR="00A35E0C" w:rsidRPr="00F056BF" w:rsidRDefault="00A35E0C" w:rsidP="00604840">
            <w:pPr>
              <w:suppressAutoHyphens w:val="0"/>
              <w:jc w:val="center"/>
              <w:rPr>
                <w:sz w:val="20"/>
                <w:lang w:eastAsia="ru-RU"/>
              </w:rPr>
            </w:pPr>
          </w:p>
        </w:tc>
        <w:tc>
          <w:tcPr>
            <w:tcW w:w="1134" w:type="dxa"/>
            <w:tcBorders>
              <w:top w:val="nil"/>
              <w:left w:val="nil"/>
              <w:bottom w:val="single" w:sz="4" w:space="0" w:color="000000"/>
              <w:right w:val="single" w:sz="4" w:space="0" w:color="000000"/>
            </w:tcBorders>
            <w:shd w:val="clear" w:color="auto" w:fill="auto"/>
            <w:noWrap/>
            <w:vAlign w:val="bottom"/>
            <w:hideMark/>
          </w:tcPr>
          <w:p w14:paraId="773EFD03" w14:textId="77777777" w:rsidR="00A35E0C" w:rsidRPr="00F056BF" w:rsidRDefault="00A35E0C" w:rsidP="00604840">
            <w:pPr>
              <w:suppressAutoHyphens w:val="0"/>
              <w:jc w:val="center"/>
              <w:rPr>
                <w:color w:val="FFFFFF"/>
                <w:sz w:val="20"/>
                <w:lang w:eastAsia="ru-RU"/>
              </w:rPr>
            </w:pPr>
            <w:r w:rsidRPr="00F056BF">
              <w:rPr>
                <w:color w:val="FFFFFF"/>
                <w:sz w:val="20"/>
                <w:lang w:eastAsia="ru-RU"/>
              </w:rPr>
              <w:t>#Д!</w:t>
            </w:r>
          </w:p>
        </w:tc>
      </w:tr>
      <w:tr w:rsidR="00A35E0C" w:rsidRPr="00F056BF" w14:paraId="37A9921F" w14:textId="77777777" w:rsidTr="00604840">
        <w:trPr>
          <w:trHeight w:val="122"/>
        </w:trPr>
        <w:tc>
          <w:tcPr>
            <w:tcW w:w="426" w:type="dxa"/>
            <w:tcBorders>
              <w:top w:val="nil"/>
              <w:left w:val="single" w:sz="4" w:space="0" w:color="auto"/>
              <w:bottom w:val="single" w:sz="4" w:space="0" w:color="auto"/>
              <w:right w:val="single" w:sz="4" w:space="0" w:color="auto"/>
            </w:tcBorders>
            <w:shd w:val="clear" w:color="auto" w:fill="auto"/>
            <w:noWrap/>
            <w:hideMark/>
          </w:tcPr>
          <w:p w14:paraId="525BBA37" w14:textId="77777777" w:rsidR="00A35E0C" w:rsidRPr="00F056BF" w:rsidRDefault="00A35E0C" w:rsidP="00802BC0">
            <w:pPr>
              <w:suppressAutoHyphens w:val="0"/>
              <w:jc w:val="center"/>
              <w:rPr>
                <w:sz w:val="20"/>
                <w:lang w:eastAsia="ru-RU"/>
              </w:rPr>
            </w:pPr>
            <w:r w:rsidRPr="00F056BF">
              <w:rPr>
                <w:sz w:val="20"/>
                <w:lang w:eastAsia="ru-RU"/>
              </w:rPr>
              <w:t>17</w:t>
            </w:r>
          </w:p>
        </w:tc>
        <w:tc>
          <w:tcPr>
            <w:tcW w:w="5103" w:type="dxa"/>
            <w:tcBorders>
              <w:top w:val="nil"/>
              <w:left w:val="nil"/>
              <w:bottom w:val="single" w:sz="4" w:space="0" w:color="auto"/>
              <w:right w:val="single" w:sz="4" w:space="0" w:color="auto"/>
            </w:tcBorders>
            <w:shd w:val="clear" w:color="auto" w:fill="auto"/>
            <w:noWrap/>
            <w:vAlign w:val="center"/>
            <w:hideMark/>
          </w:tcPr>
          <w:p w14:paraId="2403BDFA" w14:textId="77777777" w:rsidR="00A35E0C" w:rsidRPr="00F056BF" w:rsidRDefault="00A35E0C" w:rsidP="00404228">
            <w:pPr>
              <w:suppressAutoHyphens w:val="0"/>
              <w:rPr>
                <w:sz w:val="20"/>
                <w:lang w:eastAsia="ru-RU"/>
              </w:rPr>
            </w:pPr>
            <w:r w:rsidRPr="00F056BF">
              <w:rPr>
                <w:sz w:val="20"/>
                <w:lang w:eastAsia="ru-RU"/>
              </w:rPr>
              <w:t>Затвердження річного фінансового плану</w:t>
            </w:r>
          </w:p>
        </w:tc>
        <w:tc>
          <w:tcPr>
            <w:tcW w:w="1134" w:type="dxa"/>
            <w:tcBorders>
              <w:top w:val="nil"/>
              <w:left w:val="nil"/>
              <w:bottom w:val="nil"/>
              <w:right w:val="single" w:sz="4" w:space="0" w:color="000000"/>
            </w:tcBorders>
            <w:shd w:val="clear" w:color="auto" w:fill="auto"/>
            <w:noWrap/>
            <w:vAlign w:val="bottom"/>
            <w:hideMark/>
          </w:tcPr>
          <w:p w14:paraId="3E9BEC2C" w14:textId="77777777" w:rsidR="00A35E0C" w:rsidRPr="00F056BF" w:rsidRDefault="00A35E0C" w:rsidP="00604840">
            <w:pPr>
              <w:suppressAutoHyphens w:val="0"/>
              <w:jc w:val="center"/>
              <w:rPr>
                <w:sz w:val="20"/>
                <w:lang w:eastAsia="ru-RU"/>
              </w:rPr>
            </w:pPr>
            <w:r w:rsidRPr="00F056BF">
              <w:rPr>
                <w:sz w:val="20"/>
                <w:lang w:eastAsia="ru-RU"/>
              </w:rPr>
              <w:t>так/ні</w:t>
            </w:r>
          </w:p>
        </w:tc>
        <w:tc>
          <w:tcPr>
            <w:tcW w:w="1275" w:type="dxa"/>
            <w:tcBorders>
              <w:top w:val="nil"/>
              <w:left w:val="nil"/>
              <w:bottom w:val="single" w:sz="4" w:space="0" w:color="auto"/>
              <w:right w:val="single" w:sz="4" w:space="0" w:color="auto"/>
            </w:tcBorders>
            <w:shd w:val="clear" w:color="auto" w:fill="auto"/>
            <w:noWrap/>
            <w:vAlign w:val="bottom"/>
            <w:hideMark/>
          </w:tcPr>
          <w:p w14:paraId="7EC03157" w14:textId="77777777" w:rsidR="00A35E0C" w:rsidRPr="00F056BF" w:rsidRDefault="00A35E0C" w:rsidP="00604840">
            <w:pPr>
              <w:suppressAutoHyphens w:val="0"/>
              <w:jc w:val="center"/>
              <w:rPr>
                <w:color w:val="000000"/>
                <w:sz w:val="20"/>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14:paraId="2E31E33F" w14:textId="77777777" w:rsidR="00A35E0C" w:rsidRPr="00F056BF" w:rsidRDefault="00A35E0C" w:rsidP="00604840">
            <w:pPr>
              <w:suppressAutoHyphens w:val="0"/>
              <w:jc w:val="center"/>
              <w:rPr>
                <w:color w:val="000000"/>
                <w:sz w:val="20"/>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14:paraId="4AE7BF7A" w14:textId="77777777" w:rsidR="00A35E0C" w:rsidRPr="00F056BF" w:rsidRDefault="00A35E0C" w:rsidP="00604840">
            <w:pPr>
              <w:suppressAutoHyphens w:val="0"/>
              <w:jc w:val="center"/>
              <w:rPr>
                <w:color w:val="000000"/>
                <w:sz w:val="20"/>
                <w:lang w:eastAsia="ru-RU"/>
              </w:rPr>
            </w:pPr>
          </w:p>
        </w:tc>
      </w:tr>
      <w:tr w:rsidR="00A35E0C" w:rsidRPr="00F056BF" w14:paraId="27494B35" w14:textId="77777777" w:rsidTr="00604840">
        <w:trPr>
          <w:trHeight w:val="139"/>
        </w:trPr>
        <w:tc>
          <w:tcPr>
            <w:tcW w:w="426" w:type="dxa"/>
            <w:tcBorders>
              <w:top w:val="nil"/>
              <w:left w:val="single" w:sz="4" w:space="0" w:color="auto"/>
              <w:bottom w:val="single" w:sz="4" w:space="0" w:color="auto"/>
              <w:right w:val="single" w:sz="4" w:space="0" w:color="auto"/>
            </w:tcBorders>
            <w:shd w:val="clear" w:color="auto" w:fill="auto"/>
            <w:noWrap/>
            <w:hideMark/>
          </w:tcPr>
          <w:p w14:paraId="7F579131" w14:textId="77777777" w:rsidR="00A35E0C" w:rsidRPr="00F056BF" w:rsidRDefault="00A35E0C" w:rsidP="00802BC0">
            <w:pPr>
              <w:suppressAutoHyphens w:val="0"/>
              <w:jc w:val="center"/>
              <w:rPr>
                <w:sz w:val="20"/>
                <w:lang w:eastAsia="ru-RU"/>
              </w:rPr>
            </w:pPr>
            <w:r w:rsidRPr="00F056BF">
              <w:rPr>
                <w:sz w:val="20"/>
                <w:lang w:eastAsia="ru-RU"/>
              </w:rPr>
              <w:t>18</w:t>
            </w:r>
          </w:p>
        </w:tc>
        <w:tc>
          <w:tcPr>
            <w:tcW w:w="5103" w:type="dxa"/>
            <w:tcBorders>
              <w:top w:val="nil"/>
              <w:left w:val="nil"/>
              <w:bottom w:val="single" w:sz="4" w:space="0" w:color="auto"/>
              <w:right w:val="single" w:sz="4" w:space="0" w:color="auto"/>
            </w:tcBorders>
            <w:shd w:val="clear" w:color="auto" w:fill="auto"/>
            <w:noWrap/>
            <w:vAlign w:val="center"/>
            <w:hideMark/>
          </w:tcPr>
          <w:p w14:paraId="5D69EE26" w14:textId="77777777" w:rsidR="00A35E0C" w:rsidRPr="00F056BF" w:rsidRDefault="00A35E0C" w:rsidP="00404228">
            <w:pPr>
              <w:suppressAutoHyphens w:val="0"/>
              <w:rPr>
                <w:sz w:val="20"/>
                <w:lang w:eastAsia="ru-RU"/>
              </w:rPr>
            </w:pPr>
            <w:r w:rsidRPr="00F056BF">
              <w:rPr>
                <w:sz w:val="20"/>
                <w:lang w:eastAsia="ru-RU"/>
              </w:rPr>
              <w:t>Наявність обґрунтованих скарг</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3E210A1" w14:textId="77777777" w:rsidR="00A35E0C" w:rsidRPr="00F056BF" w:rsidRDefault="00A35E0C" w:rsidP="00604840">
            <w:pPr>
              <w:suppressAutoHyphens w:val="0"/>
              <w:jc w:val="center"/>
              <w:rPr>
                <w:sz w:val="20"/>
                <w:lang w:eastAsia="ru-RU"/>
              </w:rPr>
            </w:pPr>
            <w:r w:rsidRPr="00F056BF">
              <w:rPr>
                <w:sz w:val="20"/>
                <w:lang w:eastAsia="ru-RU"/>
              </w:rPr>
              <w:t>так/ні</w:t>
            </w:r>
          </w:p>
        </w:tc>
        <w:tc>
          <w:tcPr>
            <w:tcW w:w="1275" w:type="dxa"/>
            <w:tcBorders>
              <w:top w:val="nil"/>
              <w:left w:val="nil"/>
              <w:bottom w:val="single" w:sz="4" w:space="0" w:color="auto"/>
              <w:right w:val="single" w:sz="4" w:space="0" w:color="auto"/>
            </w:tcBorders>
            <w:shd w:val="clear" w:color="auto" w:fill="auto"/>
            <w:noWrap/>
            <w:vAlign w:val="bottom"/>
            <w:hideMark/>
          </w:tcPr>
          <w:p w14:paraId="52A4CEBF" w14:textId="77777777" w:rsidR="00A35E0C" w:rsidRPr="00F056BF" w:rsidRDefault="00A35E0C" w:rsidP="00604840">
            <w:pPr>
              <w:suppressAutoHyphens w:val="0"/>
              <w:jc w:val="center"/>
              <w:rPr>
                <w:color w:val="000000"/>
                <w:sz w:val="20"/>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14:paraId="179C628F" w14:textId="77777777" w:rsidR="00A35E0C" w:rsidRPr="00F056BF" w:rsidRDefault="00A35E0C" w:rsidP="00604840">
            <w:pPr>
              <w:suppressAutoHyphens w:val="0"/>
              <w:jc w:val="center"/>
              <w:rPr>
                <w:color w:val="000000"/>
                <w:sz w:val="20"/>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14:paraId="657DD460" w14:textId="77777777" w:rsidR="00A35E0C" w:rsidRPr="00F056BF" w:rsidRDefault="00A35E0C" w:rsidP="00604840">
            <w:pPr>
              <w:suppressAutoHyphens w:val="0"/>
              <w:jc w:val="center"/>
              <w:rPr>
                <w:color w:val="000000"/>
                <w:sz w:val="20"/>
                <w:lang w:eastAsia="ru-RU"/>
              </w:rPr>
            </w:pPr>
          </w:p>
        </w:tc>
      </w:tr>
      <w:tr w:rsidR="00A35E0C" w:rsidRPr="00F056BF" w14:paraId="64FD86A6" w14:textId="77777777" w:rsidTr="00604840">
        <w:trPr>
          <w:trHeight w:val="172"/>
        </w:trPr>
        <w:tc>
          <w:tcPr>
            <w:tcW w:w="426" w:type="dxa"/>
            <w:tcBorders>
              <w:top w:val="nil"/>
              <w:left w:val="single" w:sz="4" w:space="0" w:color="auto"/>
              <w:bottom w:val="single" w:sz="4" w:space="0" w:color="auto"/>
              <w:right w:val="single" w:sz="4" w:space="0" w:color="auto"/>
            </w:tcBorders>
            <w:shd w:val="clear" w:color="auto" w:fill="auto"/>
            <w:noWrap/>
            <w:hideMark/>
          </w:tcPr>
          <w:p w14:paraId="41D6EC0C" w14:textId="77777777" w:rsidR="00A35E0C" w:rsidRPr="00F056BF" w:rsidRDefault="00A35E0C" w:rsidP="00802BC0">
            <w:pPr>
              <w:suppressAutoHyphens w:val="0"/>
              <w:jc w:val="center"/>
              <w:rPr>
                <w:sz w:val="20"/>
                <w:lang w:eastAsia="ru-RU"/>
              </w:rPr>
            </w:pPr>
            <w:r w:rsidRPr="00F056BF">
              <w:rPr>
                <w:sz w:val="20"/>
                <w:lang w:eastAsia="ru-RU"/>
              </w:rPr>
              <w:t>19</w:t>
            </w:r>
          </w:p>
        </w:tc>
        <w:tc>
          <w:tcPr>
            <w:tcW w:w="5103" w:type="dxa"/>
            <w:tcBorders>
              <w:top w:val="nil"/>
              <w:left w:val="nil"/>
              <w:bottom w:val="single" w:sz="4" w:space="0" w:color="auto"/>
              <w:right w:val="single" w:sz="4" w:space="0" w:color="auto"/>
            </w:tcBorders>
            <w:shd w:val="clear" w:color="auto" w:fill="auto"/>
            <w:noWrap/>
            <w:vAlign w:val="center"/>
            <w:hideMark/>
          </w:tcPr>
          <w:p w14:paraId="6D2A603F" w14:textId="77777777" w:rsidR="00A35E0C" w:rsidRPr="00F056BF" w:rsidRDefault="00A35E0C" w:rsidP="00404228">
            <w:pPr>
              <w:suppressAutoHyphens w:val="0"/>
              <w:rPr>
                <w:sz w:val="20"/>
                <w:lang w:eastAsia="ru-RU"/>
              </w:rPr>
            </w:pPr>
            <w:r w:rsidRPr="00F056BF">
              <w:rPr>
                <w:sz w:val="20"/>
                <w:lang w:eastAsia="ru-RU"/>
              </w:rPr>
              <w:t xml:space="preserve">Допущення на підприємстві нещасного випадку </w:t>
            </w:r>
          </w:p>
        </w:tc>
        <w:tc>
          <w:tcPr>
            <w:tcW w:w="1134" w:type="dxa"/>
            <w:tcBorders>
              <w:top w:val="nil"/>
              <w:left w:val="nil"/>
              <w:bottom w:val="single" w:sz="4" w:space="0" w:color="auto"/>
              <w:right w:val="single" w:sz="4" w:space="0" w:color="auto"/>
            </w:tcBorders>
            <w:shd w:val="clear" w:color="auto" w:fill="auto"/>
            <w:noWrap/>
            <w:vAlign w:val="bottom"/>
            <w:hideMark/>
          </w:tcPr>
          <w:p w14:paraId="0DBB5391" w14:textId="77777777" w:rsidR="00A35E0C" w:rsidRPr="00F056BF" w:rsidRDefault="00A35E0C" w:rsidP="00604840">
            <w:pPr>
              <w:suppressAutoHyphens w:val="0"/>
              <w:jc w:val="center"/>
              <w:rPr>
                <w:sz w:val="20"/>
                <w:lang w:eastAsia="ru-RU"/>
              </w:rPr>
            </w:pPr>
            <w:r w:rsidRPr="00F056BF">
              <w:rPr>
                <w:sz w:val="20"/>
                <w:lang w:eastAsia="ru-RU"/>
              </w:rPr>
              <w:t>так/ні</w:t>
            </w:r>
          </w:p>
        </w:tc>
        <w:tc>
          <w:tcPr>
            <w:tcW w:w="1275" w:type="dxa"/>
            <w:tcBorders>
              <w:top w:val="nil"/>
              <w:left w:val="nil"/>
              <w:bottom w:val="single" w:sz="4" w:space="0" w:color="auto"/>
              <w:right w:val="single" w:sz="4" w:space="0" w:color="auto"/>
            </w:tcBorders>
            <w:shd w:val="clear" w:color="auto" w:fill="auto"/>
            <w:noWrap/>
            <w:vAlign w:val="bottom"/>
            <w:hideMark/>
          </w:tcPr>
          <w:p w14:paraId="66818CC2" w14:textId="77777777" w:rsidR="00A35E0C" w:rsidRPr="00F056BF" w:rsidRDefault="00A35E0C" w:rsidP="00604840">
            <w:pPr>
              <w:suppressAutoHyphens w:val="0"/>
              <w:jc w:val="center"/>
              <w:rPr>
                <w:sz w:val="20"/>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14:paraId="1301D954" w14:textId="77777777" w:rsidR="00A35E0C" w:rsidRPr="00F056BF" w:rsidRDefault="00A35E0C" w:rsidP="00604840">
            <w:pPr>
              <w:suppressAutoHyphens w:val="0"/>
              <w:jc w:val="center"/>
              <w:rPr>
                <w:sz w:val="20"/>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14:paraId="48FB1FBE" w14:textId="77777777" w:rsidR="00A35E0C" w:rsidRPr="00F056BF" w:rsidRDefault="00A35E0C" w:rsidP="00604840">
            <w:pPr>
              <w:suppressAutoHyphens w:val="0"/>
              <w:jc w:val="center"/>
              <w:rPr>
                <w:sz w:val="20"/>
                <w:lang w:eastAsia="ru-RU"/>
              </w:rPr>
            </w:pPr>
          </w:p>
        </w:tc>
      </w:tr>
      <w:tr w:rsidR="00A35E0C" w:rsidRPr="00F056BF" w14:paraId="3F503AE3" w14:textId="77777777" w:rsidTr="00604840">
        <w:trPr>
          <w:trHeight w:val="172"/>
        </w:trPr>
        <w:tc>
          <w:tcPr>
            <w:tcW w:w="426" w:type="dxa"/>
            <w:tcBorders>
              <w:top w:val="nil"/>
              <w:left w:val="single" w:sz="4" w:space="0" w:color="auto"/>
              <w:bottom w:val="single" w:sz="4" w:space="0" w:color="auto"/>
              <w:right w:val="single" w:sz="4" w:space="0" w:color="auto"/>
            </w:tcBorders>
            <w:shd w:val="clear" w:color="auto" w:fill="auto"/>
            <w:noWrap/>
            <w:hideMark/>
          </w:tcPr>
          <w:p w14:paraId="6D238B35" w14:textId="77777777" w:rsidR="00A35E0C" w:rsidRPr="00F056BF" w:rsidRDefault="00A35E0C" w:rsidP="00802BC0">
            <w:pPr>
              <w:suppressAutoHyphens w:val="0"/>
              <w:jc w:val="center"/>
              <w:rPr>
                <w:sz w:val="20"/>
                <w:lang w:eastAsia="ru-RU"/>
              </w:rPr>
            </w:pPr>
            <w:r w:rsidRPr="00F056BF">
              <w:rPr>
                <w:sz w:val="20"/>
                <w:lang w:eastAsia="ru-RU"/>
              </w:rPr>
              <w:t>20</w:t>
            </w:r>
          </w:p>
        </w:tc>
        <w:tc>
          <w:tcPr>
            <w:tcW w:w="5103" w:type="dxa"/>
            <w:tcBorders>
              <w:top w:val="nil"/>
              <w:left w:val="nil"/>
              <w:bottom w:val="single" w:sz="4" w:space="0" w:color="auto"/>
              <w:right w:val="single" w:sz="4" w:space="0" w:color="auto"/>
            </w:tcBorders>
            <w:shd w:val="clear" w:color="auto" w:fill="auto"/>
            <w:noWrap/>
            <w:vAlign w:val="center"/>
            <w:hideMark/>
          </w:tcPr>
          <w:p w14:paraId="07A06898" w14:textId="77777777" w:rsidR="00A35E0C" w:rsidRPr="00F056BF" w:rsidRDefault="00A35E0C" w:rsidP="00404228">
            <w:pPr>
              <w:suppressAutoHyphens w:val="0"/>
              <w:rPr>
                <w:sz w:val="20"/>
                <w:lang w:eastAsia="ru-RU"/>
              </w:rPr>
            </w:pPr>
            <w:r w:rsidRPr="00F056BF">
              <w:rPr>
                <w:sz w:val="20"/>
                <w:lang w:eastAsia="ru-RU"/>
              </w:rPr>
              <w:t>Порушення трудової дисципліни, притягнення до дисциплінарної відповідальності керівника</w:t>
            </w:r>
          </w:p>
        </w:tc>
        <w:tc>
          <w:tcPr>
            <w:tcW w:w="1134" w:type="dxa"/>
            <w:tcBorders>
              <w:top w:val="nil"/>
              <w:left w:val="nil"/>
              <w:bottom w:val="single" w:sz="4" w:space="0" w:color="auto"/>
              <w:right w:val="single" w:sz="4" w:space="0" w:color="auto"/>
            </w:tcBorders>
            <w:shd w:val="clear" w:color="auto" w:fill="auto"/>
            <w:noWrap/>
            <w:vAlign w:val="bottom"/>
            <w:hideMark/>
          </w:tcPr>
          <w:p w14:paraId="2FD937E8" w14:textId="77777777" w:rsidR="00A35E0C" w:rsidRPr="00F056BF" w:rsidRDefault="00A35E0C" w:rsidP="00604840">
            <w:pPr>
              <w:suppressAutoHyphens w:val="0"/>
              <w:jc w:val="center"/>
              <w:rPr>
                <w:sz w:val="20"/>
                <w:lang w:eastAsia="ru-RU"/>
              </w:rPr>
            </w:pPr>
            <w:r w:rsidRPr="00F056BF">
              <w:rPr>
                <w:sz w:val="20"/>
                <w:lang w:eastAsia="ru-RU"/>
              </w:rPr>
              <w:t>так/ні</w:t>
            </w:r>
          </w:p>
        </w:tc>
        <w:tc>
          <w:tcPr>
            <w:tcW w:w="1275" w:type="dxa"/>
            <w:tcBorders>
              <w:top w:val="nil"/>
              <w:left w:val="nil"/>
              <w:bottom w:val="single" w:sz="4" w:space="0" w:color="auto"/>
              <w:right w:val="single" w:sz="4" w:space="0" w:color="auto"/>
            </w:tcBorders>
            <w:shd w:val="clear" w:color="auto" w:fill="auto"/>
            <w:noWrap/>
            <w:vAlign w:val="bottom"/>
            <w:hideMark/>
          </w:tcPr>
          <w:p w14:paraId="3B428AF6" w14:textId="77777777" w:rsidR="00A35E0C" w:rsidRPr="00F056BF" w:rsidRDefault="00A35E0C" w:rsidP="00604840">
            <w:pPr>
              <w:suppressAutoHyphens w:val="0"/>
              <w:jc w:val="center"/>
              <w:rPr>
                <w:color w:val="000000"/>
                <w:sz w:val="20"/>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14:paraId="02D9C461" w14:textId="77777777" w:rsidR="00A35E0C" w:rsidRPr="00F056BF" w:rsidRDefault="00A35E0C" w:rsidP="00604840">
            <w:pPr>
              <w:suppressAutoHyphens w:val="0"/>
              <w:jc w:val="center"/>
              <w:rPr>
                <w:color w:val="000000"/>
                <w:sz w:val="20"/>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14:paraId="774F7BE0" w14:textId="77777777" w:rsidR="00A35E0C" w:rsidRPr="00F056BF" w:rsidRDefault="00A35E0C" w:rsidP="00604840">
            <w:pPr>
              <w:suppressAutoHyphens w:val="0"/>
              <w:jc w:val="center"/>
              <w:rPr>
                <w:color w:val="000000"/>
                <w:sz w:val="20"/>
                <w:lang w:eastAsia="ru-RU"/>
              </w:rPr>
            </w:pPr>
          </w:p>
        </w:tc>
      </w:tr>
      <w:tr w:rsidR="00A35E0C" w:rsidRPr="00F056BF" w14:paraId="1EAE3ED0" w14:textId="77777777" w:rsidTr="00604840">
        <w:trPr>
          <w:trHeight w:val="235"/>
        </w:trPr>
        <w:tc>
          <w:tcPr>
            <w:tcW w:w="426" w:type="dxa"/>
            <w:tcBorders>
              <w:top w:val="nil"/>
              <w:left w:val="single" w:sz="4" w:space="0" w:color="auto"/>
              <w:bottom w:val="single" w:sz="4" w:space="0" w:color="auto"/>
              <w:right w:val="single" w:sz="4" w:space="0" w:color="auto"/>
            </w:tcBorders>
            <w:shd w:val="clear" w:color="auto" w:fill="auto"/>
            <w:noWrap/>
            <w:hideMark/>
          </w:tcPr>
          <w:p w14:paraId="03EFE046" w14:textId="77777777" w:rsidR="00A35E0C" w:rsidRPr="00F056BF" w:rsidRDefault="00A35E0C" w:rsidP="00802BC0">
            <w:pPr>
              <w:suppressAutoHyphens w:val="0"/>
              <w:jc w:val="center"/>
              <w:rPr>
                <w:sz w:val="20"/>
                <w:lang w:eastAsia="ru-RU"/>
              </w:rPr>
            </w:pPr>
            <w:r w:rsidRPr="00F056BF">
              <w:rPr>
                <w:sz w:val="20"/>
                <w:lang w:eastAsia="ru-RU"/>
              </w:rPr>
              <w:t>21</w:t>
            </w:r>
          </w:p>
        </w:tc>
        <w:tc>
          <w:tcPr>
            <w:tcW w:w="5103" w:type="dxa"/>
            <w:tcBorders>
              <w:top w:val="nil"/>
              <w:left w:val="nil"/>
              <w:bottom w:val="single" w:sz="4" w:space="0" w:color="auto"/>
              <w:right w:val="single" w:sz="4" w:space="0" w:color="auto"/>
            </w:tcBorders>
            <w:shd w:val="clear" w:color="auto" w:fill="auto"/>
            <w:vAlign w:val="center"/>
            <w:hideMark/>
          </w:tcPr>
          <w:p w14:paraId="247B8DAF" w14:textId="77777777" w:rsidR="00A35E0C" w:rsidRPr="00F056BF" w:rsidRDefault="00A35E0C" w:rsidP="00404228">
            <w:pPr>
              <w:suppressAutoHyphens w:val="0"/>
              <w:rPr>
                <w:sz w:val="20"/>
                <w:lang w:eastAsia="ru-RU"/>
              </w:rPr>
            </w:pPr>
            <w:r w:rsidRPr="00F056BF">
              <w:rPr>
                <w:sz w:val="20"/>
                <w:lang w:eastAsia="ru-RU"/>
              </w:rPr>
              <w:t xml:space="preserve">Кількість пролікованих хворих у стаціонарі </w:t>
            </w:r>
          </w:p>
        </w:tc>
        <w:tc>
          <w:tcPr>
            <w:tcW w:w="1134" w:type="dxa"/>
            <w:tcBorders>
              <w:top w:val="nil"/>
              <w:left w:val="nil"/>
              <w:bottom w:val="single" w:sz="4" w:space="0" w:color="auto"/>
              <w:right w:val="single" w:sz="4" w:space="0" w:color="auto"/>
            </w:tcBorders>
            <w:shd w:val="clear" w:color="auto" w:fill="auto"/>
            <w:noWrap/>
            <w:vAlign w:val="bottom"/>
            <w:hideMark/>
          </w:tcPr>
          <w:p w14:paraId="32F74B84" w14:textId="77777777" w:rsidR="00A35E0C" w:rsidRPr="00F056BF" w:rsidRDefault="00A35E0C" w:rsidP="00604840">
            <w:pPr>
              <w:suppressAutoHyphens w:val="0"/>
              <w:jc w:val="center"/>
              <w:rPr>
                <w:sz w:val="20"/>
                <w:lang w:eastAsia="ru-RU"/>
              </w:rPr>
            </w:pPr>
            <w:r w:rsidRPr="00F056BF">
              <w:rPr>
                <w:sz w:val="20"/>
                <w:lang w:eastAsia="ru-RU"/>
              </w:rPr>
              <w:t>осіб</w:t>
            </w:r>
          </w:p>
        </w:tc>
        <w:tc>
          <w:tcPr>
            <w:tcW w:w="1275" w:type="dxa"/>
            <w:tcBorders>
              <w:top w:val="nil"/>
              <w:left w:val="nil"/>
              <w:bottom w:val="single" w:sz="4" w:space="0" w:color="auto"/>
              <w:right w:val="single" w:sz="4" w:space="0" w:color="auto"/>
            </w:tcBorders>
            <w:shd w:val="clear" w:color="auto" w:fill="auto"/>
            <w:noWrap/>
            <w:vAlign w:val="bottom"/>
            <w:hideMark/>
          </w:tcPr>
          <w:p w14:paraId="5418D1BB" w14:textId="77777777" w:rsidR="00A35E0C" w:rsidRPr="00F056BF" w:rsidRDefault="00A35E0C" w:rsidP="00604840">
            <w:pPr>
              <w:suppressAutoHyphens w:val="0"/>
              <w:jc w:val="center"/>
              <w:rPr>
                <w:color w:val="000000"/>
                <w:sz w:val="20"/>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14:paraId="5732D769" w14:textId="77777777" w:rsidR="00A35E0C" w:rsidRPr="00F056BF" w:rsidRDefault="00A35E0C" w:rsidP="00604840">
            <w:pPr>
              <w:suppressAutoHyphens w:val="0"/>
              <w:jc w:val="center"/>
              <w:rPr>
                <w:color w:val="000000"/>
                <w:sz w:val="20"/>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14:paraId="547EC73D" w14:textId="77777777" w:rsidR="00A35E0C" w:rsidRPr="00F056BF" w:rsidRDefault="00A35E0C" w:rsidP="00604840">
            <w:pPr>
              <w:suppressAutoHyphens w:val="0"/>
              <w:jc w:val="center"/>
              <w:rPr>
                <w:color w:val="000000"/>
                <w:sz w:val="20"/>
                <w:lang w:eastAsia="ru-RU"/>
              </w:rPr>
            </w:pPr>
          </w:p>
        </w:tc>
      </w:tr>
      <w:tr w:rsidR="00A35E0C" w:rsidRPr="00F056BF" w14:paraId="49E1C529" w14:textId="77777777" w:rsidTr="00604840">
        <w:trPr>
          <w:trHeight w:val="422"/>
        </w:trPr>
        <w:tc>
          <w:tcPr>
            <w:tcW w:w="426" w:type="dxa"/>
            <w:tcBorders>
              <w:top w:val="nil"/>
              <w:left w:val="single" w:sz="4" w:space="0" w:color="auto"/>
              <w:bottom w:val="single" w:sz="4" w:space="0" w:color="auto"/>
              <w:right w:val="single" w:sz="4" w:space="0" w:color="auto"/>
            </w:tcBorders>
            <w:shd w:val="clear" w:color="auto" w:fill="auto"/>
            <w:noWrap/>
            <w:hideMark/>
          </w:tcPr>
          <w:p w14:paraId="1DAC6843" w14:textId="77777777" w:rsidR="00A35E0C" w:rsidRPr="00F056BF" w:rsidRDefault="00A35E0C" w:rsidP="00802BC0">
            <w:pPr>
              <w:suppressAutoHyphens w:val="0"/>
              <w:jc w:val="center"/>
              <w:rPr>
                <w:sz w:val="20"/>
                <w:lang w:eastAsia="ru-RU"/>
              </w:rPr>
            </w:pPr>
            <w:r w:rsidRPr="00F056BF">
              <w:rPr>
                <w:sz w:val="20"/>
                <w:lang w:eastAsia="ru-RU"/>
              </w:rPr>
              <w:t>22</w:t>
            </w:r>
          </w:p>
        </w:tc>
        <w:tc>
          <w:tcPr>
            <w:tcW w:w="5103" w:type="dxa"/>
            <w:tcBorders>
              <w:top w:val="nil"/>
              <w:left w:val="nil"/>
              <w:bottom w:val="single" w:sz="4" w:space="0" w:color="auto"/>
              <w:right w:val="single" w:sz="4" w:space="0" w:color="auto"/>
            </w:tcBorders>
            <w:shd w:val="clear" w:color="auto" w:fill="auto"/>
            <w:vAlign w:val="center"/>
            <w:hideMark/>
          </w:tcPr>
          <w:p w14:paraId="7A289CBE" w14:textId="77777777" w:rsidR="00A35E0C" w:rsidRPr="00F056BF" w:rsidRDefault="00A35E0C" w:rsidP="00404228">
            <w:pPr>
              <w:suppressAutoHyphens w:val="0"/>
              <w:rPr>
                <w:sz w:val="20"/>
                <w:lang w:eastAsia="ru-RU"/>
              </w:rPr>
            </w:pPr>
            <w:r w:rsidRPr="00F056BF">
              <w:rPr>
                <w:sz w:val="20"/>
                <w:lang w:eastAsia="ru-RU"/>
              </w:rPr>
              <w:t xml:space="preserve">Участь у пілотних </w:t>
            </w:r>
            <w:proofErr w:type="spellStart"/>
            <w:r w:rsidRPr="00F056BF">
              <w:rPr>
                <w:sz w:val="20"/>
                <w:lang w:eastAsia="ru-RU"/>
              </w:rPr>
              <w:t>проєктах</w:t>
            </w:r>
            <w:proofErr w:type="spellEnd"/>
            <w:r w:rsidRPr="00F056BF">
              <w:rPr>
                <w:sz w:val="20"/>
                <w:lang w:eastAsia="ru-RU"/>
              </w:rPr>
              <w:t xml:space="preserve"> з надання медичної допомоги населенню</w:t>
            </w:r>
          </w:p>
        </w:tc>
        <w:tc>
          <w:tcPr>
            <w:tcW w:w="1134" w:type="dxa"/>
            <w:tcBorders>
              <w:top w:val="nil"/>
              <w:left w:val="nil"/>
              <w:bottom w:val="single" w:sz="4" w:space="0" w:color="auto"/>
              <w:right w:val="single" w:sz="4" w:space="0" w:color="auto"/>
            </w:tcBorders>
            <w:shd w:val="clear" w:color="auto" w:fill="auto"/>
            <w:noWrap/>
            <w:vAlign w:val="bottom"/>
            <w:hideMark/>
          </w:tcPr>
          <w:p w14:paraId="03120D07" w14:textId="77777777" w:rsidR="00A35E0C" w:rsidRPr="00F056BF" w:rsidRDefault="00A35E0C" w:rsidP="00604840">
            <w:pPr>
              <w:suppressAutoHyphens w:val="0"/>
              <w:jc w:val="center"/>
              <w:rPr>
                <w:sz w:val="20"/>
                <w:lang w:eastAsia="ru-RU"/>
              </w:rPr>
            </w:pPr>
            <w:r w:rsidRPr="00F056BF">
              <w:rPr>
                <w:sz w:val="20"/>
                <w:lang w:eastAsia="ru-RU"/>
              </w:rPr>
              <w:t>так/ні</w:t>
            </w:r>
          </w:p>
        </w:tc>
        <w:tc>
          <w:tcPr>
            <w:tcW w:w="1275" w:type="dxa"/>
            <w:tcBorders>
              <w:top w:val="nil"/>
              <w:left w:val="nil"/>
              <w:bottom w:val="single" w:sz="4" w:space="0" w:color="auto"/>
              <w:right w:val="single" w:sz="4" w:space="0" w:color="auto"/>
            </w:tcBorders>
            <w:shd w:val="clear" w:color="auto" w:fill="auto"/>
            <w:noWrap/>
            <w:vAlign w:val="bottom"/>
            <w:hideMark/>
          </w:tcPr>
          <w:p w14:paraId="668A7D83" w14:textId="77777777" w:rsidR="00A35E0C" w:rsidRPr="00F056BF" w:rsidRDefault="00A35E0C" w:rsidP="00604840">
            <w:pPr>
              <w:suppressAutoHyphens w:val="0"/>
              <w:jc w:val="center"/>
              <w:rPr>
                <w:color w:val="000000"/>
                <w:sz w:val="20"/>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14:paraId="69FDFEBB" w14:textId="77777777" w:rsidR="00A35E0C" w:rsidRPr="00F056BF" w:rsidRDefault="00A35E0C" w:rsidP="00604840">
            <w:pPr>
              <w:suppressAutoHyphens w:val="0"/>
              <w:jc w:val="center"/>
              <w:rPr>
                <w:color w:val="000000"/>
                <w:sz w:val="20"/>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14:paraId="50222B3E" w14:textId="77777777" w:rsidR="00A35E0C" w:rsidRPr="00F056BF" w:rsidRDefault="00A35E0C" w:rsidP="00604840">
            <w:pPr>
              <w:suppressAutoHyphens w:val="0"/>
              <w:jc w:val="center"/>
              <w:rPr>
                <w:color w:val="000000"/>
                <w:sz w:val="20"/>
                <w:lang w:eastAsia="ru-RU"/>
              </w:rPr>
            </w:pPr>
          </w:p>
        </w:tc>
      </w:tr>
    </w:tbl>
    <w:p w14:paraId="7555955A" w14:textId="77777777" w:rsidR="00092D82" w:rsidRPr="00F056BF" w:rsidRDefault="00092D82" w:rsidP="00404228">
      <w:pPr>
        <w:ind w:firstLine="142"/>
        <w:rPr>
          <w:bCs/>
          <w:szCs w:val="28"/>
        </w:rPr>
      </w:pPr>
    </w:p>
    <w:p w14:paraId="6F4F8744" w14:textId="77777777" w:rsidR="00E219D7" w:rsidRPr="00F056BF" w:rsidRDefault="00E219D7" w:rsidP="00404228">
      <w:pPr>
        <w:rPr>
          <w:bCs/>
          <w:szCs w:val="28"/>
        </w:rPr>
      </w:pPr>
      <w:r w:rsidRPr="00F056BF">
        <w:rPr>
          <w:bCs/>
          <w:szCs w:val="28"/>
        </w:rPr>
        <w:t xml:space="preserve">Керівник                                                                                                   </w:t>
      </w:r>
      <w:r w:rsidR="00390745" w:rsidRPr="00F056BF">
        <w:rPr>
          <w:bCs/>
          <w:szCs w:val="28"/>
        </w:rPr>
        <w:t xml:space="preserve">   </w:t>
      </w:r>
      <w:r w:rsidRPr="00F056BF">
        <w:rPr>
          <w:bCs/>
          <w:szCs w:val="28"/>
        </w:rPr>
        <w:t>_______________</w:t>
      </w:r>
    </w:p>
    <w:p w14:paraId="5905395B" w14:textId="77777777" w:rsidR="00E219D7" w:rsidRPr="00F056BF" w:rsidRDefault="00E219D7" w:rsidP="00404228">
      <w:pPr>
        <w:ind w:firstLine="142"/>
        <w:rPr>
          <w:bCs/>
          <w:szCs w:val="28"/>
        </w:rPr>
      </w:pPr>
    </w:p>
    <w:p w14:paraId="3876496D" w14:textId="1A6E4B3E" w:rsidR="00092D82" w:rsidRPr="00F056BF" w:rsidRDefault="00092D82" w:rsidP="00404228">
      <w:pPr>
        <w:rPr>
          <w:b/>
          <w:bCs/>
          <w:szCs w:val="28"/>
        </w:rPr>
      </w:pPr>
      <w:r w:rsidRPr="00F056BF">
        <w:rPr>
          <w:bCs/>
          <w:szCs w:val="28"/>
        </w:rPr>
        <w:t>Головний бухгалтер</w:t>
      </w:r>
      <w:r w:rsidRPr="00F056BF">
        <w:rPr>
          <w:b/>
          <w:bCs/>
          <w:szCs w:val="28"/>
        </w:rPr>
        <w:tab/>
      </w:r>
      <w:r w:rsidRPr="00F056BF">
        <w:rPr>
          <w:b/>
          <w:bCs/>
          <w:szCs w:val="28"/>
        </w:rPr>
        <w:tab/>
        <w:t xml:space="preserve">                             </w:t>
      </w:r>
      <w:r w:rsidR="001647D4" w:rsidRPr="00F056BF">
        <w:rPr>
          <w:b/>
          <w:bCs/>
          <w:szCs w:val="28"/>
        </w:rPr>
        <w:t xml:space="preserve">                  </w:t>
      </w:r>
      <w:r w:rsidRPr="00F056BF">
        <w:rPr>
          <w:b/>
          <w:bCs/>
          <w:szCs w:val="28"/>
        </w:rPr>
        <w:t xml:space="preserve">        </w:t>
      </w:r>
      <w:r w:rsidRPr="00F056BF">
        <w:rPr>
          <w:b/>
          <w:bCs/>
          <w:szCs w:val="28"/>
        </w:rPr>
        <w:tab/>
      </w:r>
      <w:r w:rsidRPr="00F056BF">
        <w:rPr>
          <w:b/>
          <w:bCs/>
          <w:szCs w:val="28"/>
        </w:rPr>
        <w:tab/>
        <w:t>_____________</w:t>
      </w:r>
      <w:r w:rsidR="00604840" w:rsidRPr="00F056BF">
        <w:rPr>
          <w:b/>
          <w:bCs/>
          <w:szCs w:val="28"/>
        </w:rPr>
        <w:t>_</w:t>
      </w:r>
      <w:r w:rsidRPr="00F056BF">
        <w:rPr>
          <w:b/>
          <w:bCs/>
          <w:szCs w:val="28"/>
        </w:rPr>
        <w:t>_</w:t>
      </w:r>
    </w:p>
    <w:p w14:paraId="2CEBAD9F" w14:textId="77777777" w:rsidR="00097568" w:rsidRPr="00F056BF" w:rsidRDefault="00097568" w:rsidP="00404228">
      <w:pPr>
        <w:jc w:val="center"/>
        <w:rPr>
          <w:b/>
          <w:bCs/>
          <w:sz w:val="28"/>
          <w:szCs w:val="28"/>
        </w:rPr>
      </w:pPr>
    </w:p>
    <w:p w14:paraId="68706A20" w14:textId="77777777" w:rsidR="00097568" w:rsidRPr="00F056BF" w:rsidRDefault="00097568" w:rsidP="00404228">
      <w:pPr>
        <w:jc w:val="center"/>
        <w:rPr>
          <w:b/>
          <w:bCs/>
          <w:sz w:val="28"/>
          <w:szCs w:val="28"/>
        </w:rPr>
      </w:pPr>
    </w:p>
    <w:p w14:paraId="3BA444C3" w14:textId="77777777" w:rsidR="00097568" w:rsidRPr="00F056BF" w:rsidRDefault="00097568" w:rsidP="00404228">
      <w:pPr>
        <w:jc w:val="center"/>
        <w:rPr>
          <w:b/>
          <w:bCs/>
          <w:sz w:val="28"/>
          <w:szCs w:val="28"/>
        </w:rPr>
      </w:pPr>
    </w:p>
    <w:p w14:paraId="27EEBF56" w14:textId="77777777" w:rsidR="00097568" w:rsidRPr="00F056BF" w:rsidRDefault="00097568" w:rsidP="00404228">
      <w:pPr>
        <w:jc w:val="center"/>
        <w:rPr>
          <w:b/>
          <w:bCs/>
          <w:sz w:val="28"/>
          <w:szCs w:val="28"/>
        </w:rPr>
      </w:pPr>
    </w:p>
    <w:p w14:paraId="0D2F1F8F" w14:textId="77777777" w:rsidR="00097568" w:rsidRPr="00F056BF" w:rsidRDefault="00097568" w:rsidP="00404228">
      <w:pPr>
        <w:jc w:val="center"/>
        <w:rPr>
          <w:b/>
          <w:bCs/>
          <w:sz w:val="28"/>
          <w:szCs w:val="28"/>
        </w:rPr>
      </w:pPr>
    </w:p>
    <w:p w14:paraId="63DA7834" w14:textId="77777777" w:rsidR="00097568" w:rsidRPr="00F056BF" w:rsidRDefault="00097568" w:rsidP="00404228">
      <w:pPr>
        <w:jc w:val="center"/>
        <w:rPr>
          <w:b/>
          <w:bCs/>
          <w:sz w:val="28"/>
          <w:szCs w:val="28"/>
        </w:rPr>
      </w:pPr>
    </w:p>
    <w:p w14:paraId="4F425920" w14:textId="77777777" w:rsidR="00097568" w:rsidRPr="00F056BF" w:rsidRDefault="00097568" w:rsidP="00404228">
      <w:pPr>
        <w:jc w:val="center"/>
        <w:rPr>
          <w:b/>
          <w:bCs/>
          <w:sz w:val="28"/>
          <w:szCs w:val="28"/>
        </w:rPr>
      </w:pPr>
    </w:p>
    <w:p w14:paraId="3F621297" w14:textId="77777777" w:rsidR="00097568" w:rsidRPr="00F056BF" w:rsidRDefault="00097568" w:rsidP="00404228">
      <w:pPr>
        <w:jc w:val="center"/>
        <w:rPr>
          <w:b/>
          <w:bCs/>
          <w:sz w:val="28"/>
          <w:szCs w:val="28"/>
        </w:rPr>
      </w:pPr>
    </w:p>
    <w:p w14:paraId="30700F43" w14:textId="77777777" w:rsidR="00097568" w:rsidRPr="00F056BF" w:rsidRDefault="00097568" w:rsidP="00404228">
      <w:pPr>
        <w:jc w:val="center"/>
        <w:rPr>
          <w:b/>
          <w:bCs/>
          <w:sz w:val="28"/>
          <w:szCs w:val="28"/>
        </w:rPr>
      </w:pPr>
    </w:p>
    <w:p w14:paraId="5606401A" w14:textId="77777777" w:rsidR="00097568" w:rsidRPr="00F056BF" w:rsidRDefault="00097568" w:rsidP="00404228">
      <w:pPr>
        <w:jc w:val="center"/>
        <w:rPr>
          <w:b/>
          <w:bCs/>
          <w:sz w:val="28"/>
          <w:szCs w:val="28"/>
        </w:rPr>
      </w:pPr>
    </w:p>
    <w:p w14:paraId="48D5F937" w14:textId="77777777" w:rsidR="00097568" w:rsidRPr="00F056BF" w:rsidRDefault="00097568" w:rsidP="00404228">
      <w:pPr>
        <w:jc w:val="center"/>
        <w:rPr>
          <w:b/>
          <w:bCs/>
          <w:sz w:val="28"/>
          <w:szCs w:val="28"/>
        </w:rPr>
      </w:pPr>
    </w:p>
    <w:p w14:paraId="53C68FAA" w14:textId="77777777" w:rsidR="00097568" w:rsidRPr="00F056BF" w:rsidRDefault="00097568" w:rsidP="00404228">
      <w:pPr>
        <w:jc w:val="center"/>
        <w:rPr>
          <w:b/>
          <w:bCs/>
          <w:sz w:val="28"/>
          <w:szCs w:val="28"/>
        </w:rPr>
      </w:pPr>
    </w:p>
    <w:p w14:paraId="0382610D" w14:textId="77777777" w:rsidR="00097568" w:rsidRPr="00F056BF" w:rsidRDefault="00097568" w:rsidP="00404228">
      <w:pPr>
        <w:jc w:val="center"/>
        <w:rPr>
          <w:b/>
          <w:bCs/>
          <w:sz w:val="28"/>
          <w:szCs w:val="28"/>
        </w:rPr>
      </w:pPr>
    </w:p>
    <w:p w14:paraId="3BD1DF9A" w14:textId="77777777" w:rsidR="00097568" w:rsidRPr="00F056BF" w:rsidRDefault="00097568" w:rsidP="00404228">
      <w:pPr>
        <w:jc w:val="center"/>
        <w:rPr>
          <w:b/>
          <w:bCs/>
          <w:sz w:val="28"/>
          <w:szCs w:val="28"/>
        </w:rPr>
      </w:pPr>
    </w:p>
    <w:p w14:paraId="7D7BF367" w14:textId="77777777" w:rsidR="00097568" w:rsidRPr="00F056BF" w:rsidRDefault="00097568" w:rsidP="00404228">
      <w:pPr>
        <w:jc w:val="center"/>
        <w:rPr>
          <w:b/>
          <w:bCs/>
          <w:sz w:val="28"/>
          <w:szCs w:val="28"/>
        </w:rPr>
      </w:pPr>
    </w:p>
    <w:p w14:paraId="1735BC2B" w14:textId="77777777" w:rsidR="00097568" w:rsidRPr="00F056BF" w:rsidRDefault="00097568" w:rsidP="00404228">
      <w:pPr>
        <w:jc w:val="center"/>
        <w:rPr>
          <w:b/>
          <w:bCs/>
          <w:sz w:val="28"/>
          <w:szCs w:val="28"/>
        </w:rPr>
      </w:pPr>
    </w:p>
    <w:p w14:paraId="038079F1" w14:textId="77777777" w:rsidR="00097568" w:rsidRPr="00F056BF" w:rsidRDefault="00097568" w:rsidP="00404228">
      <w:pPr>
        <w:jc w:val="center"/>
        <w:rPr>
          <w:b/>
          <w:bCs/>
          <w:sz w:val="28"/>
          <w:szCs w:val="28"/>
        </w:rPr>
      </w:pPr>
    </w:p>
    <w:p w14:paraId="72D2CE7E" w14:textId="77777777" w:rsidR="00097568" w:rsidRPr="00F056BF" w:rsidRDefault="00097568" w:rsidP="00404228">
      <w:pPr>
        <w:jc w:val="center"/>
        <w:rPr>
          <w:b/>
          <w:bCs/>
          <w:sz w:val="28"/>
          <w:szCs w:val="28"/>
        </w:rPr>
      </w:pPr>
    </w:p>
    <w:p w14:paraId="1C489D9A" w14:textId="77777777" w:rsidR="00097568" w:rsidRPr="00F056BF" w:rsidRDefault="00097568" w:rsidP="00404228">
      <w:pPr>
        <w:jc w:val="center"/>
        <w:rPr>
          <w:b/>
          <w:bCs/>
          <w:sz w:val="28"/>
          <w:szCs w:val="28"/>
        </w:rPr>
      </w:pPr>
    </w:p>
    <w:p w14:paraId="28D2F117" w14:textId="77777777" w:rsidR="00097568" w:rsidRPr="00F056BF" w:rsidRDefault="00097568" w:rsidP="00404228">
      <w:pPr>
        <w:jc w:val="center"/>
        <w:rPr>
          <w:b/>
          <w:bCs/>
          <w:sz w:val="28"/>
          <w:szCs w:val="28"/>
        </w:rPr>
      </w:pPr>
    </w:p>
    <w:p w14:paraId="3F77D885" w14:textId="77777777" w:rsidR="00097568" w:rsidRPr="00F056BF" w:rsidRDefault="00097568" w:rsidP="00404228">
      <w:pPr>
        <w:jc w:val="center"/>
        <w:rPr>
          <w:b/>
          <w:bCs/>
          <w:sz w:val="28"/>
          <w:szCs w:val="28"/>
        </w:rPr>
      </w:pPr>
    </w:p>
    <w:p w14:paraId="73BA45FF" w14:textId="77777777" w:rsidR="00097568" w:rsidRPr="00F056BF" w:rsidRDefault="00097568" w:rsidP="00404228">
      <w:pPr>
        <w:jc w:val="center"/>
        <w:rPr>
          <w:b/>
          <w:bCs/>
          <w:sz w:val="28"/>
          <w:szCs w:val="28"/>
        </w:rPr>
      </w:pPr>
    </w:p>
    <w:p w14:paraId="4C1C461E" w14:textId="77777777" w:rsidR="00097568" w:rsidRPr="00F056BF" w:rsidRDefault="00097568" w:rsidP="00404228">
      <w:pPr>
        <w:jc w:val="center"/>
        <w:rPr>
          <w:b/>
          <w:bCs/>
          <w:sz w:val="28"/>
          <w:szCs w:val="28"/>
        </w:rPr>
      </w:pPr>
    </w:p>
    <w:p w14:paraId="73BAB7C0" w14:textId="77777777" w:rsidR="00097568" w:rsidRPr="00F056BF" w:rsidRDefault="00097568" w:rsidP="00404228">
      <w:pPr>
        <w:jc w:val="center"/>
        <w:rPr>
          <w:b/>
          <w:bCs/>
          <w:sz w:val="28"/>
          <w:szCs w:val="28"/>
        </w:rPr>
      </w:pPr>
    </w:p>
    <w:p w14:paraId="5D282C32" w14:textId="77777777" w:rsidR="00097568" w:rsidRPr="00F056BF" w:rsidRDefault="00097568" w:rsidP="00404228">
      <w:pPr>
        <w:jc w:val="center"/>
        <w:rPr>
          <w:b/>
          <w:bCs/>
          <w:sz w:val="28"/>
          <w:szCs w:val="28"/>
        </w:rPr>
      </w:pPr>
    </w:p>
    <w:p w14:paraId="69346649" w14:textId="77777777" w:rsidR="00097568" w:rsidRPr="00F056BF" w:rsidRDefault="00097568" w:rsidP="00404228">
      <w:pPr>
        <w:jc w:val="center"/>
        <w:rPr>
          <w:b/>
          <w:bCs/>
          <w:sz w:val="28"/>
          <w:szCs w:val="28"/>
        </w:rPr>
      </w:pPr>
    </w:p>
    <w:p w14:paraId="1449556E" w14:textId="77777777" w:rsidR="00604840" w:rsidRPr="00F056BF" w:rsidRDefault="00604840" w:rsidP="00404228">
      <w:pPr>
        <w:ind w:left="2127" w:firstLine="709"/>
        <w:rPr>
          <w:b/>
          <w:bCs/>
          <w:sz w:val="28"/>
          <w:szCs w:val="28"/>
        </w:rPr>
      </w:pPr>
    </w:p>
    <w:p w14:paraId="5C5F1083" w14:textId="77777777" w:rsidR="00604840" w:rsidRPr="00F056BF" w:rsidRDefault="00604840" w:rsidP="00404228">
      <w:pPr>
        <w:ind w:left="2127" w:firstLine="709"/>
        <w:rPr>
          <w:b/>
          <w:bCs/>
          <w:sz w:val="28"/>
          <w:szCs w:val="28"/>
        </w:rPr>
      </w:pPr>
    </w:p>
    <w:p w14:paraId="7E17F66E" w14:textId="77777777" w:rsidR="00A35E0C" w:rsidRPr="00F056BF" w:rsidRDefault="00A35E0C" w:rsidP="00404228">
      <w:pPr>
        <w:ind w:left="2127" w:firstLine="709"/>
        <w:rPr>
          <w:b/>
          <w:bCs/>
          <w:sz w:val="28"/>
          <w:szCs w:val="28"/>
        </w:rPr>
      </w:pPr>
    </w:p>
    <w:p w14:paraId="6D718EB3" w14:textId="77777777" w:rsidR="00604840" w:rsidRPr="00F056BF" w:rsidRDefault="00604840" w:rsidP="00404228">
      <w:pPr>
        <w:ind w:left="2127" w:firstLine="709"/>
        <w:rPr>
          <w:b/>
          <w:bCs/>
          <w:sz w:val="28"/>
          <w:szCs w:val="28"/>
        </w:rPr>
      </w:pPr>
    </w:p>
    <w:p w14:paraId="387C5DFE" w14:textId="77777777" w:rsidR="00604840" w:rsidRPr="00F056BF" w:rsidRDefault="00604840" w:rsidP="00404228">
      <w:pPr>
        <w:ind w:left="2127" w:firstLine="709"/>
        <w:rPr>
          <w:b/>
          <w:bCs/>
          <w:sz w:val="28"/>
          <w:szCs w:val="28"/>
        </w:rPr>
      </w:pPr>
      <w:bookmarkStart w:id="0" w:name="_GoBack"/>
      <w:bookmarkEnd w:id="0"/>
    </w:p>
    <w:sectPr w:rsidR="00604840" w:rsidRPr="00F056BF" w:rsidSect="00D634D4">
      <w:pgSz w:w="11906" w:h="16838"/>
      <w:pgMar w:top="1135" w:right="84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CBC305" w14:textId="77777777" w:rsidR="00AC0926" w:rsidRDefault="00AC0926" w:rsidP="0030778F">
      <w:r>
        <w:separator/>
      </w:r>
    </w:p>
  </w:endnote>
  <w:endnote w:type="continuationSeparator" w:id="0">
    <w:p w14:paraId="403F8518" w14:textId="77777777" w:rsidR="00AC0926" w:rsidRDefault="00AC0926" w:rsidP="0030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90724" w14:textId="77777777" w:rsidR="00AC0926" w:rsidRDefault="00AC0926" w:rsidP="0030778F">
      <w:r>
        <w:separator/>
      </w:r>
    </w:p>
  </w:footnote>
  <w:footnote w:type="continuationSeparator" w:id="0">
    <w:p w14:paraId="6006398D" w14:textId="77777777" w:rsidR="00AC0926" w:rsidRDefault="00AC0926" w:rsidP="003077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ACF6669"/>
    <w:multiLevelType w:val="multilevel"/>
    <w:tmpl w:val="B694F83A"/>
    <w:lvl w:ilvl="0">
      <w:start w:val="1"/>
      <w:numFmt w:val="decimal"/>
      <w:lvlText w:val="%1."/>
      <w:lvlJc w:val="left"/>
      <w:pPr>
        <w:ind w:left="1140" w:hanging="432"/>
      </w:pPr>
      <w:rPr>
        <w:rFonts w:asciiTheme="majorHAnsi" w:hAnsiTheme="majorHAnsi" w:cstheme="majorBidi" w:hint="default"/>
        <w:b/>
        <w:color w:val="4F81BD" w:themeColor="accent1"/>
      </w:rPr>
    </w:lvl>
    <w:lvl w:ilvl="1">
      <w:start w:val="1"/>
      <w:numFmt w:val="decimal"/>
      <w:isLgl/>
      <w:lvlText w:val="%1.%2."/>
      <w:lvlJc w:val="left"/>
      <w:pPr>
        <w:ind w:left="1548" w:hanging="756"/>
      </w:pPr>
      <w:rPr>
        <w:rFonts w:hint="default"/>
      </w:rPr>
    </w:lvl>
    <w:lvl w:ilvl="2">
      <w:start w:val="1"/>
      <w:numFmt w:val="decimal"/>
      <w:isLgl/>
      <w:lvlText w:val="%1.%2.%3."/>
      <w:lvlJc w:val="left"/>
      <w:pPr>
        <w:ind w:left="1632" w:hanging="756"/>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568" w:hanging="1440"/>
      </w:pPr>
      <w:rPr>
        <w:rFonts w:hint="default"/>
      </w:rPr>
    </w:lvl>
    <w:lvl w:ilvl="6">
      <w:start w:val="1"/>
      <w:numFmt w:val="decimal"/>
      <w:isLgl/>
      <w:lvlText w:val="%1.%2.%3.%4.%5.%6.%7."/>
      <w:lvlJc w:val="left"/>
      <w:pPr>
        <w:ind w:left="3012" w:hanging="1800"/>
      </w:pPr>
      <w:rPr>
        <w:rFonts w:hint="default"/>
      </w:rPr>
    </w:lvl>
    <w:lvl w:ilvl="7">
      <w:start w:val="1"/>
      <w:numFmt w:val="decimal"/>
      <w:isLgl/>
      <w:lvlText w:val="%1.%2.%3.%4.%5.%6.%7.%8."/>
      <w:lvlJc w:val="left"/>
      <w:pPr>
        <w:ind w:left="3096" w:hanging="1800"/>
      </w:pPr>
      <w:rPr>
        <w:rFonts w:hint="default"/>
      </w:rPr>
    </w:lvl>
    <w:lvl w:ilvl="8">
      <w:start w:val="1"/>
      <w:numFmt w:val="decimal"/>
      <w:isLgl/>
      <w:lvlText w:val="%1.%2.%3.%4.%5.%6.%7.%8.%9."/>
      <w:lvlJc w:val="left"/>
      <w:pPr>
        <w:ind w:left="3540" w:hanging="2160"/>
      </w:pPr>
      <w:rPr>
        <w:rFonts w:hint="default"/>
      </w:rPr>
    </w:lvl>
  </w:abstractNum>
  <w:abstractNum w:abstractNumId="2">
    <w:nsid w:val="17D33F4C"/>
    <w:multiLevelType w:val="hybridMultilevel"/>
    <w:tmpl w:val="25D6E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566AC5"/>
    <w:multiLevelType w:val="hybridMultilevel"/>
    <w:tmpl w:val="17963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B0676A"/>
    <w:multiLevelType w:val="hybridMultilevel"/>
    <w:tmpl w:val="B3C4F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B51EB2"/>
    <w:multiLevelType w:val="multilevel"/>
    <w:tmpl w:val="C6A410B8"/>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nsid w:val="21514BCC"/>
    <w:multiLevelType w:val="multilevel"/>
    <w:tmpl w:val="C6A67D0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2D7348BA"/>
    <w:multiLevelType w:val="hybridMultilevel"/>
    <w:tmpl w:val="0A3C10C0"/>
    <w:lvl w:ilvl="0" w:tplc="FAEA9642">
      <w:start w:val="1"/>
      <w:numFmt w:val="decimal"/>
      <w:lvlText w:val="%1."/>
      <w:lvlJc w:val="left"/>
      <w:pPr>
        <w:ind w:left="1140" w:hanging="435"/>
      </w:pPr>
      <w:rPr>
        <w:rFonts w:hint="default"/>
        <w:b w:val="0"/>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8">
    <w:nsid w:val="483A2667"/>
    <w:multiLevelType w:val="hybridMultilevel"/>
    <w:tmpl w:val="8C3E8A96"/>
    <w:lvl w:ilvl="0" w:tplc="E77E58F8">
      <w:start w:val="2"/>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624E1F0D"/>
    <w:multiLevelType w:val="multilevel"/>
    <w:tmpl w:val="D23007E6"/>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763468AE"/>
    <w:multiLevelType w:val="hybridMultilevel"/>
    <w:tmpl w:val="C8F88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7"/>
  </w:num>
  <w:num w:numId="5">
    <w:abstractNumId w:val="5"/>
  </w:num>
  <w:num w:numId="6">
    <w:abstractNumId w:val="6"/>
  </w:num>
  <w:num w:numId="7">
    <w:abstractNumId w:val="8"/>
  </w:num>
  <w:num w:numId="8">
    <w:abstractNumId w:val="4"/>
  </w:num>
  <w:num w:numId="9">
    <w:abstractNumId w:val="3"/>
  </w:num>
  <w:num w:numId="10">
    <w:abstractNumId w:val="10"/>
  </w:num>
  <w:num w:numId="11">
    <w:abstractNumId w:val="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3DA"/>
    <w:rsid w:val="0000766D"/>
    <w:rsid w:val="0002076C"/>
    <w:rsid w:val="00023AFB"/>
    <w:rsid w:val="00035249"/>
    <w:rsid w:val="0004210B"/>
    <w:rsid w:val="00042405"/>
    <w:rsid w:val="0006475E"/>
    <w:rsid w:val="00064CE9"/>
    <w:rsid w:val="00066DD2"/>
    <w:rsid w:val="000670E9"/>
    <w:rsid w:val="000879D0"/>
    <w:rsid w:val="00090895"/>
    <w:rsid w:val="00092D82"/>
    <w:rsid w:val="00097568"/>
    <w:rsid w:val="000B439B"/>
    <w:rsid w:val="000B52D8"/>
    <w:rsid w:val="000C2E6E"/>
    <w:rsid w:val="000E6274"/>
    <w:rsid w:val="000F51B6"/>
    <w:rsid w:val="001215E9"/>
    <w:rsid w:val="00145906"/>
    <w:rsid w:val="001505BB"/>
    <w:rsid w:val="0015540C"/>
    <w:rsid w:val="00155958"/>
    <w:rsid w:val="00161C54"/>
    <w:rsid w:val="00164564"/>
    <w:rsid w:val="001647D4"/>
    <w:rsid w:val="00167839"/>
    <w:rsid w:val="00167911"/>
    <w:rsid w:val="001967FE"/>
    <w:rsid w:val="001971A4"/>
    <w:rsid w:val="001A1D24"/>
    <w:rsid w:val="001C33DA"/>
    <w:rsid w:val="001E5660"/>
    <w:rsid w:val="001F2351"/>
    <w:rsid w:val="001F30BF"/>
    <w:rsid w:val="002075BA"/>
    <w:rsid w:val="00210CAF"/>
    <w:rsid w:val="00213A31"/>
    <w:rsid w:val="00245EA8"/>
    <w:rsid w:val="00247FC9"/>
    <w:rsid w:val="00256A1C"/>
    <w:rsid w:val="0026160A"/>
    <w:rsid w:val="00266B51"/>
    <w:rsid w:val="00272972"/>
    <w:rsid w:val="0028013C"/>
    <w:rsid w:val="002836D5"/>
    <w:rsid w:val="00284146"/>
    <w:rsid w:val="00290176"/>
    <w:rsid w:val="00294AA8"/>
    <w:rsid w:val="002A16E9"/>
    <w:rsid w:val="002A45EF"/>
    <w:rsid w:val="002D257C"/>
    <w:rsid w:val="002D2B1C"/>
    <w:rsid w:val="002D4741"/>
    <w:rsid w:val="002F19E7"/>
    <w:rsid w:val="0030778F"/>
    <w:rsid w:val="00323228"/>
    <w:rsid w:val="003567A8"/>
    <w:rsid w:val="0035761F"/>
    <w:rsid w:val="00361192"/>
    <w:rsid w:val="00364414"/>
    <w:rsid w:val="00377796"/>
    <w:rsid w:val="00390745"/>
    <w:rsid w:val="00391FC4"/>
    <w:rsid w:val="003927F1"/>
    <w:rsid w:val="0039460D"/>
    <w:rsid w:val="003A1734"/>
    <w:rsid w:val="003A45B3"/>
    <w:rsid w:val="003B50B5"/>
    <w:rsid w:val="003C4A7A"/>
    <w:rsid w:val="003C72F8"/>
    <w:rsid w:val="003D58F4"/>
    <w:rsid w:val="003E4E68"/>
    <w:rsid w:val="003F0183"/>
    <w:rsid w:val="0040119F"/>
    <w:rsid w:val="00404228"/>
    <w:rsid w:val="00420D60"/>
    <w:rsid w:val="00422087"/>
    <w:rsid w:val="004268F3"/>
    <w:rsid w:val="00427AB0"/>
    <w:rsid w:val="00435ED4"/>
    <w:rsid w:val="0044384F"/>
    <w:rsid w:val="00447789"/>
    <w:rsid w:val="00455330"/>
    <w:rsid w:val="0046410A"/>
    <w:rsid w:val="00467B61"/>
    <w:rsid w:val="00471AB2"/>
    <w:rsid w:val="00473BB5"/>
    <w:rsid w:val="0048499F"/>
    <w:rsid w:val="004A26CB"/>
    <w:rsid w:val="004B36E0"/>
    <w:rsid w:val="004B7D62"/>
    <w:rsid w:val="004C738E"/>
    <w:rsid w:val="004E1BA2"/>
    <w:rsid w:val="004E3A8E"/>
    <w:rsid w:val="004E42AC"/>
    <w:rsid w:val="004E431B"/>
    <w:rsid w:val="004F0716"/>
    <w:rsid w:val="0050171E"/>
    <w:rsid w:val="00504290"/>
    <w:rsid w:val="00505A16"/>
    <w:rsid w:val="005070BE"/>
    <w:rsid w:val="00513670"/>
    <w:rsid w:val="00516281"/>
    <w:rsid w:val="00530745"/>
    <w:rsid w:val="00541C05"/>
    <w:rsid w:val="00546CE8"/>
    <w:rsid w:val="00553483"/>
    <w:rsid w:val="00555F9C"/>
    <w:rsid w:val="0055674E"/>
    <w:rsid w:val="0057148F"/>
    <w:rsid w:val="00583B1A"/>
    <w:rsid w:val="00592FA7"/>
    <w:rsid w:val="00593874"/>
    <w:rsid w:val="005B06E5"/>
    <w:rsid w:val="005B4A1D"/>
    <w:rsid w:val="005B6ADD"/>
    <w:rsid w:val="005C2878"/>
    <w:rsid w:val="005C370B"/>
    <w:rsid w:val="005C3789"/>
    <w:rsid w:val="005E170E"/>
    <w:rsid w:val="005E3679"/>
    <w:rsid w:val="005E6A81"/>
    <w:rsid w:val="0060275D"/>
    <w:rsid w:val="00604840"/>
    <w:rsid w:val="00611674"/>
    <w:rsid w:val="00612DCF"/>
    <w:rsid w:val="00624D50"/>
    <w:rsid w:val="006321DD"/>
    <w:rsid w:val="00633D20"/>
    <w:rsid w:val="00635214"/>
    <w:rsid w:val="00637587"/>
    <w:rsid w:val="00640B5A"/>
    <w:rsid w:val="00645639"/>
    <w:rsid w:val="006473B1"/>
    <w:rsid w:val="0068149A"/>
    <w:rsid w:val="00684BCA"/>
    <w:rsid w:val="00684E1D"/>
    <w:rsid w:val="00697F40"/>
    <w:rsid w:val="006B0159"/>
    <w:rsid w:val="00713CCD"/>
    <w:rsid w:val="00726411"/>
    <w:rsid w:val="00743C83"/>
    <w:rsid w:val="00762B80"/>
    <w:rsid w:val="00782DBC"/>
    <w:rsid w:val="00796CB3"/>
    <w:rsid w:val="007B4843"/>
    <w:rsid w:val="007C257E"/>
    <w:rsid w:val="007C3EBE"/>
    <w:rsid w:val="007C49D5"/>
    <w:rsid w:val="007D73D2"/>
    <w:rsid w:val="007E6EDA"/>
    <w:rsid w:val="007F3DD1"/>
    <w:rsid w:val="007F70F7"/>
    <w:rsid w:val="008013AC"/>
    <w:rsid w:val="00802BC0"/>
    <w:rsid w:val="00813BD8"/>
    <w:rsid w:val="0086766A"/>
    <w:rsid w:val="00872F42"/>
    <w:rsid w:val="008866E6"/>
    <w:rsid w:val="008969A1"/>
    <w:rsid w:val="008B49DB"/>
    <w:rsid w:val="008C28A1"/>
    <w:rsid w:val="008E38EE"/>
    <w:rsid w:val="00912150"/>
    <w:rsid w:val="00935B96"/>
    <w:rsid w:val="00937C01"/>
    <w:rsid w:val="009533F6"/>
    <w:rsid w:val="00970EA8"/>
    <w:rsid w:val="0099584B"/>
    <w:rsid w:val="009A4F85"/>
    <w:rsid w:val="009A686E"/>
    <w:rsid w:val="009B118F"/>
    <w:rsid w:val="009B3DC9"/>
    <w:rsid w:val="009B6A5B"/>
    <w:rsid w:val="009C30A7"/>
    <w:rsid w:val="009E71EE"/>
    <w:rsid w:val="009F3C9C"/>
    <w:rsid w:val="00A12B7E"/>
    <w:rsid w:val="00A268C8"/>
    <w:rsid w:val="00A32E7E"/>
    <w:rsid w:val="00A3510C"/>
    <w:rsid w:val="00A35E0C"/>
    <w:rsid w:val="00A56FCD"/>
    <w:rsid w:val="00A743E5"/>
    <w:rsid w:val="00A80BDE"/>
    <w:rsid w:val="00A877C1"/>
    <w:rsid w:val="00A9170E"/>
    <w:rsid w:val="00A938EF"/>
    <w:rsid w:val="00AB2529"/>
    <w:rsid w:val="00AB7FFC"/>
    <w:rsid w:val="00AC0926"/>
    <w:rsid w:val="00AD26BA"/>
    <w:rsid w:val="00AD2EE6"/>
    <w:rsid w:val="00AD4898"/>
    <w:rsid w:val="00AD5DD6"/>
    <w:rsid w:val="00AD63E1"/>
    <w:rsid w:val="00AD67F9"/>
    <w:rsid w:val="00AE784C"/>
    <w:rsid w:val="00AF1362"/>
    <w:rsid w:val="00AF1B49"/>
    <w:rsid w:val="00B163D2"/>
    <w:rsid w:val="00B16F39"/>
    <w:rsid w:val="00B41446"/>
    <w:rsid w:val="00B545DE"/>
    <w:rsid w:val="00B617E0"/>
    <w:rsid w:val="00B62625"/>
    <w:rsid w:val="00B757E2"/>
    <w:rsid w:val="00B9530B"/>
    <w:rsid w:val="00BA2AC8"/>
    <w:rsid w:val="00BB4A90"/>
    <w:rsid w:val="00BD319A"/>
    <w:rsid w:val="00BD4295"/>
    <w:rsid w:val="00C14C95"/>
    <w:rsid w:val="00C162ED"/>
    <w:rsid w:val="00C22FE2"/>
    <w:rsid w:val="00C30C0B"/>
    <w:rsid w:val="00C61873"/>
    <w:rsid w:val="00C655B0"/>
    <w:rsid w:val="00C8210E"/>
    <w:rsid w:val="00C82D86"/>
    <w:rsid w:val="00C910AE"/>
    <w:rsid w:val="00C91D43"/>
    <w:rsid w:val="00C954B9"/>
    <w:rsid w:val="00CA4C8F"/>
    <w:rsid w:val="00D05C0C"/>
    <w:rsid w:val="00D22E00"/>
    <w:rsid w:val="00D614E2"/>
    <w:rsid w:val="00D634D4"/>
    <w:rsid w:val="00D672FA"/>
    <w:rsid w:val="00D67B92"/>
    <w:rsid w:val="00D764F3"/>
    <w:rsid w:val="00D87C12"/>
    <w:rsid w:val="00DB1F87"/>
    <w:rsid w:val="00DB4832"/>
    <w:rsid w:val="00DF22C8"/>
    <w:rsid w:val="00DF6209"/>
    <w:rsid w:val="00E024BC"/>
    <w:rsid w:val="00E02FDE"/>
    <w:rsid w:val="00E166B7"/>
    <w:rsid w:val="00E17D75"/>
    <w:rsid w:val="00E219D7"/>
    <w:rsid w:val="00E22F7D"/>
    <w:rsid w:val="00E37C46"/>
    <w:rsid w:val="00E40FF1"/>
    <w:rsid w:val="00E415F5"/>
    <w:rsid w:val="00E476EF"/>
    <w:rsid w:val="00E5536B"/>
    <w:rsid w:val="00E718F1"/>
    <w:rsid w:val="00E73CC8"/>
    <w:rsid w:val="00E74C60"/>
    <w:rsid w:val="00E83444"/>
    <w:rsid w:val="00E87BE6"/>
    <w:rsid w:val="00E87E31"/>
    <w:rsid w:val="00E9391E"/>
    <w:rsid w:val="00E95835"/>
    <w:rsid w:val="00EA09B0"/>
    <w:rsid w:val="00EA2CD9"/>
    <w:rsid w:val="00EB6815"/>
    <w:rsid w:val="00EB6E60"/>
    <w:rsid w:val="00EC3242"/>
    <w:rsid w:val="00EC7443"/>
    <w:rsid w:val="00EE2F92"/>
    <w:rsid w:val="00F056BF"/>
    <w:rsid w:val="00F07993"/>
    <w:rsid w:val="00F1774D"/>
    <w:rsid w:val="00F357BE"/>
    <w:rsid w:val="00F44E6B"/>
    <w:rsid w:val="00F53036"/>
    <w:rsid w:val="00F61ED2"/>
    <w:rsid w:val="00F62A4E"/>
    <w:rsid w:val="00F72E4C"/>
    <w:rsid w:val="00F732E6"/>
    <w:rsid w:val="00F86442"/>
    <w:rsid w:val="00FA44BD"/>
    <w:rsid w:val="00FB09A2"/>
    <w:rsid w:val="00FE0AF2"/>
    <w:rsid w:val="00FE5FB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C0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3DA"/>
    <w:pPr>
      <w:suppressAutoHyphens/>
      <w:spacing w:after="0" w:line="240" w:lineRule="auto"/>
    </w:pPr>
    <w:rPr>
      <w:rFonts w:ascii="Times New Roman" w:eastAsia="Times New Roman" w:hAnsi="Times New Roman" w:cs="Times New Roman"/>
      <w:sz w:val="24"/>
      <w:szCs w:val="20"/>
      <w:lang w:val="uk-UA" w:eastAsia="zh-CN"/>
    </w:rPr>
  </w:style>
  <w:style w:type="paragraph" w:styleId="1">
    <w:name w:val="heading 1"/>
    <w:basedOn w:val="a"/>
    <w:next w:val="a"/>
    <w:link w:val="10"/>
    <w:qFormat/>
    <w:rsid w:val="001C33DA"/>
    <w:pPr>
      <w:keepNext/>
      <w:numPr>
        <w:numId w:val="2"/>
      </w:numPr>
      <w:jc w:val="center"/>
      <w:outlineLvl w:val="0"/>
    </w:pPr>
    <w:rPr>
      <w:rFonts w:ascii="Tms Rmn" w:hAnsi="Tms Rmn" w:cs="Tms Rmn"/>
      <w:b/>
      <w:bCs/>
      <w:sz w:val="28"/>
    </w:rPr>
  </w:style>
  <w:style w:type="paragraph" w:styleId="2">
    <w:name w:val="heading 2"/>
    <w:basedOn w:val="a"/>
    <w:next w:val="a"/>
    <w:link w:val="20"/>
    <w:semiHidden/>
    <w:unhideWhenUsed/>
    <w:qFormat/>
    <w:rsid w:val="001C33DA"/>
    <w:pPr>
      <w:keepNext/>
      <w:numPr>
        <w:ilvl w:val="1"/>
        <w:numId w:val="2"/>
      </w:numPr>
      <w:jc w:val="center"/>
      <w:outlineLvl w:val="1"/>
    </w:pPr>
    <w:rPr>
      <w:b/>
      <w:bCs/>
      <w:sz w:val="36"/>
    </w:rPr>
  </w:style>
  <w:style w:type="paragraph" w:styleId="3">
    <w:name w:val="heading 3"/>
    <w:basedOn w:val="a"/>
    <w:next w:val="a"/>
    <w:link w:val="30"/>
    <w:uiPriority w:val="9"/>
    <w:unhideWhenUsed/>
    <w:qFormat/>
    <w:rsid w:val="003A45B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33DA"/>
    <w:rPr>
      <w:rFonts w:ascii="Tms Rmn" w:eastAsia="Times New Roman" w:hAnsi="Tms Rmn" w:cs="Tms Rmn"/>
      <w:b/>
      <w:bCs/>
      <w:sz w:val="28"/>
      <w:szCs w:val="20"/>
      <w:lang w:val="uk-UA" w:eastAsia="zh-CN"/>
    </w:rPr>
  </w:style>
  <w:style w:type="character" w:customStyle="1" w:styleId="20">
    <w:name w:val="Заголовок 2 Знак"/>
    <w:basedOn w:val="a0"/>
    <w:link w:val="2"/>
    <w:semiHidden/>
    <w:rsid w:val="001C33DA"/>
    <w:rPr>
      <w:rFonts w:ascii="Times New Roman" w:eastAsia="Times New Roman" w:hAnsi="Times New Roman" w:cs="Times New Roman"/>
      <w:b/>
      <w:bCs/>
      <w:sz w:val="36"/>
      <w:szCs w:val="20"/>
      <w:lang w:val="uk-UA" w:eastAsia="zh-CN"/>
    </w:rPr>
  </w:style>
  <w:style w:type="character" w:customStyle="1" w:styleId="rvts23">
    <w:name w:val="rvts23"/>
    <w:basedOn w:val="a0"/>
    <w:rsid w:val="001C33DA"/>
  </w:style>
  <w:style w:type="paragraph" w:styleId="a3">
    <w:name w:val="Balloon Text"/>
    <w:basedOn w:val="a"/>
    <w:link w:val="a4"/>
    <w:uiPriority w:val="99"/>
    <w:semiHidden/>
    <w:unhideWhenUsed/>
    <w:rsid w:val="001C33DA"/>
    <w:rPr>
      <w:rFonts w:ascii="Tahoma" w:hAnsi="Tahoma" w:cs="Tahoma"/>
      <w:sz w:val="16"/>
      <w:szCs w:val="16"/>
    </w:rPr>
  </w:style>
  <w:style w:type="character" w:customStyle="1" w:styleId="a4">
    <w:name w:val="Текст выноски Знак"/>
    <w:basedOn w:val="a0"/>
    <w:link w:val="a3"/>
    <w:uiPriority w:val="99"/>
    <w:semiHidden/>
    <w:rsid w:val="001C33DA"/>
    <w:rPr>
      <w:rFonts w:ascii="Tahoma" w:eastAsia="Times New Roman" w:hAnsi="Tahoma" w:cs="Tahoma"/>
      <w:sz w:val="16"/>
      <w:szCs w:val="16"/>
      <w:lang w:val="uk-UA" w:eastAsia="zh-CN"/>
    </w:rPr>
  </w:style>
  <w:style w:type="character" w:customStyle="1" w:styleId="30">
    <w:name w:val="Заголовок 3 Знак"/>
    <w:basedOn w:val="a0"/>
    <w:link w:val="3"/>
    <w:uiPriority w:val="9"/>
    <w:rsid w:val="003A45B3"/>
    <w:rPr>
      <w:rFonts w:asciiTheme="majorHAnsi" w:eastAsiaTheme="majorEastAsia" w:hAnsiTheme="majorHAnsi" w:cstheme="majorBidi"/>
      <w:b/>
      <w:bCs/>
      <w:color w:val="4F81BD" w:themeColor="accent1"/>
      <w:sz w:val="24"/>
      <w:szCs w:val="20"/>
      <w:lang w:val="uk-UA" w:eastAsia="zh-CN"/>
    </w:rPr>
  </w:style>
  <w:style w:type="character" w:styleId="a5">
    <w:name w:val="Emphasis"/>
    <w:basedOn w:val="a0"/>
    <w:uiPriority w:val="20"/>
    <w:qFormat/>
    <w:rsid w:val="003A45B3"/>
    <w:rPr>
      <w:i/>
      <w:iCs/>
    </w:rPr>
  </w:style>
  <w:style w:type="paragraph" w:customStyle="1" w:styleId="rvps6">
    <w:name w:val="rvps6"/>
    <w:basedOn w:val="a"/>
    <w:rsid w:val="00645639"/>
    <w:pPr>
      <w:spacing w:before="280" w:after="280"/>
    </w:pPr>
    <w:rPr>
      <w:szCs w:val="24"/>
      <w:lang w:val="ru-RU"/>
    </w:rPr>
  </w:style>
  <w:style w:type="paragraph" w:styleId="a6">
    <w:name w:val="List Paragraph"/>
    <w:basedOn w:val="a"/>
    <w:uiPriority w:val="34"/>
    <w:qFormat/>
    <w:rsid w:val="00290176"/>
    <w:pPr>
      <w:ind w:left="720"/>
      <w:contextualSpacing/>
    </w:pPr>
  </w:style>
  <w:style w:type="paragraph" w:styleId="a7">
    <w:name w:val="header"/>
    <w:basedOn w:val="a"/>
    <w:link w:val="a8"/>
    <w:uiPriority w:val="99"/>
    <w:unhideWhenUsed/>
    <w:rsid w:val="0030778F"/>
    <w:pPr>
      <w:tabs>
        <w:tab w:val="center" w:pos="4677"/>
        <w:tab w:val="right" w:pos="9355"/>
      </w:tabs>
    </w:pPr>
  </w:style>
  <w:style w:type="character" w:customStyle="1" w:styleId="a8">
    <w:name w:val="Верхний колонтитул Знак"/>
    <w:basedOn w:val="a0"/>
    <w:link w:val="a7"/>
    <w:uiPriority w:val="99"/>
    <w:rsid w:val="0030778F"/>
    <w:rPr>
      <w:rFonts w:ascii="Times New Roman" w:eastAsia="Times New Roman" w:hAnsi="Times New Roman" w:cs="Times New Roman"/>
      <w:sz w:val="24"/>
      <w:szCs w:val="20"/>
      <w:lang w:val="uk-UA" w:eastAsia="zh-CN"/>
    </w:rPr>
  </w:style>
  <w:style w:type="paragraph" w:styleId="a9">
    <w:name w:val="footer"/>
    <w:basedOn w:val="a"/>
    <w:link w:val="aa"/>
    <w:uiPriority w:val="99"/>
    <w:unhideWhenUsed/>
    <w:rsid w:val="0030778F"/>
    <w:pPr>
      <w:tabs>
        <w:tab w:val="center" w:pos="4677"/>
        <w:tab w:val="right" w:pos="9355"/>
      </w:tabs>
    </w:pPr>
  </w:style>
  <w:style w:type="character" w:customStyle="1" w:styleId="aa">
    <w:name w:val="Нижний колонтитул Знак"/>
    <w:basedOn w:val="a0"/>
    <w:link w:val="a9"/>
    <w:uiPriority w:val="99"/>
    <w:rsid w:val="0030778F"/>
    <w:rPr>
      <w:rFonts w:ascii="Times New Roman" w:eastAsia="Times New Roman" w:hAnsi="Times New Roman" w:cs="Times New Roman"/>
      <w:sz w:val="24"/>
      <w:szCs w:val="20"/>
      <w:lang w:val="uk-UA" w:eastAsia="zh-CN"/>
    </w:rPr>
  </w:style>
  <w:style w:type="paragraph" w:customStyle="1" w:styleId="Standard">
    <w:name w:val="Standard"/>
    <w:uiPriority w:val="99"/>
    <w:rsid w:val="003927F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b">
    <w:name w:val="Normal (Web)"/>
    <w:basedOn w:val="a"/>
    <w:rsid w:val="00A877C1"/>
    <w:pPr>
      <w:suppressAutoHyphens w:val="0"/>
      <w:spacing w:before="100" w:beforeAutospacing="1" w:after="100" w:afterAutospacing="1"/>
    </w:pPr>
    <w:rPr>
      <w:szCs w:val="24"/>
      <w:lang w:val="ru-RU" w:eastAsia="ru-RU"/>
    </w:rPr>
  </w:style>
  <w:style w:type="paragraph" w:styleId="ac">
    <w:name w:val="Body Text"/>
    <w:basedOn w:val="a"/>
    <w:link w:val="11"/>
    <w:uiPriority w:val="99"/>
    <w:unhideWhenUsed/>
    <w:rsid w:val="00167839"/>
    <w:pPr>
      <w:jc w:val="both"/>
    </w:pPr>
    <w:rPr>
      <w:szCs w:val="24"/>
    </w:rPr>
  </w:style>
  <w:style w:type="character" w:customStyle="1" w:styleId="ad">
    <w:name w:val="Основной текст Знак"/>
    <w:basedOn w:val="a0"/>
    <w:uiPriority w:val="99"/>
    <w:semiHidden/>
    <w:rsid w:val="00167839"/>
    <w:rPr>
      <w:rFonts w:ascii="Times New Roman" w:eastAsia="Times New Roman" w:hAnsi="Times New Roman" w:cs="Times New Roman"/>
      <w:sz w:val="24"/>
      <w:szCs w:val="20"/>
      <w:lang w:val="uk-UA" w:eastAsia="zh-CN"/>
    </w:rPr>
  </w:style>
  <w:style w:type="character" w:customStyle="1" w:styleId="11">
    <w:name w:val="Основной текст Знак1"/>
    <w:basedOn w:val="a0"/>
    <w:link w:val="ac"/>
    <w:uiPriority w:val="99"/>
    <w:locked/>
    <w:rsid w:val="00167839"/>
    <w:rPr>
      <w:rFonts w:ascii="Times New Roman" w:eastAsia="Times New Roman" w:hAnsi="Times New Roman" w:cs="Times New Roman"/>
      <w:sz w:val="24"/>
      <w:szCs w:val="24"/>
      <w:lang w:val="uk-UA"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3DA"/>
    <w:pPr>
      <w:suppressAutoHyphens/>
      <w:spacing w:after="0" w:line="240" w:lineRule="auto"/>
    </w:pPr>
    <w:rPr>
      <w:rFonts w:ascii="Times New Roman" w:eastAsia="Times New Roman" w:hAnsi="Times New Roman" w:cs="Times New Roman"/>
      <w:sz w:val="24"/>
      <w:szCs w:val="20"/>
      <w:lang w:val="uk-UA" w:eastAsia="zh-CN"/>
    </w:rPr>
  </w:style>
  <w:style w:type="paragraph" w:styleId="1">
    <w:name w:val="heading 1"/>
    <w:basedOn w:val="a"/>
    <w:next w:val="a"/>
    <w:link w:val="10"/>
    <w:qFormat/>
    <w:rsid w:val="001C33DA"/>
    <w:pPr>
      <w:keepNext/>
      <w:numPr>
        <w:numId w:val="2"/>
      </w:numPr>
      <w:jc w:val="center"/>
      <w:outlineLvl w:val="0"/>
    </w:pPr>
    <w:rPr>
      <w:rFonts w:ascii="Tms Rmn" w:hAnsi="Tms Rmn" w:cs="Tms Rmn"/>
      <w:b/>
      <w:bCs/>
      <w:sz w:val="28"/>
    </w:rPr>
  </w:style>
  <w:style w:type="paragraph" w:styleId="2">
    <w:name w:val="heading 2"/>
    <w:basedOn w:val="a"/>
    <w:next w:val="a"/>
    <w:link w:val="20"/>
    <w:semiHidden/>
    <w:unhideWhenUsed/>
    <w:qFormat/>
    <w:rsid w:val="001C33DA"/>
    <w:pPr>
      <w:keepNext/>
      <w:numPr>
        <w:ilvl w:val="1"/>
        <w:numId w:val="2"/>
      </w:numPr>
      <w:jc w:val="center"/>
      <w:outlineLvl w:val="1"/>
    </w:pPr>
    <w:rPr>
      <w:b/>
      <w:bCs/>
      <w:sz w:val="36"/>
    </w:rPr>
  </w:style>
  <w:style w:type="paragraph" w:styleId="3">
    <w:name w:val="heading 3"/>
    <w:basedOn w:val="a"/>
    <w:next w:val="a"/>
    <w:link w:val="30"/>
    <w:uiPriority w:val="9"/>
    <w:unhideWhenUsed/>
    <w:qFormat/>
    <w:rsid w:val="003A45B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33DA"/>
    <w:rPr>
      <w:rFonts w:ascii="Tms Rmn" w:eastAsia="Times New Roman" w:hAnsi="Tms Rmn" w:cs="Tms Rmn"/>
      <w:b/>
      <w:bCs/>
      <w:sz w:val="28"/>
      <w:szCs w:val="20"/>
      <w:lang w:val="uk-UA" w:eastAsia="zh-CN"/>
    </w:rPr>
  </w:style>
  <w:style w:type="character" w:customStyle="1" w:styleId="20">
    <w:name w:val="Заголовок 2 Знак"/>
    <w:basedOn w:val="a0"/>
    <w:link w:val="2"/>
    <w:semiHidden/>
    <w:rsid w:val="001C33DA"/>
    <w:rPr>
      <w:rFonts w:ascii="Times New Roman" w:eastAsia="Times New Roman" w:hAnsi="Times New Roman" w:cs="Times New Roman"/>
      <w:b/>
      <w:bCs/>
      <w:sz w:val="36"/>
      <w:szCs w:val="20"/>
      <w:lang w:val="uk-UA" w:eastAsia="zh-CN"/>
    </w:rPr>
  </w:style>
  <w:style w:type="character" w:customStyle="1" w:styleId="rvts23">
    <w:name w:val="rvts23"/>
    <w:basedOn w:val="a0"/>
    <w:rsid w:val="001C33DA"/>
  </w:style>
  <w:style w:type="paragraph" w:styleId="a3">
    <w:name w:val="Balloon Text"/>
    <w:basedOn w:val="a"/>
    <w:link w:val="a4"/>
    <w:uiPriority w:val="99"/>
    <w:semiHidden/>
    <w:unhideWhenUsed/>
    <w:rsid w:val="001C33DA"/>
    <w:rPr>
      <w:rFonts w:ascii="Tahoma" w:hAnsi="Tahoma" w:cs="Tahoma"/>
      <w:sz w:val="16"/>
      <w:szCs w:val="16"/>
    </w:rPr>
  </w:style>
  <w:style w:type="character" w:customStyle="1" w:styleId="a4">
    <w:name w:val="Текст выноски Знак"/>
    <w:basedOn w:val="a0"/>
    <w:link w:val="a3"/>
    <w:uiPriority w:val="99"/>
    <w:semiHidden/>
    <w:rsid w:val="001C33DA"/>
    <w:rPr>
      <w:rFonts w:ascii="Tahoma" w:eastAsia="Times New Roman" w:hAnsi="Tahoma" w:cs="Tahoma"/>
      <w:sz w:val="16"/>
      <w:szCs w:val="16"/>
      <w:lang w:val="uk-UA" w:eastAsia="zh-CN"/>
    </w:rPr>
  </w:style>
  <w:style w:type="character" w:customStyle="1" w:styleId="30">
    <w:name w:val="Заголовок 3 Знак"/>
    <w:basedOn w:val="a0"/>
    <w:link w:val="3"/>
    <w:uiPriority w:val="9"/>
    <w:rsid w:val="003A45B3"/>
    <w:rPr>
      <w:rFonts w:asciiTheme="majorHAnsi" w:eastAsiaTheme="majorEastAsia" w:hAnsiTheme="majorHAnsi" w:cstheme="majorBidi"/>
      <w:b/>
      <w:bCs/>
      <w:color w:val="4F81BD" w:themeColor="accent1"/>
      <w:sz w:val="24"/>
      <w:szCs w:val="20"/>
      <w:lang w:val="uk-UA" w:eastAsia="zh-CN"/>
    </w:rPr>
  </w:style>
  <w:style w:type="character" w:styleId="a5">
    <w:name w:val="Emphasis"/>
    <w:basedOn w:val="a0"/>
    <w:uiPriority w:val="20"/>
    <w:qFormat/>
    <w:rsid w:val="003A45B3"/>
    <w:rPr>
      <w:i/>
      <w:iCs/>
    </w:rPr>
  </w:style>
  <w:style w:type="paragraph" w:customStyle="1" w:styleId="rvps6">
    <w:name w:val="rvps6"/>
    <w:basedOn w:val="a"/>
    <w:rsid w:val="00645639"/>
    <w:pPr>
      <w:spacing w:before="280" w:after="280"/>
    </w:pPr>
    <w:rPr>
      <w:szCs w:val="24"/>
      <w:lang w:val="ru-RU"/>
    </w:rPr>
  </w:style>
  <w:style w:type="paragraph" w:styleId="a6">
    <w:name w:val="List Paragraph"/>
    <w:basedOn w:val="a"/>
    <w:uiPriority w:val="34"/>
    <w:qFormat/>
    <w:rsid w:val="00290176"/>
    <w:pPr>
      <w:ind w:left="720"/>
      <w:contextualSpacing/>
    </w:pPr>
  </w:style>
  <w:style w:type="paragraph" w:styleId="a7">
    <w:name w:val="header"/>
    <w:basedOn w:val="a"/>
    <w:link w:val="a8"/>
    <w:uiPriority w:val="99"/>
    <w:unhideWhenUsed/>
    <w:rsid w:val="0030778F"/>
    <w:pPr>
      <w:tabs>
        <w:tab w:val="center" w:pos="4677"/>
        <w:tab w:val="right" w:pos="9355"/>
      </w:tabs>
    </w:pPr>
  </w:style>
  <w:style w:type="character" w:customStyle="1" w:styleId="a8">
    <w:name w:val="Верхний колонтитул Знак"/>
    <w:basedOn w:val="a0"/>
    <w:link w:val="a7"/>
    <w:uiPriority w:val="99"/>
    <w:rsid w:val="0030778F"/>
    <w:rPr>
      <w:rFonts w:ascii="Times New Roman" w:eastAsia="Times New Roman" w:hAnsi="Times New Roman" w:cs="Times New Roman"/>
      <w:sz w:val="24"/>
      <w:szCs w:val="20"/>
      <w:lang w:val="uk-UA" w:eastAsia="zh-CN"/>
    </w:rPr>
  </w:style>
  <w:style w:type="paragraph" w:styleId="a9">
    <w:name w:val="footer"/>
    <w:basedOn w:val="a"/>
    <w:link w:val="aa"/>
    <w:uiPriority w:val="99"/>
    <w:unhideWhenUsed/>
    <w:rsid w:val="0030778F"/>
    <w:pPr>
      <w:tabs>
        <w:tab w:val="center" w:pos="4677"/>
        <w:tab w:val="right" w:pos="9355"/>
      </w:tabs>
    </w:pPr>
  </w:style>
  <w:style w:type="character" w:customStyle="1" w:styleId="aa">
    <w:name w:val="Нижний колонтитул Знак"/>
    <w:basedOn w:val="a0"/>
    <w:link w:val="a9"/>
    <w:uiPriority w:val="99"/>
    <w:rsid w:val="0030778F"/>
    <w:rPr>
      <w:rFonts w:ascii="Times New Roman" w:eastAsia="Times New Roman" w:hAnsi="Times New Roman" w:cs="Times New Roman"/>
      <w:sz w:val="24"/>
      <w:szCs w:val="20"/>
      <w:lang w:val="uk-UA" w:eastAsia="zh-CN"/>
    </w:rPr>
  </w:style>
  <w:style w:type="paragraph" w:customStyle="1" w:styleId="Standard">
    <w:name w:val="Standard"/>
    <w:uiPriority w:val="99"/>
    <w:rsid w:val="003927F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b">
    <w:name w:val="Normal (Web)"/>
    <w:basedOn w:val="a"/>
    <w:rsid w:val="00A877C1"/>
    <w:pPr>
      <w:suppressAutoHyphens w:val="0"/>
      <w:spacing w:before="100" w:beforeAutospacing="1" w:after="100" w:afterAutospacing="1"/>
    </w:pPr>
    <w:rPr>
      <w:szCs w:val="24"/>
      <w:lang w:val="ru-RU" w:eastAsia="ru-RU"/>
    </w:rPr>
  </w:style>
  <w:style w:type="paragraph" w:styleId="ac">
    <w:name w:val="Body Text"/>
    <w:basedOn w:val="a"/>
    <w:link w:val="11"/>
    <w:uiPriority w:val="99"/>
    <w:unhideWhenUsed/>
    <w:rsid w:val="00167839"/>
    <w:pPr>
      <w:jc w:val="both"/>
    </w:pPr>
    <w:rPr>
      <w:szCs w:val="24"/>
    </w:rPr>
  </w:style>
  <w:style w:type="character" w:customStyle="1" w:styleId="ad">
    <w:name w:val="Основной текст Знак"/>
    <w:basedOn w:val="a0"/>
    <w:uiPriority w:val="99"/>
    <w:semiHidden/>
    <w:rsid w:val="00167839"/>
    <w:rPr>
      <w:rFonts w:ascii="Times New Roman" w:eastAsia="Times New Roman" w:hAnsi="Times New Roman" w:cs="Times New Roman"/>
      <w:sz w:val="24"/>
      <w:szCs w:val="20"/>
      <w:lang w:val="uk-UA" w:eastAsia="zh-CN"/>
    </w:rPr>
  </w:style>
  <w:style w:type="character" w:customStyle="1" w:styleId="11">
    <w:name w:val="Основной текст Знак1"/>
    <w:basedOn w:val="a0"/>
    <w:link w:val="ac"/>
    <w:uiPriority w:val="99"/>
    <w:locked/>
    <w:rsid w:val="00167839"/>
    <w:rPr>
      <w:rFonts w:ascii="Times New Roman" w:eastAsia="Times New Roman" w:hAnsi="Times New Roman" w:cs="Times New Roman"/>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601260">
      <w:bodyDiv w:val="1"/>
      <w:marLeft w:val="0"/>
      <w:marRight w:val="0"/>
      <w:marTop w:val="0"/>
      <w:marBottom w:val="0"/>
      <w:divBdr>
        <w:top w:val="none" w:sz="0" w:space="0" w:color="auto"/>
        <w:left w:val="none" w:sz="0" w:space="0" w:color="auto"/>
        <w:bottom w:val="none" w:sz="0" w:space="0" w:color="auto"/>
        <w:right w:val="none" w:sz="0" w:space="0" w:color="auto"/>
      </w:divBdr>
    </w:div>
    <w:div w:id="906300523">
      <w:bodyDiv w:val="1"/>
      <w:marLeft w:val="0"/>
      <w:marRight w:val="0"/>
      <w:marTop w:val="0"/>
      <w:marBottom w:val="0"/>
      <w:divBdr>
        <w:top w:val="none" w:sz="0" w:space="0" w:color="auto"/>
        <w:left w:val="none" w:sz="0" w:space="0" w:color="auto"/>
        <w:bottom w:val="none" w:sz="0" w:space="0" w:color="auto"/>
        <w:right w:val="none" w:sz="0" w:space="0" w:color="auto"/>
      </w:divBdr>
    </w:div>
    <w:div w:id="1237664008">
      <w:bodyDiv w:val="1"/>
      <w:marLeft w:val="0"/>
      <w:marRight w:val="0"/>
      <w:marTop w:val="0"/>
      <w:marBottom w:val="0"/>
      <w:divBdr>
        <w:top w:val="none" w:sz="0" w:space="0" w:color="auto"/>
        <w:left w:val="none" w:sz="0" w:space="0" w:color="auto"/>
        <w:bottom w:val="none" w:sz="0" w:space="0" w:color="auto"/>
        <w:right w:val="none" w:sz="0" w:space="0" w:color="auto"/>
      </w:divBdr>
    </w:div>
    <w:div w:id="1914922597">
      <w:bodyDiv w:val="1"/>
      <w:marLeft w:val="0"/>
      <w:marRight w:val="0"/>
      <w:marTop w:val="0"/>
      <w:marBottom w:val="0"/>
      <w:divBdr>
        <w:top w:val="none" w:sz="0" w:space="0" w:color="auto"/>
        <w:left w:val="none" w:sz="0" w:space="0" w:color="auto"/>
        <w:bottom w:val="none" w:sz="0" w:space="0" w:color="auto"/>
        <w:right w:val="none" w:sz="0" w:space="0" w:color="auto"/>
      </w:divBdr>
    </w:div>
    <w:div w:id="202743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A3786-AA9F-414D-BA70-498A3AC9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2258</Words>
  <Characters>12877</Characters>
  <Application>Microsoft Office Word</Application>
  <DocSecurity>0</DocSecurity>
  <Lines>107</Lines>
  <Paragraphs>30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15105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2025-06-12T13:22:00Z</cp:lastPrinted>
  <dcterms:created xsi:type="dcterms:W3CDTF">2025-06-12T13:28:00Z</dcterms:created>
  <dcterms:modified xsi:type="dcterms:W3CDTF">2025-06-12T13:28:00Z</dcterms:modified>
</cp:coreProperties>
</file>