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6" w:rsidRPr="006F3669" w:rsidRDefault="00C57536" w:rsidP="00C57536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7A7553" wp14:editId="08F3BDF5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36" w:rsidRPr="004957F7" w:rsidRDefault="00C57536" w:rsidP="00C57536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C57536" w:rsidRPr="004957F7" w:rsidRDefault="00C57536" w:rsidP="00C57536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C57536" w:rsidRPr="004957F7" w:rsidRDefault="00C57536" w:rsidP="00C57536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C57536" w:rsidRPr="004957F7" w:rsidRDefault="00C57536" w:rsidP="00C57536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09CB1A74" wp14:editId="4FC27B54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36" w:rsidRDefault="00C57536" w:rsidP="00C57536">
      <w:pPr>
        <w:jc w:val="center"/>
        <w:rPr>
          <w:b/>
          <w:sz w:val="28"/>
          <w:szCs w:val="28"/>
        </w:rPr>
      </w:pPr>
    </w:p>
    <w:p w:rsidR="00C57536" w:rsidRPr="006F3669" w:rsidRDefault="00C57536" w:rsidP="00C57536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C57536" w:rsidRPr="006F3669" w:rsidRDefault="00C57536" w:rsidP="00C57536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C57536" w:rsidRPr="006F3669" w:rsidRDefault="00C57536" w:rsidP="00C57536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C57536" w:rsidRPr="006F3669" w:rsidRDefault="00415CCD" w:rsidP="00C57536">
      <w:pPr>
        <w:jc w:val="center"/>
        <w:rPr>
          <w:sz w:val="32"/>
        </w:rPr>
      </w:pPr>
      <w:r>
        <w:rPr>
          <w:sz w:val="32"/>
        </w:rPr>
        <w:t>49</w:t>
      </w:r>
      <w:r w:rsidR="00C57536" w:rsidRPr="006F3669">
        <w:rPr>
          <w:sz w:val="32"/>
        </w:rPr>
        <w:t xml:space="preserve"> сесія VIIІ скликання</w:t>
      </w:r>
    </w:p>
    <w:p w:rsidR="00C57536" w:rsidRPr="006F3669" w:rsidRDefault="00C57536" w:rsidP="00C57536">
      <w:pPr>
        <w:jc w:val="center"/>
      </w:pPr>
    </w:p>
    <w:p w:rsidR="00C57536" w:rsidRPr="006F3669" w:rsidRDefault="00C57536" w:rsidP="00C57536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C57536" w:rsidRPr="006F3669" w:rsidRDefault="00C57536" w:rsidP="00C57536">
      <w:pPr>
        <w:rPr>
          <w:b/>
          <w:sz w:val="28"/>
          <w:szCs w:val="28"/>
        </w:rPr>
      </w:pPr>
    </w:p>
    <w:p w:rsidR="00C57536" w:rsidRPr="006F3669" w:rsidRDefault="00415CCD" w:rsidP="00C57536">
      <w:pPr>
        <w:rPr>
          <w:sz w:val="28"/>
          <w:szCs w:val="28"/>
        </w:rPr>
      </w:pPr>
      <w:r>
        <w:rPr>
          <w:sz w:val="28"/>
          <w:szCs w:val="28"/>
        </w:rPr>
        <w:t xml:space="preserve">від 14 серпня </w:t>
      </w:r>
      <w:r w:rsidR="00C57536" w:rsidRPr="006F3669">
        <w:rPr>
          <w:sz w:val="28"/>
          <w:szCs w:val="28"/>
        </w:rPr>
        <w:t xml:space="preserve">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536" w:rsidRPr="006F3669">
        <w:rPr>
          <w:sz w:val="28"/>
          <w:szCs w:val="28"/>
        </w:rPr>
        <w:t>м. Ніжин</w:t>
      </w:r>
      <w:r w:rsidR="00C57536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15-49/2025</w:t>
      </w: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956FBC">
        <w:rPr>
          <w:b/>
          <w:sz w:val="28"/>
          <w:szCs w:val="28"/>
        </w:rPr>
        <w:t>садок) № 12</w:t>
      </w:r>
      <w:r w:rsidR="00F37734">
        <w:rPr>
          <w:b/>
          <w:sz w:val="28"/>
          <w:szCs w:val="28"/>
        </w:rPr>
        <w:t xml:space="preserve"> «</w:t>
      </w:r>
      <w:r w:rsidR="00956FBC">
        <w:rPr>
          <w:b/>
          <w:sz w:val="28"/>
          <w:szCs w:val="28"/>
        </w:rPr>
        <w:t>Ромашка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956FBC">
        <w:rPr>
          <w:sz w:val="28"/>
          <w:szCs w:val="28"/>
        </w:rPr>
        <w:t>садок) № 12</w:t>
      </w:r>
      <w:r w:rsidR="00F37734">
        <w:rPr>
          <w:sz w:val="28"/>
          <w:szCs w:val="28"/>
        </w:rPr>
        <w:t xml:space="preserve"> «</w:t>
      </w:r>
      <w:r w:rsidR="00956FBC">
        <w:rPr>
          <w:sz w:val="28"/>
          <w:szCs w:val="28"/>
        </w:rPr>
        <w:t>Ромашка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956FBC" w:rsidRPr="00956FBC">
        <w:rPr>
          <w:sz w:val="28"/>
          <w:szCs w:val="28"/>
        </w:rPr>
        <w:t xml:space="preserve">№ 12 «Ромашка»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B35991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</w:t>
      </w:r>
      <w:r w:rsidR="006D4BBF" w:rsidRPr="000429F7">
        <w:rPr>
          <w:sz w:val="28"/>
          <w:szCs w:val="28"/>
        </w:rPr>
        <w:lastRenderedPageBreak/>
        <w:t xml:space="preserve">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C57536" w:rsidRDefault="00C57536" w:rsidP="006D697D">
      <w:pPr>
        <w:jc w:val="both"/>
        <w:rPr>
          <w:sz w:val="28"/>
          <w:szCs w:val="28"/>
        </w:rPr>
      </w:pPr>
    </w:p>
    <w:p w:rsidR="00C57536" w:rsidRDefault="00C57536" w:rsidP="006D697D">
      <w:pPr>
        <w:jc w:val="both"/>
        <w:rPr>
          <w:sz w:val="28"/>
          <w:szCs w:val="28"/>
        </w:rPr>
      </w:pPr>
    </w:p>
    <w:p w:rsidR="006D697D" w:rsidRPr="006D697D" w:rsidRDefault="005C536A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Pr="000429F7" w:rsidRDefault="006157FA" w:rsidP="006D4BBF"/>
    <w:p w:rsidR="005C536A" w:rsidRDefault="005C536A" w:rsidP="004409D0">
      <w:pPr>
        <w:ind w:firstLine="720"/>
        <w:jc w:val="right"/>
        <w:rPr>
          <w:sz w:val="22"/>
          <w:szCs w:val="22"/>
        </w:rPr>
      </w:pPr>
    </w:p>
    <w:p w:rsidR="005C536A" w:rsidRDefault="005C536A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083915" w:rsidRPr="001045AD" w:rsidRDefault="00083915" w:rsidP="00083915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083915" w:rsidRPr="001045AD" w:rsidRDefault="00083915" w:rsidP="00083915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2C4DC6">
        <w:t>скликання від  «14</w:t>
      </w:r>
      <w:r w:rsidRPr="001045AD">
        <w:t xml:space="preserve">» </w:t>
      </w:r>
      <w:r w:rsidR="002C4DC6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2C4DC6">
        <w:t>15</w:t>
      </w:r>
      <w:r w:rsidRPr="001045AD">
        <w:t>-</w:t>
      </w:r>
      <w:r w:rsidR="002C4DC6">
        <w:t>49</w:t>
      </w:r>
      <w:r w:rsidRPr="001045AD">
        <w:t>/202</w:t>
      </w:r>
      <w:r>
        <w:t>5</w:t>
      </w:r>
    </w:p>
    <w:p w:rsidR="00083915" w:rsidRDefault="00083915" w:rsidP="004409D0">
      <w:pPr>
        <w:ind w:firstLine="720"/>
        <w:jc w:val="right"/>
        <w:rPr>
          <w:sz w:val="22"/>
          <w:szCs w:val="22"/>
        </w:rPr>
      </w:pPr>
    </w:p>
    <w:p w:rsidR="00083915" w:rsidRPr="004409D0" w:rsidRDefault="00083915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4409D0" w:rsidRPr="00956FBC" w:rsidRDefault="004409D0" w:rsidP="00956FB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</w:t>
      </w:r>
      <w:r w:rsidR="00956FBC" w:rsidRPr="00956FBC">
        <w:rPr>
          <w:b/>
          <w:sz w:val="28"/>
          <w:szCs w:val="28"/>
        </w:rPr>
        <w:t>№ 12 «Ромашка»</w:t>
      </w: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083915" w:rsidRPr="004409D0" w:rsidTr="000F2133">
        <w:tc>
          <w:tcPr>
            <w:tcW w:w="6799" w:type="dxa"/>
          </w:tcPr>
          <w:p w:rsidR="00083915" w:rsidRPr="00C75FEA" w:rsidRDefault="00083915" w:rsidP="000F2133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083915" w:rsidRPr="00C75FEA" w:rsidRDefault="00083915" w:rsidP="000F2133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1,002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4705">
              <w:rPr>
                <w:sz w:val="28"/>
                <w:szCs w:val="28"/>
              </w:rPr>
              <w:t>ерівник гуртка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1,002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Соціальний</w:t>
            </w:r>
            <w:r>
              <w:rPr>
                <w:sz w:val="28"/>
                <w:szCs w:val="28"/>
              </w:rPr>
              <w:t xml:space="preserve"> </w:t>
            </w:r>
            <w:r w:rsidRPr="00BC4705">
              <w:rPr>
                <w:sz w:val="28"/>
                <w:szCs w:val="28"/>
              </w:rPr>
              <w:t>педагог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1,002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2,002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162F40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Сестра медична (брат медичний) старша</w:t>
            </w:r>
            <w:r>
              <w:rPr>
                <w:sz w:val="28"/>
                <w:szCs w:val="28"/>
              </w:rPr>
              <w:t xml:space="preserve"> </w:t>
            </w:r>
            <w:r w:rsidRPr="005C6F36">
              <w:rPr>
                <w:sz w:val="28"/>
                <w:szCs w:val="28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162F40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Кухар</w:t>
            </w:r>
          </w:p>
        </w:tc>
        <w:tc>
          <w:tcPr>
            <w:tcW w:w="2552" w:type="dxa"/>
          </w:tcPr>
          <w:p w:rsidR="00083915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5C6F36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552" w:type="dxa"/>
          </w:tcPr>
          <w:p w:rsidR="00083915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Помічник вихователя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7,875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5C6F36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083915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4E46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083915" w:rsidRDefault="00083915" w:rsidP="000F2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5C6F36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Каштелян</w:t>
            </w:r>
          </w:p>
        </w:tc>
        <w:tc>
          <w:tcPr>
            <w:tcW w:w="2552" w:type="dxa"/>
          </w:tcPr>
          <w:p w:rsidR="00083915" w:rsidRPr="005C6F36" w:rsidRDefault="00083915" w:rsidP="000F21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5C6F36" w:rsidRDefault="00083915" w:rsidP="000F2133">
            <w:pPr>
              <w:rPr>
                <w:sz w:val="28"/>
                <w:szCs w:val="28"/>
              </w:rPr>
            </w:pPr>
            <w:r w:rsidRPr="00264E46">
              <w:rPr>
                <w:sz w:val="28"/>
                <w:szCs w:val="28"/>
              </w:rPr>
              <w:t>Службовець на складі (комірник)</w:t>
            </w:r>
          </w:p>
        </w:tc>
        <w:tc>
          <w:tcPr>
            <w:tcW w:w="2552" w:type="dxa"/>
          </w:tcPr>
          <w:p w:rsidR="00083915" w:rsidRDefault="00083915" w:rsidP="000F21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5C6F36" w:rsidRDefault="00083915" w:rsidP="000F2133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Електромонтер з ремонту та обслуговування електроустановок</w:t>
            </w:r>
          </w:p>
        </w:tc>
        <w:tc>
          <w:tcPr>
            <w:tcW w:w="2552" w:type="dxa"/>
          </w:tcPr>
          <w:p w:rsidR="00083915" w:rsidRPr="005C6F36" w:rsidRDefault="00083915" w:rsidP="000F21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083915" w:rsidRPr="004409D0" w:rsidTr="000F2133">
        <w:tc>
          <w:tcPr>
            <w:tcW w:w="6799" w:type="dxa"/>
          </w:tcPr>
          <w:p w:rsidR="00083915" w:rsidRPr="00F343F4" w:rsidRDefault="00083915" w:rsidP="000F2133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083915" w:rsidRPr="00F343F4" w:rsidRDefault="00083915" w:rsidP="000F21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49,933</w:t>
            </w:r>
          </w:p>
        </w:tc>
      </w:tr>
    </w:tbl>
    <w:p w:rsidR="000F2133" w:rsidRDefault="000F2133" w:rsidP="004409D0">
      <w:pPr>
        <w:ind w:firstLine="720"/>
        <w:jc w:val="center"/>
        <w:rPr>
          <w:b/>
          <w:sz w:val="28"/>
          <w:szCs w:val="28"/>
        </w:rPr>
      </w:pPr>
    </w:p>
    <w:p w:rsidR="000F2133" w:rsidRDefault="000F213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2133" w:rsidRPr="000429F7" w:rsidRDefault="000F2133" w:rsidP="000F2133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0F2133" w:rsidRPr="000429F7" w:rsidRDefault="000F2133" w:rsidP="000F2133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>закладу дошкільної освіти (</w:t>
      </w:r>
      <w:r>
        <w:rPr>
          <w:sz w:val="28"/>
          <w:szCs w:val="28"/>
        </w:rPr>
        <w:t xml:space="preserve">ясла-садок) </w:t>
      </w:r>
      <w:r w:rsidRPr="00956FBC">
        <w:rPr>
          <w:sz w:val="28"/>
          <w:szCs w:val="28"/>
        </w:rPr>
        <w:t xml:space="preserve">№ 12 «Ромашка» </w:t>
      </w:r>
      <w:r w:rsidRPr="004D6869">
        <w:rPr>
          <w:sz w:val="28"/>
          <w:szCs w:val="28"/>
        </w:rPr>
        <w:t>Ніжинської міської ради Чернігівської області»</w:t>
      </w:r>
    </w:p>
    <w:p w:rsidR="000F2133" w:rsidRPr="000429F7" w:rsidRDefault="000F2133" w:rsidP="000F2133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0F2133" w:rsidRPr="000429F7" w:rsidRDefault="000F2133" w:rsidP="000F2133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>закладу дошкільної освіти (</w:t>
      </w:r>
      <w:r>
        <w:rPr>
          <w:sz w:val="28"/>
          <w:szCs w:val="28"/>
        </w:rPr>
        <w:t xml:space="preserve">ясла-садок) </w:t>
      </w:r>
      <w:r w:rsidRPr="00956FBC">
        <w:rPr>
          <w:sz w:val="28"/>
          <w:szCs w:val="28"/>
        </w:rPr>
        <w:t xml:space="preserve">№ 12 «Ромашка» </w:t>
      </w:r>
      <w:r w:rsidRPr="004D6869">
        <w:rPr>
          <w:sz w:val="28"/>
          <w:szCs w:val="28"/>
        </w:rPr>
        <w:t>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0F2133" w:rsidRDefault="000F2133" w:rsidP="000F2133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>структури та штатної чисельності закладу дошкільної освіти (</w:t>
      </w:r>
      <w:r>
        <w:rPr>
          <w:sz w:val="28"/>
          <w:szCs w:val="28"/>
        </w:rPr>
        <w:t xml:space="preserve">ясла-садок) </w:t>
      </w:r>
      <w:r w:rsidRPr="00956FBC">
        <w:rPr>
          <w:sz w:val="28"/>
          <w:szCs w:val="28"/>
        </w:rPr>
        <w:t xml:space="preserve">№ 12 «Ромашка» </w:t>
      </w:r>
      <w:r w:rsidRPr="004D6869">
        <w:rPr>
          <w:sz w:val="28"/>
          <w:szCs w:val="28"/>
        </w:rPr>
        <w:t>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закладі освіти</w:t>
      </w:r>
      <w:r w:rsidRPr="00641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2133" w:rsidRDefault="000F2133" w:rsidP="000F2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дошкільної освіти </w:t>
      </w:r>
      <w:r w:rsidRPr="006D68E8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0F2133" w:rsidRDefault="000F2133" w:rsidP="000F2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 w:rsidRPr="00083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відповідно до рішення виконавчого комітету Ніжинської міської ради від 01 вересня 2022 року № 261 «Про збереження мережі закладів дошкільної освіти, організацію їх роботи та захист прав працівників у 2022/2023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.»</w:t>
      </w:r>
      <w:r w:rsidRPr="00C8428A">
        <w:rPr>
          <w:sz w:val="28"/>
          <w:szCs w:val="28"/>
        </w:rPr>
        <w:t xml:space="preserve">. </w:t>
      </w:r>
    </w:p>
    <w:p w:rsidR="000F2133" w:rsidRPr="00C8428A" w:rsidRDefault="000F2133" w:rsidP="000F2133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0F2133" w:rsidRPr="0090201B" w:rsidRDefault="000F2133" w:rsidP="000F2133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0F2133" w:rsidRPr="0090201B" w:rsidRDefault="000F2133" w:rsidP="000F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0F2133" w:rsidRPr="0090201B" w:rsidRDefault="000F2133" w:rsidP="000F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0F2133" w:rsidRPr="0090201B" w:rsidRDefault="000F2133" w:rsidP="000F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0F2133" w:rsidRDefault="000F2133" w:rsidP="000F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0F2133" w:rsidRDefault="000F2133" w:rsidP="000F2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</w:t>
      </w:r>
      <w:r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</w:t>
      </w:r>
      <w:r w:rsidRPr="00956FBC">
        <w:rPr>
          <w:sz w:val="28"/>
          <w:szCs w:val="28"/>
        </w:rPr>
        <w:t xml:space="preserve">№ 12 «Ромашка» </w:t>
      </w:r>
      <w:r>
        <w:rPr>
          <w:sz w:val="28"/>
          <w:szCs w:val="28"/>
        </w:rPr>
        <w:t>сформована з урахуванням структури (6 груп), розпорядку роботи та типу організації освітньої діяльності закладу освіти (очна форма навчання).</w:t>
      </w:r>
    </w:p>
    <w:p w:rsidR="000F2133" w:rsidRPr="00641C7A" w:rsidRDefault="000F2133" w:rsidP="000F2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0F2133" w:rsidRDefault="000F2133" w:rsidP="000F2133">
      <w:pPr>
        <w:jc w:val="both"/>
        <w:rPr>
          <w:sz w:val="28"/>
          <w:szCs w:val="28"/>
        </w:rPr>
      </w:pPr>
    </w:p>
    <w:p w:rsidR="000F2133" w:rsidRPr="000429F7" w:rsidRDefault="000F2133" w:rsidP="000F2133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0F2133" w:rsidRDefault="000F2133" w:rsidP="000F2133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C57536">
        <w:rPr>
          <w:sz w:val="28"/>
          <w:szCs w:val="28"/>
        </w:rPr>
        <w:t xml:space="preserve">     </w:t>
      </w:r>
      <w:r w:rsidRPr="000429F7">
        <w:rPr>
          <w:sz w:val="28"/>
          <w:szCs w:val="28"/>
        </w:rPr>
        <w:tab/>
      </w:r>
      <w:r w:rsidR="00C57536">
        <w:rPr>
          <w:sz w:val="28"/>
          <w:szCs w:val="28"/>
        </w:rPr>
        <w:t xml:space="preserve">            </w:t>
      </w:r>
      <w:r w:rsidRPr="000429F7">
        <w:rPr>
          <w:sz w:val="28"/>
          <w:szCs w:val="28"/>
        </w:rPr>
        <w:t>Валентина ГРАДОБИК</w:t>
      </w:r>
    </w:p>
    <w:p w:rsidR="004409D0" w:rsidRPr="000F2133" w:rsidRDefault="004409D0" w:rsidP="000F2133">
      <w:pPr>
        <w:spacing w:after="160" w:line="259" w:lineRule="auto"/>
        <w:rPr>
          <w:sz w:val="28"/>
          <w:szCs w:val="28"/>
        </w:rPr>
      </w:pPr>
    </w:p>
    <w:sectPr w:rsidR="004409D0" w:rsidRPr="000F2133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B7"/>
    <w:rsid w:val="000429F7"/>
    <w:rsid w:val="00054AAA"/>
    <w:rsid w:val="000736AB"/>
    <w:rsid w:val="00083915"/>
    <w:rsid w:val="000D4392"/>
    <w:rsid w:val="000F2133"/>
    <w:rsid w:val="001216DE"/>
    <w:rsid w:val="001775E7"/>
    <w:rsid w:val="00183BE5"/>
    <w:rsid w:val="001F6C30"/>
    <w:rsid w:val="00221361"/>
    <w:rsid w:val="00270931"/>
    <w:rsid w:val="00283C5F"/>
    <w:rsid w:val="002C0897"/>
    <w:rsid w:val="002C4DC6"/>
    <w:rsid w:val="002E118C"/>
    <w:rsid w:val="002E31A4"/>
    <w:rsid w:val="002E4A06"/>
    <w:rsid w:val="003917F4"/>
    <w:rsid w:val="003C3E49"/>
    <w:rsid w:val="0041508E"/>
    <w:rsid w:val="00415CCD"/>
    <w:rsid w:val="00422858"/>
    <w:rsid w:val="00432051"/>
    <w:rsid w:val="00433514"/>
    <w:rsid w:val="004409D0"/>
    <w:rsid w:val="004606D1"/>
    <w:rsid w:val="00496175"/>
    <w:rsid w:val="004D6869"/>
    <w:rsid w:val="004E751D"/>
    <w:rsid w:val="004F3120"/>
    <w:rsid w:val="005625DD"/>
    <w:rsid w:val="0056534E"/>
    <w:rsid w:val="005B4D8D"/>
    <w:rsid w:val="005C536A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F2A05"/>
    <w:rsid w:val="007134C5"/>
    <w:rsid w:val="007208AA"/>
    <w:rsid w:val="00744C7D"/>
    <w:rsid w:val="00790C6D"/>
    <w:rsid w:val="007D51AE"/>
    <w:rsid w:val="00807FFB"/>
    <w:rsid w:val="008861EB"/>
    <w:rsid w:val="008B76BB"/>
    <w:rsid w:val="0090201B"/>
    <w:rsid w:val="00903937"/>
    <w:rsid w:val="00956FBC"/>
    <w:rsid w:val="0097747E"/>
    <w:rsid w:val="009A19A7"/>
    <w:rsid w:val="009D767E"/>
    <w:rsid w:val="00A4684F"/>
    <w:rsid w:val="00A535F1"/>
    <w:rsid w:val="00A677F6"/>
    <w:rsid w:val="00AB2036"/>
    <w:rsid w:val="00AF4ED7"/>
    <w:rsid w:val="00AF5CDB"/>
    <w:rsid w:val="00B35991"/>
    <w:rsid w:val="00BA1961"/>
    <w:rsid w:val="00BA26C7"/>
    <w:rsid w:val="00BB79D1"/>
    <w:rsid w:val="00BD1D16"/>
    <w:rsid w:val="00BD4249"/>
    <w:rsid w:val="00C0215B"/>
    <w:rsid w:val="00C36A43"/>
    <w:rsid w:val="00C57536"/>
    <w:rsid w:val="00C63299"/>
    <w:rsid w:val="00C72AE7"/>
    <w:rsid w:val="00C80D62"/>
    <w:rsid w:val="00C8428A"/>
    <w:rsid w:val="00CE60F3"/>
    <w:rsid w:val="00D632A1"/>
    <w:rsid w:val="00D70130"/>
    <w:rsid w:val="00D82BB7"/>
    <w:rsid w:val="00DF47DE"/>
    <w:rsid w:val="00E04B84"/>
    <w:rsid w:val="00E076B8"/>
    <w:rsid w:val="00E15364"/>
    <w:rsid w:val="00E86DB8"/>
    <w:rsid w:val="00E87C04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577D-8788-4064-B536-F192FC2A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4466</Words>
  <Characters>2546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84</cp:revision>
  <cp:lastPrinted>2024-01-31T14:10:00Z</cp:lastPrinted>
  <dcterms:created xsi:type="dcterms:W3CDTF">2024-01-17T12:46:00Z</dcterms:created>
  <dcterms:modified xsi:type="dcterms:W3CDTF">2025-08-15T08:15:00Z</dcterms:modified>
</cp:coreProperties>
</file>