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2159" w14:textId="77777777" w:rsidR="009E34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ms Rmn" w:eastAsia="Times New Roman" w:hAnsi="Tms Rmn" w:cs="Tms Rmn"/>
          <w:noProof/>
          <w:sz w:val="24"/>
          <w:szCs w:val="20"/>
          <w:lang w:val="ru-RU" w:eastAsia="ru-RU"/>
        </w:rPr>
        <w:drawing>
          <wp:inline distT="0" distB="0" distL="0" distR="0" wp14:anchorId="74CD2610" wp14:editId="7D3A2985">
            <wp:extent cx="4857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22FCB" w14:textId="77777777" w:rsidR="009E3416" w:rsidRDefault="009E3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7805E21" w14:textId="77777777" w:rsidR="009E34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УКРАЇНА</w:t>
      </w:r>
    </w:p>
    <w:p w14:paraId="52A7FA98" w14:textId="77777777" w:rsidR="009E34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ЧЕРНІГІВСЬКА ОБЛАСТЬ</w:t>
      </w:r>
    </w:p>
    <w:p w14:paraId="1145748F" w14:textId="77777777" w:rsidR="009E34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МІСТО НІЖИН</w:t>
      </w:r>
    </w:p>
    <w:p w14:paraId="30955589" w14:textId="77777777" w:rsidR="009E34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М І С Ь К И Й  Г О Л О В А  </w:t>
      </w:r>
    </w:p>
    <w:p w14:paraId="6BFF3C76" w14:textId="77777777" w:rsidR="009E3416" w:rsidRDefault="009E3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39BF76F3" w14:textId="77777777" w:rsidR="009E3416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Я</w:t>
      </w:r>
    </w:p>
    <w:p w14:paraId="01431A54" w14:textId="77777777" w:rsidR="009E3416" w:rsidRDefault="009E3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655B806" w14:textId="76534EF6" w:rsidR="009E3416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 </w:t>
      </w:r>
      <w:r w:rsidR="00492E20"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вересня 2025 р.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м. Ніжин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№ </w:t>
      </w:r>
      <w:r w:rsidR="00492E20">
        <w:rPr>
          <w:rFonts w:ascii="Times New Roman" w:eastAsia="Times New Roman" w:hAnsi="Times New Roman" w:cs="Times New Roman"/>
          <w:sz w:val="28"/>
          <w:szCs w:val="28"/>
          <w:lang w:eastAsia="zh-CN"/>
        </w:rPr>
        <w:t>183</w:t>
      </w:r>
    </w:p>
    <w:p w14:paraId="218177CE" w14:textId="77777777" w:rsidR="009E3416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</w:t>
      </w:r>
    </w:p>
    <w:p w14:paraId="7EDDCC97" w14:textId="77777777" w:rsidR="009E3416" w:rsidRDefault="00000000">
      <w:pPr>
        <w:spacing w:after="0" w:line="240" w:lineRule="auto"/>
        <w:ind w:right="4678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Про створення робочої групи </w:t>
      </w:r>
    </w:p>
    <w:p w14:paraId="1DFECAF6" w14:textId="77777777" w:rsidR="009E3416" w:rsidRDefault="00000000">
      <w:pPr>
        <w:spacing w:after="0" w:line="240" w:lineRule="auto"/>
        <w:ind w:right="4678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розробки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Місцевого плану</w:t>
      </w:r>
    </w:p>
    <w:p w14:paraId="52BCF23E" w14:textId="77777777" w:rsidR="009E3416" w:rsidRDefault="00000000">
      <w:pPr>
        <w:spacing w:after="0" w:line="240" w:lineRule="auto"/>
        <w:ind w:right="4536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зеленого </w:t>
      </w:r>
      <w:r>
        <w:rPr>
          <w:rFonts w:ascii="Times New Roman" w:hAnsi="Times New Roman" w:cs="Times New Roman"/>
          <w:b/>
          <w:iCs/>
          <w:sz w:val="28"/>
          <w:szCs w:val="28"/>
        </w:rPr>
        <w:t>відновлення Ніжинської міської територіальної громади до 2030 року»</w:t>
      </w:r>
    </w:p>
    <w:p w14:paraId="35A61B2D" w14:textId="77777777" w:rsidR="009E3416" w:rsidRDefault="009E3416">
      <w:pPr>
        <w:spacing w:after="0" w:line="240" w:lineRule="auto"/>
        <w:ind w:right="4678"/>
        <w:rPr>
          <w:rFonts w:ascii="Times New Roman" w:hAnsi="Times New Roman" w:cs="Times New Roman"/>
          <w:b/>
          <w:iCs/>
          <w:sz w:val="28"/>
          <w:szCs w:val="28"/>
        </w:rPr>
      </w:pPr>
    </w:p>
    <w:p w14:paraId="406D6158" w14:textId="77777777" w:rsidR="009E3416" w:rsidRDefault="000000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42, 59, 73 Закону України «Про місцеве самоврядування в Україні», 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від 24.12.2020 року № 27-4/2020, в рамках реалізації Європейської Програми «Зелене відновлення для України»,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яка заснована на принципах відновлення колишніх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потужностей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переходу до зеленої економіки для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енергостійкості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громади:</w:t>
      </w:r>
    </w:p>
    <w:p w14:paraId="3F3C3832" w14:textId="77777777" w:rsidR="009E3416" w:rsidRDefault="00000000">
      <w:pPr>
        <w:pStyle w:val="a7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робочу групу з </w:t>
      </w:r>
      <w:r w:rsidRPr="00C4115D">
        <w:rPr>
          <w:rFonts w:ascii="Times New Roman" w:hAnsi="Times New Roman" w:cs="Times New Roman"/>
          <w:sz w:val="28"/>
          <w:szCs w:val="28"/>
          <w:lang w:val="uk-UA"/>
        </w:rPr>
        <w:t>розробки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«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Місцевого плану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зеленого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відновлення Ніжинської міської територіальної громади до 2030 року»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затвердити її персональний склад (додається). </w:t>
      </w:r>
    </w:p>
    <w:p w14:paraId="0444BE18" w14:textId="52DF7325" w:rsidR="009E3416" w:rsidRDefault="00000000">
      <w:pPr>
        <w:pStyle w:val="a7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члена робочої групи з поважних причин, участь у робочій групі приймає </w:t>
      </w:r>
      <w:r w:rsidR="002B698C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відповідного підрозділу</w:t>
      </w:r>
      <w:r w:rsidR="002B698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r w:rsidR="002B698C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Ніжинської міської ради /комунального підприємства /іншої юридичної особи</w:t>
      </w:r>
      <w:r w:rsidR="002B6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3D4FB8" w14:textId="77777777" w:rsidR="009E3416" w:rsidRDefault="00000000">
      <w:pPr>
        <w:pStyle w:val="a7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робочої групи оформляється протоколом, який підписується головуючим на засіданні та секретарем.</w:t>
      </w:r>
    </w:p>
    <w:p w14:paraId="37283E1B" w14:textId="65BE93C0" w:rsidR="009E3416" w:rsidRDefault="0000000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діловодства та роботи зі звернен</w:t>
      </w:r>
      <w:r w:rsidR="002B698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 громадян (Шкляр Т.М.) забезпечити ознайомлення з даним розпорядженням </w:t>
      </w:r>
      <w:r w:rsidR="002B698C">
        <w:rPr>
          <w:rFonts w:ascii="Times New Roman" w:hAnsi="Times New Roman" w:cs="Times New Roman"/>
          <w:sz w:val="28"/>
          <w:szCs w:val="28"/>
          <w:lang w:val="uk-UA"/>
        </w:rPr>
        <w:t>зацікав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B698C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них осіб.</w:t>
      </w:r>
    </w:p>
    <w:p w14:paraId="1DE359BE" w14:textId="77777777" w:rsidR="009E3416" w:rsidRDefault="0000000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економіки (Тараненко Г.П.) забезпечити оприлюднення даного розпорядження на сайті Ніжинської міської ради. </w:t>
      </w:r>
    </w:p>
    <w:p w14:paraId="35F68FE3" w14:textId="77777777" w:rsidR="009E3416" w:rsidRDefault="0000000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Федора ВОВЧЕНКА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FAC457" w14:textId="77777777" w:rsidR="009E3416" w:rsidRDefault="009E3416">
      <w:pPr>
        <w:pStyle w:val="a7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2EE5EA08" w14:textId="77777777" w:rsidR="009E3416" w:rsidRDefault="000000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Олександр КОДОЛА</w:t>
      </w:r>
    </w:p>
    <w:p w14:paraId="45500F0C" w14:textId="77777777" w:rsidR="009E3416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ВІЗУЮТЬ: </w:t>
      </w:r>
    </w:p>
    <w:p w14:paraId="2B5E068B" w14:textId="77777777" w:rsidR="009E3416" w:rsidRDefault="009E34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2DCB67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економіки                                           Геннадій ТАРАНЕНКО                                                                    </w:t>
      </w:r>
    </w:p>
    <w:p w14:paraId="64E0FE24" w14:textId="77777777" w:rsidR="009E3416" w:rsidRDefault="009E3416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28F1C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9B8EB74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</w:p>
    <w:p w14:paraId="462DA984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</w:p>
    <w:p w14:paraId="60CD07D7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Федір ВОВЧЕНКО</w:t>
      </w:r>
    </w:p>
    <w:p w14:paraId="34B2A99C" w14:textId="77777777" w:rsidR="009E3416" w:rsidRDefault="009E3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5218BBB" w14:textId="77777777" w:rsidR="009E3416" w:rsidRDefault="009E34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FA5868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 юридично-кадрового                               </w:t>
      </w:r>
    </w:p>
    <w:p w14:paraId="491E4E98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забезпечення апарату виконавчого комітету </w:t>
      </w:r>
    </w:p>
    <w:p w14:paraId="2AB9FBA1" w14:textId="77777777" w:rsidR="009E3416" w:rsidRDefault="00000000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Ніжинської міської ради                                                   В’ячеслав ЛЕГА</w:t>
      </w:r>
    </w:p>
    <w:p w14:paraId="3BF7243C" w14:textId="77777777" w:rsidR="009E3416" w:rsidRDefault="009E3416">
      <w:pPr>
        <w:tabs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5D5FC" w14:textId="77777777" w:rsidR="009E3416" w:rsidRDefault="009E34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5EE344" w14:textId="77777777" w:rsidR="009E3416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327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</w:tblGrid>
      <w:tr w:rsidR="009E3416" w14:paraId="38D34E44" w14:textId="77777777">
        <w:trPr>
          <w:trHeight w:val="1550"/>
        </w:trPr>
        <w:tc>
          <w:tcPr>
            <w:tcW w:w="4327" w:type="dxa"/>
          </w:tcPr>
          <w:p w14:paraId="3A415C74" w14:textId="77777777" w:rsidR="009E3416" w:rsidRDefault="00000000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ЗАТВЕРДЖЕНО</w:t>
            </w:r>
          </w:p>
          <w:p w14:paraId="7884A32E" w14:textId="77777777" w:rsidR="009E3416" w:rsidRDefault="00000000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</w:t>
            </w:r>
          </w:p>
          <w:p w14:paraId="13752223" w14:textId="77777777" w:rsidR="009E3416" w:rsidRDefault="00000000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міського голови</w:t>
            </w:r>
          </w:p>
          <w:p w14:paraId="0FAB4719" w14:textId="3BCBD58E" w:rsidR="009E3416" w:rsidRDefault="00000000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64A4">
              <w:rPr>
                <w:rFonts w:ascii="Times New Roman" w:hAnsi="Times New Roman" w:cs="Times New Roman"/>
                <w:sz w:val="28"/>
                <w:szCs w:val="28"/>
              </w:rPr>
              <w:t xml:space="preserve">183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CA64A4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вересня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р.</w:t>
            </w:r>
          </w:p>
        </w:tc>
      </w:tr>
    </w:tbl>
    <w:p w14:paraId="1D6E6BC9" w14:textId="77777777" w:rsidR="009E3416" w:rsidRDefault="00000000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СКЛАД</w:t>
      </w:r>
    </w:p>
    <w:p w14:paraId="3029B2C5" w14:textId="1576723D" w:rsidR="009E3416" w:rsidRDefault="00000000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робочої групи з </w:t>
      </w:r>
      <w:r>
        <w:rPr>
          <w:rFonts w:ascii="Times New Roman" w:hAnsi="Times New Roman" w:cs="Times New Roman"/>
          <w:color w:val="00000A"/>
          <w:sz w:val="28"/>
          <w:szCs w:val="28"/>
        </w:rPr>
        <w:t>розробки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Місцевого плану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зеленого </w:t>
      </w:r>
      <w:r>
        <w:rPr>
          <w:rFonts w:ascii="Times New Roman" w:hAnsi="Times New Roman" w:cs="Times New Roman"/>
          <w:bCs/>
          <w:iCs/>
          <w:sz w:val="28"/>
          <w:szCs w:val="28"/>
        </w:rPr>
        <w:t>відновлення Ніжинської</w:t>
      </w:r>
      <w:r w:rsidR="00C4115D">
        <w:rPr>
          <w:rFonts w:ascii="Times New Roman" w:hAnsi="Times New Roman" w:cs="Times New Roman"/>
          <w:bCs/>
          <w:iCs/>
          <w:sz w:val="28"/>
          <w:szCs w:val="28"/>
        </w:rPr>
        <w:t xml:space="preserve"> міської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територіальної громади до 2030 року»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4ABC049C" w14:textId="77777777" w:rsidR="009E3416" w:rsidRDefault="009E34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tbl>
      <w:tblPr>
        <w:tblpPr w:leftFromText="180" w:rightFromText="180" w:vertAnchor="text" w:horzAnchor="margin" w:tblpY="2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251"/>
        <w:gridCol w:w="5670"/>
      </w:tblGrid>
      <w:tr w:rsidR="009E3416" w14:paraId="446AFCFD" w14:textId="77777777">
        <w:trPr>
          <w:trHeight w:val="308"/>
        </w:trPr>
        <w:tc>
          <w:tcPr>
            <w:tcW w:w="572" w:type="dxa"/>
          </w:tcPr>
          <w:p w14:paraId="2A09B4BB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51" w:type="dxa"/>
            <w:tcMar>
              <w:left w:w="98" w:type="dxa"/>
            </w:tcMar>
          </w:tcPr>
          <w:p w14:paraId="51673E87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ПІБ</w:t>
            </w:r>
          </w:p>
        </w:tc>
        <w:tc>
          <w:tcPr>
            <w:tcW w:w="5670" w:type="dxa"/>
            <w:tcMar>
              <w:left w:w="98" w:type="dxa"/>
            </w:tcMar>
          </w:tcPr>
          <w:p w14:paraId="00D69DA9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b/>
              </w:rPr>
              <w:t>Посада</w:t>
            </w:r>
          </w:p>
        </w:tc>
      </w:tr>
      <w:tr w:rsidR="009E3416" w14:paraId="70A57D0D" w14:textId="77777777">
        <w:trPr>
          <w:trHeight w:val="308"/>
        </w:trPr>
        <w:tc>
          <w:tcPr>
            <w:tcW w:w="572" w:type="dxa"/>
          </w:tcPr>
          <w:p w14:paraId="57785046" w14:textId="77777777" w:rsidR="009E341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251" w:type="dxa"/>
            <w:tcMar>
              <w:left w:w="98" w:type="dxa"/>
            </w:tcMar>
          </w:tcPr>
          <w:p w14:paraId="3DAC74FB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Вовченко Федір Іванович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1C109C13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перший заступник міського голови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4440450B" w14:textId="77777777" w:rsidR="009E3416" w:rsidRDefault="0000000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виконавчих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ради, голова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3416" w14:paraId="513461C6" w14:textId="77777777">
        <w:trPr>
          <w:trHeight w:val="308"/>
        </w:trPr>
        <w:tc>
          <w:tcPr>
            <w:tcW w:w="572" w:type="dxa"/>
          </w:tcPr>
          <w:p w14:paraId="17BB558F" w14:textId="77777777" w:rsidR="009E3416" w:rsidRDefault="009E34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1" w:type="dxa"/>
            <w:tcMar>
              <w:left w:w="98" w:type="dxa"/>
            </w:tcMar>
          </w:tcPr>
          <w:p w14:paraId="08CE0FEA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Члени робочої групи:</w:t>
            </w:r>
          </w:p>
        </w:tc>
        <w:tc>
          <w:tcPr>
            <w:tcW w:w="5670" w:type="dxa"/>
            <w:tcMar>
              <w:left w:w="98" w:type="dxa"/>
            </w:tcMar>
          </w:tcPr>
          <w:p w14:paraId="644549FD" w14:textId="77777777" w:rsidR="009E3416" w:rsidRDefault="009E34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16" w14:paraId="1321F0B2" w14:textId="77777777">
        <w:trPr>
          <w:trHeight w:val="308"/>
        </w:trPr>
        <w:tc>
          <w:tcPr>
            <w:tcW w:w="572" w:type="dxa"/>
          </w:tcPr>
          <w:p w14:paraId="6197D43A" w14:textId="77777777" w:rsidR="009E341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251" w:type="dxa"/>
            <w:tcMar>
              <w:left w:w="98" w:type="dxa"/>
            </w:tcMar>
          </w:tcPr>
          <w:p w14:paraId="18B5931C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Тараненко Геннадій Петрович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08D94B14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 відділу економіки </w:t>
            </w:r>
          </w:p>
        </w:tc>
      </w:tr>
      <w:tr w:rsidR="009E3416" w14:paraId="714255CC" w14:textId="77777777">
        <w:trPr>
          <w:trHeight w:val="308"/>
        </w:trPr>
        <w:tc>
          <w:tcPr>
            <w:tcW w:w="572" w:type="dxa"/>
          </w:tcPr>
          <w:p w14:paraId="181B9982" w14:textId="77777777" w:rsidR="009E341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251" w:type="dxa"/>
            <w:tcMar>
              <w:left w:w="98" w:type="dxa"/>
            </w:tcMar>
          </w:tcPr>
          <w:p w14:paraId="75DCD695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Ворона Денис Павлович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34210179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сектору-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енергоменеджер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сектору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енергоменеджменту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енергоефективності відділу  економіки </w:t>
            </w:r>
          </w:p>
        </w:tc>
      </w:tr>
      <w:tr w:rsidR="009E3416" w14:paraId="3C240E44" w14:textId="77777777">
        <w:trPr>
          <w:trHeight w:val="308"/>
        </w:trPr>
        <w:tc>
          <w:tcPr>
            <w:tcW w:w="572" w:type="dxa"/>
          </w:tcPr>
          <w:p w14:paraId="18E260F5" w14:textId="77777777" w:rsidR="009E341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3FAE5592" w14:textId="590724B2" w:rsidR="009E3416" w:rsidRDefault="00FC6B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Дорошенко Євгеній Вікторович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1E158F38" w14:textId="21967E87" w:rsidR="009E3416" w:rsidRDefault="00FC6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будівництва та реформування  Управління житлово-комунального господарства та будівництва</w:t>
            </w:r>
          </w:p>
        </w:tc>
      </w:tr>
      <w:tr w:rsidR="009E3416" w14:paraId="5E42551E" w14:textId="77777777">
        <w:trPr>
          <w:trHeight w:val="308"/>
        </w:trPr>
        <w:tc>
          <w:tcPr>
            <w:tcW w:w="572" w:type="dxa"/>
          </w:tcPr>
          <w:p w14:paraId="4E442603" w14:textId="77777777" w:rsidR="009E341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27731CBB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Гірченко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Юлія Григорівна</w:t>
            </w:r>
          </w:p>
        </w:tc>
        <w:tc>
          <w:tcPr>
            <w:tcW w:w="5670" w:type="dxa"/>
            <w:tcMar>
              <w:left w:w="98" w:type="dxa"/>
            </w:tcMar>
          </w:tcPr>
          <w:p w14:paraId="0621EB08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містобудування та архітектури,  секретар робочої групи  </w:t>
            </w:r>
          </w:p>
        </w:tc>
      </w:tr>
      <w:tr w:rsidR="009E3416" w14:paraId="3B8A0D32" w14:textId="77777777">
        <w:trPr>
          <w:trHeight w:val="308"/>
        </w:trPr>
        <w:tc>
          <w:tcPr>
            <w:tcW w:w="572" w:type="dxa"/>
          </w:tcPr>
          <w:p w14:paraId="31C8371E" w14:textId="77777777" w:rsidR="009E3416" w:rsidRDefault="000000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68F73DDB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Павлюк Олександр Валентинович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700CF118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комунального підприємства «Виробниче управління комунального господарства»</w:t>
            </w:r>
          </w:p>
        </w:tc>
      </w:tr>
      <w:tr w:rsidR="009E3416" w14:paraId="5550F8E2" w14:textId="77777777">
        <w:trPr>
          <w:trHeight w:val="737"/>
        </w:trPr>
        <w:tc>
          <w:tcPr>
            <w:tcW w:w="572" w:type="dxa"/>
          </w:tcPr>
          <w:p w14:paraId="3A290B29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51" w:type="dxa"/>
            <w:tcMar>
              <w:left w:w="98" w:type="dxa"/>
            </w:tcMar>
          </w:tcPr>
          <w:p w14:paraId="539DEF1F" w14:textId="77777777" w:rsidR="009E3416" w:rsidRDefault="00000000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Породько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Віктор Петрович</w:t>
            </w:r>
          </w:p>
          <w:p w14:paraId="6CEB602F" w14:textId="77777777" w:rsidR="009E3416" w:rsidRDefault="009E34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left w:w="98" w:type="dxa"/>
            </w:tcMar>
          </w:tcPr>
          <w:p w14:paraId="1CD5E8CE" w14:textId="2580CAC6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комунального підприємства «Ніжинське управління водопровідно-каналізаційного господарства»</w:t>
            </w:r>
          </w:p>
        </w:tc>
      </w:tr>
      <w:tr w:rsidR="009E3416" w14:paraId="06BB9915" w14:textId="77777777">
        <w:trPr>
          <w:trHeight w:val="737"/>
        </w:trPr>
        <w:tc>
          <w:tcPr>
            <w:tcW w:w="572" w:type="dxa"/>
          </w:tcPr>
          <w:p w14:paraId="1E68CBF9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251" w:type="dxa"/>
            <w:tcMar>
              <w:left w:w="98" w:type="dxa"/>
            </w:tcMar>
          </w:tcPr>
          <w:p w14:paraId="3565C914" w14:textId="77777777" w:rsidR="009E3416" w:rsidRDefault="00000000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Школьний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Володимир Петрович</w:t>
            </w:r>
          </w:p>
          <w:p w14:paraId="1CDFD1E5" w14:textId="77777777" w:rsidR="009E3416" w:rsidRDefault="009E34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tcMar>
              <w:left w:w="98" w:type="dxa"/>
            </w:tcMar>
          </w:tcPr>
          <w:p w14:paraId="5183F88F" w14:textId="7450D0C0" w:rsidR="009E3416" w:rsidRPr="002B698C" w:rsidRDefault="00000000" w:rsidP="00FC6BDE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 w:rsidR="00FC6B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товариства з обмеженою </w:t>
            </w:r>
            <w:proofErr w:type="spellStart"/>
            <w:r w:rsidR="00FC6BDE">
              <w:rPr>
                <w:rFonts w:ascii="Times New Roman" w:hAnsi="Times New Roman"/>
                <w:sz w:val="28"/>
                <w:szCs w:val="28"/>
                <w:lang w:val="uk-UA"/>
              </w:rPr>
              <w:t>відповідільністю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НіжинТеплоМережі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B69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4EE372E5" w14:textId="77777777" w:rsidR="009E3416" w:rsidRDefault="009E34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416" w14:paraId="635CA027" w14:textId="77777777">
        <w:trPr>
          <w:trHeight w:val="737"/>
        </w:trPr>
        <w:tc>
          <w:tcPr>
            <w:tcW w:w="572" w:type="dxa"/>
          </w:tcPr>
          <w:p w14:paraId="65EC5E98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1" w:type="dxa"/>
            <w:tcMar>
              <w:left w:w="98" w:type="dxa"/>
            </w:tcMar>
          </w:tcPr>
          <w:p w14:paraId="37F5CE40" w14:textId="77777777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Герасименко В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ячеслав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Панасович</w:t>
            </w:r>
          </w:p>
        </w:tc>
        <w:tc>
          <w:tcPr>
            <w:tcW w:w="5670" w:type="dxa"/>
            <w:tcMar>
              <w:left w:w="98" w:type="dxa"/>
            </w:tcMar>
          </w:tcPr>
          <w:p w14:paraId="6BF64FB4" w14:textId="289F91BD" w:rsidR="009E3416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Кандидат технічних наук, доцент кафедри електроенергетики, електротехніки та електромеханіки  Ніжинського агротехнічного інституту</w:t>
            </w:r>
            <w:r w:rsidR="002B6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698C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</w:tbl>
    <w:p w14:paraId="7378EA6E" w14:textId="77777777" w:rsidR="009E3416" w:rsidRDefault="009E3416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67E3E" w14:textId="77777777" w:rsidR="009E3416" w:rsidRDefault="009E3416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5C2CD" w14:textId="77777777" w:rsidR="009E3416" w:rsidRDefault="009E3416"/>
    <w:p w14:paraId="5E6F07BE" w14:textId="77777777" w:rsidR="009E3416" w:rsidRDefault="009E34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88DE16" w14:textId="77777777" w:rsidR="009E3416" w:rsidRDefault="009E34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BCD891" w14:textId="77777777" w:rsidR="009E3416" w:rsidRDefault="00000000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3416" w:rsidSect="002B698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B611" w14:textId="77777777" w:rsidR="007B5728" w:rsidRDefault="007B5728">
      <w:pPr>
        <w:spacing w:line="240" w:lineRule="auto"/>
      </w:pPr>
      <w:r>
        <w:separator/>
      </w:r>
    </w:p>
  </w:endnote>
  <w:endnote w:type="continuationSeparator" w:id="0">
    <w:p w14:paraId="63A99C56" w14:textId="77777777" w:rsidR="007B5728" w:rsidRDefault="007B5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FACD" w14:textId="77777777" w:rsidR="007B5728" w:rsidRDefault="007B5728">
      <w:pPr>
        <w:spacing w:after="0"/>
      </w:pPr>
      <w:r>
        <w:separator/>
      </w:r>
    </w:p>
  </w:footnote>
  <w:footnote w:type="continuationSeparator" w:id="0">
    <w:p w14:paraId="01E04B33" w14:textId="77777777" w:rsidR="007B5728" w:rsidRDefault="007B57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04BBE"/>
    <w:multiLevelType w:val="multilevel"/>
    <w:tmpl w:val="44C04B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 w16cid:durableId="77031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D6"/>
    <w:rsid w:val="00011768"/>
    <w:rsid w:val="0004371D"/>
    <w:rsid w:val="00053B82"/>
    <w:rsid w:val="000608FE"/>
    <w:rsid w:val="000A2557"/>
    <w:rsid w:val="000D052C"/>
    <w:rsid w:val="000D3235"/>
    <w:rsid w:val="000D473E"/>
    <w:rsid w:val="000E1CD8"/>
    <w:rsid w:val="000F2561"/>
    <w:rsid w:val="000F68FC"/>
    <w:rsid w:val="0012003F"/>
    <w:rsid w:val="00167B92"/>
    <w:rsid w:val="001717A8"/>
    <w:rsid w:val="001748A6"/>
    <w:rsid w:val="00174D80"/>
    <w:rsid w:val="001B3295"/>
    <w:rsid w:val="001C32E5"/>
    <w:rsid w:val="001E5631"/>
    <w:rsid w:val="001F7239"/>
    <w:rsid w:val="001F7C15"/>
    <w:rsid w:val="002075A9"/>
    <w:rsid w:val="00220E3C"/>
    <w:rsid w:val="002419B6"/>
    <w:rsid w:val="00292BF7"/>
    <w:rsid w:val="002B1137"/>
    <w:rsid w:val="002B698C"/>
    <w:rsid w:val="002C5E4E"/>
    <w:rsid w:val="00306CC5"/>
    <w:rsid w:val="00320C62"/>
    <w:rsid w:val="003472DA"/>
    <w:rsid w:val="00377BE9"/>
    <w:rsid w:val="003A4773"/>
    <w:rsid w:val="003B30AE"/>
    <w:rsid w:val="003E61F1"/>
    <w:rsid w:val="00406355"/>
    <w:rsid w:val="0043639B"/>
    <w:rsid w:val="00447DF0"/>
    <w:rsid w:val="00452546"/>
    <w:rsid w:val="00457B3F"/>
    <w:rsid w:val="00461D25"/>
    <w:rsid w:val="00463ED2"/>
    <w:rsid w:val="00492E20"/>
    <w:rsid w:val="004A4AEF"/>
    <w:rsid w:val="004E2C62"/>
    <w:rsid w:val="00514DCC"/>
    <w:rsid w:val="005558B4"/>
    <w:rsid w:val="005615B8"/>
    <w:rsid w:val="005B7782"/>
    <w:rsid w:val="005C0186"/>
    <w:rsid w:val="005E027C"/>
    <w:rsid w:val="005E7034"/>
    <w:rsid w:val="00613879"/>
    <w:rsid w:val="00625615"/>
    <w:rsid w:val="00641BFD"/>
    <w:rsid w:val="006947CA"/>
    <w:rsid w:val="006A0BE6"/>
    <w:rsid w:val="006A50DA"/>
    <w:rsid w:val="006C6446"/>
    <w:rsid w:val="006E6C36"/>
    <w:rsid w:val="007042BC"/>
    <w:rsid w:val="007163A2"/>
    <w:rsid w:val="00727AE9"/>
    <w:rsid w:val="00782942"/>
    <w:rsid w:val="007A1B94"/>
    <w:rsid w:val="007A4ED8"/>
    <w:rsid w:val="007B3AD7"/>
    <w:rsid w:val="007B5728"/>
    <w:rsid w:val="007C2CC2"/>
    <w:rsid w:val="007C7707"/>
    <w:rsid w:val="007D215A"/>
    <w:rsid w:val="00811497"/>
    <w:rsid w:val="0081584A"/>
    <w:rsid w:val="00823856"/>
    <w:rsid w:val="008315FE"/>
    <w:rsid w:val="00853129"/>
    <w:rsid w:val="00856789"/>
    <w:rsid w:val="00874491"/>
    <w:rsid w:val="008941F8"/>
    <w:rsid w:val="008C19E3"/>
    <w:rsid w:val="0094553F"/>
    <w:rsid w:val="00996636"/>
    <w:rsid w:val="009C1889"/>
    <w:rsid w:val="009C2FF5"/>
    <w:rsid w:val="009E3416"/>
    <w:rsid w:val="009E7F07"/>
    <w:rsid w:val="009F7085"/>
    <w:rsid w:val="00A11435"/>
    <w:rsid w:val="00A13EB9"/>
    <w:rsid w:val="00A22011"/>
    <w:rsid w:val="00A30746"/>
    <w:rsid w:val="00A55D55"/>
    <w:rsid w:val="00A61750"/>
    <w:rsid w:val="00A70095"/>
    <w:rsid w:val="00A8163F"/>
    <w:rsid w:val="00A84DCB"/>
    <w:rsid w:val="00A91DDC"/>
    <w:rsid w:val="00AC7FA5"/>
    <w:rsid w:val="00AF17B8"/>
    <w:rsid w:val="00AF1848"/>
    <w:rsid w:val="00AF247F"/>
    <w:rsid w:val="00B01DB3"/>
    <w:rsid w:val="00B07D13"/>
    <w:rsid w:val="00B318AA"/>
    <w:rsid w:val="00B35D9C"/>
    <w:rsid w:val="00B61690"/>
    <w:rsid w:val="00B72005"/>
    <w:rsid w:val="00B84E18"/>
    <w:rsid w:val="00B924AD"/>
    <w:rsid w:val="00BD0FB4"/>
    <w:rsid w:val="00BE350C"/>
    <w:rsid w:val="00C0408D"/>
    <w:rsid w:val="00C203C7"/>
    <w:rsid w:val="00C26044"/>
    <w:rsid w:val="00C27F74"/>
    <w:rsid w:val="00C35950"/>
    <w:rsid w:val="00C4115D"/>
    <w:rsid w:val="00C5760F"/>
    <w:rsid w:val="00C579F6"/>
    <w:rsid w:val="00C60A40"/>
    <w:rsid w:val="00C830B5"/>
    <w:rsid w:val="00CA61A0"/>
    <w:rsid w:val="00CA64A4"/>
    <w:rsid w:val="00CA6EBA"/>
    <w:rsid w:val="00CA7BCC"/>
    <w:rsid w:val="00CB2ADC"/>
    <w:rsid w:val="00CC16E7"/>
    <w:rsid w:val="00CD5538"/>
    <w:rsid w:val="00CF3582"/>
    <w:rsid w:val="00CF73CD"/>
    <w:rsid w:val="00D41FBA"/>
    <w:rsid w:val="00D621D8"/>
    <w:rsid w:val="00D71C75"/>
    <w:rsid w:val="00D84FD3"/>
    <w:rsid w:val="00DB445E"/>
    <w:rsid w:val="00DB7FE5"/>
    <w:rsid w:val="00DC27B6"/>
    <w:rsid w:val="00E30402"/>
    <w:rsid w:val="00E304F5"/>
    <w:rsid w:val="00E431DA"/>
    <w:rsid w:val="00E81874"/>
    <w:rsid w:val="00E82472"/>
    <w:rsid w:val="00E82DCA"/>
    <w:rsid w:val="00E85FD6"/>
    <w:rsid w:val="00EA2C92"/>
    <w:rsid w:val="00EB642B"/>
    <w:rsid w:val="00EC1DED"/>
    <w:rsid w:val="00EC405B"/>
    <w:rsid w:val="00ED01DE"/>
    <w:rsid w:val="00EE3685"/>
    <w:rsid w:val="00F121F8"/>
    <w:rsid w:val="00F1583D"/>
    <w:rsid w:val="00F171FF"/>
    <w:rsid w:val="00F21555"/>
    <w:rsid w:val="00F21B2C"/>
    <w:rsid w:val="00F44CDA"/>
    <w:rsid w:val="00F524D0"/>
    <w:rsid w:val="00F649E0"/>
    <w:rsid w:val="00F807E2"/>
    <w:rsid w:val="00F869BA"/>
    <w:rsid w:val="00F97198"/>
    <w:rsid w:val="00FA1713"/>
    <w:rsid w:val="00FC6BDE"/>
    <w:rsid w:val="00FE4FB2"/>
    <w:rsid w:val="00FF00F0"/>
    <w:rsid w:val="5A4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92D09"/>
  <w15:docId w15:val="{F9585DC8-37B3-4431-8937-4367378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color w:val="00000A"/>
      <w:lang w:val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_Style 6"/>
    <w:basedOn w:val="a"/>
    <w:next w:val="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nel-item">
    <w:name w:val="panel-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0810-04DA-4AA1-A3D3-93FA6B49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2372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2022-06-24T11:43:00Z</cp:lastPrinted>
  <dcterms:created xsi:type="dcterms:W3CDTF">2025-09-22T08:25:00Z</dcterms:created>
  <dcterms:modified xsi:type="dcterms:W3CDTF">2025-09-22T08:25:00Z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C7994F51C31343678C4E50D8F17E4072_12</vt:lpwstr>
  </property>
</Properties>
</file>