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DB73" w14:textId="616E40BC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</w:t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11FBA3E9" wp14:editId="25D1170E">
            <wp:simplePos x="0" y="0"/>
            <wp:positionH relativeFrom="column">
              <wp:posOffset>2667000</wp:posOffset>
            </wp:positionH>
            <wp:positionV relativeFrom="paragraph">
              <wp:posOffset>85725</wp:posOffset>
            </wp:positionV>
            <wp:extent cx="376555" cy="567055"/>
            <wp:effectExtent l="0" t="0" r="4445" b="444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67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</w:p>
    <w:p w14:paraId="10AEBD02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1A95B917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</w:t>
      </w:r>
    </w:p>
    <w:p w14:paraId="7CEA6624" w14:textId="77777777" w:rsidR="00902863" w:rsidRDefault="00902863" w:rsidP="00902863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475D7B86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ЧЕРНІГІВСЬКА ОБЛАСТЬ          </w:t>
      </w:r>
    </w:p>
    <w:p w14:paraId="685894AD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Н І Ж И Н С Ь К А    М І С Ь К А   Р А Д А</w:t>
      </w:r>
    </w:p>
    <w:p w14:paraId="294C9840" w14:textId="77777777" w:rsidR="00902863" w:rsidRDefault="00902863" w:rsidP="00902863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В И К О Н А В Ч И Й    К О М І Т Е Т</w:t>
      </w:r>
    </w:p>
    <w:p w14:paraId="7A799C33" w14:textId="77777777" w:rsidR="00902863" w:rsidRDefault="00902863" w:rsidP="00902863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66A3F46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Р І Ш Е Н Н Я</w:t>
      </w:r>
    </w:p>
    <w:p w14:paraId="550A25E3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15C5DEB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1 жовтня 2025      р.  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№  508</w:t>
      </w:r>
    </w:p>
    <w:p w14:paraId="4F8BBBCA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00FCC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ADB22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0121359"/>
      <w:bookmarkStart w:id="1" w:name="_Hlk20546240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відмову у постановці на</w:t>
      </w:r>
    </w:p>
    <w:p w14:paraId="4F95488B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квартирний облік, внесення змін</w:t>
      </w:r>
    </w:p>
    <w:p w14:paraId="2D0CE83F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квартоблікової справи та </w:t>
      </w:r>
    </w:p>
    <w:p w14:paraId="63367401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зняття з квартирного обліку </w:t>
      </w:r>
      <w:bookmarkEnd w:id="0"/>
    </w:p>
    <w:p w14:paraId="3B0D3044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017BBF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47F4F619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</w:t>
      </w:r>
      <w:bookmarkStart w:id="2" w:name="_Hlk2101214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статей </w:t>
      </w:r>
      <w:bookmarkStart w:id="3" w:name="_Hlk2054626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п.а,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13, 15,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 Житлового кодексу Української РСР, пунктів </w:t>
      </w:r>
      <w:bookmarkStart w:id="4" w:name="_Hlk2054611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25, 26 Правил обліку громадян, які потребують поліпшення житлових умов і надання їм жилих приміщень в Українській РСР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5" w:name="_Hlk210123157"/>
      <w:bookmarkStart w:id="6" w:name="_Hlk204334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 Постановою Ради Міністрів Української РСР і Української республіканської ради професійних спілок від 11.12.1984 р.,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заяви громадян та висновки громадської комісії з житлових питань від 24.09.2025 р. протокол № 8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 Ніжинської міської ради вирішив : </w:t>
      </w:r>
    </w:p>
    <w:p w14:paraId="1B920144" w14:textId="77777777" w:rsidR="00902863" w:rsidRDefault="00902863" w:rsidP="009028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1.Відмовити у постановці на квартирний облік</w:t>
      </w:r>
    </w:p>
    <w:p w14:paraId="4B473B8F" w14:textId="0E67068D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Косенку Андрію Юрійовичу, сім’я з трьох осіб ( він та двоє синів) , який зареєстрований у трикімнатному житловому будинку за адресою: м.Ніжин, вул……,буд……, житловою площею 40,2 кв.м., де ще зареєстровано три особи, на підставі абзацу 1 пункту 13, абзацу 1 пункту 15 , Правил обліку громадян, які потребують поліпшення житлових умов та надання їм житлових приміщень в Українській РСР, затверджених Постановою </w:t>
      </w:r>
      <w:r>
        <w:rPr>
          <w:rFonts w:ascii="Times New Roman" w:hAnsi="Times New Roman"/>
          <w:sz w:val="28"/>
          <w:szCs w:val="28"/>
        </w:rPr>
        <w:t>Ради Міністрів Української РСР і Української республіканської ради професійних спілок від 11.12.1984 р.,</w:t>
      </w:r>
      <w:r>
        <w:rPr>
          <w:rFonts w:ascii="Times New Roman" w:hAnsi="Times New Roman"/>
          <w:sz w:val="28"/>
          <w:szCs w:val="28"/>
          <w:lang w:val="uk-UA"/>
        </w:rPr>
        <w:t xml:space="preserve"> у зв’язку з встановленням факту  відсутності, станом на 23.09.2025 року, потреби у поліпшенні житлових умов його, як заявника,  з дітьми за місцем реєстрації ( тривале перебування заявника із дружиною та дітьми за кордоном), наявністю у приватній власності дружини заявника житла, придатного для проживання, набутого нею у шлюбі із заявником; наявністю у приватній власності членів родини заявника ( матері та батька) житла, придатного для проживання.</w:t>
      </w:r>
    </w:p>
    <w:p w14:paraId="06C4BD16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 підставі статей 244, 245 Цивільного кодексу України та глави 4 розділу ІІ Порядку вчинення нотаріальних дій нотаріусами України, затвердженого наказом Міністерства юстиції України від 22.02.2012р. №296/5, зарєєстрованого в Міністерстві юстиції України 22.02.2012 р. № 282/20595, у зв’язку з відсутністю права представляти інтереси Косенка Андрія Юрійовича щодо постановки на квартирний облік за довіреністю, виданою Косенко Ірині Володимирівні 11.06.2025 року, зареєстровано в реєстрі за № 1704.</w:t>
      </w:r>
    </w:p>
    <w:p w14:paraId="4496AA31" w14:textId="77777777" w:rsidR="00902863" w:rsidRDefault="00902863" w:rsidP="009028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2. Внести зміни до квартоблікової справи</w:t>
      </w:r>
    </w:p>
    <w:p w14:paraId="630BF24A" w14:textId="77777777" w:rsidR="00902863" w:rsidRDefault="00902863" w:rsidP="009028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Породька Ігоря Миколайовича (справа № 287) про виключення зі складу сім’ї його дружини - Породько Наталії Анатоліївни, у зв’язку зі смертю                           ( підстава: заява Породька І.М. та копія свідоцтва про смерть Породько Н.А.).</w:t>
      </w:r>
    </w:p>
    <w:p w14:paraId="5C5AEE94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3.Зняти з квартирного обліку</w:t>
      </w:r>
    </w:p>
    <w:p w14:paraId="277F7A9C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3.1. У зв’язку з поліпшенням житлових умов:</w:t>
      </w:r>
    </w:p>
    <w:p w14:paraId="608F7A27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3.1.1.Березку Ігоря Анатолійовича ( квартоблікова справа № 2310); </w:t>
      </w:r>
    </w:p>
    <w:p w14:paraId="7B4E0EF1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3.1.2.Єфіменка Романа Олександровича( квартоблікова справа № 2255); </w:t>
      </w:r>
    </w:p>
    <w:p w14:paraId="7CA03F83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3.1.3.Шуста Євгена Григоровича( квартоблікова справа № 2273), </w:t>
      </w:r>
    </w:p>
    <w:p w14:paraId="2AB1907C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3.1.4.Пархоменко Ельвіру Олегівну (квартоблікова справа № 292),</w:t>
      </w:r>
    </w:p>
    <w:p w14:paraId="79009D51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3.1.5. Кріпачова Сергія Сергійовича (квартоблікова справа № 2327)                             ( підстава: ч.1 ст.40 Житлового кодексу Української РСР).</w:t>
      </w:r>
    </w:p>
    <w:p w14:paraId="27A01614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3.2. У зв’язку з зняттям з реєстрації місця проживання по м.Ніжин.  </w:t>
      </w:r>
    </w:p>
    <w:p w14:paraId="437BB53D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3.2.1.Киричка Рустама Анатолійовича (квартоблікова справа №223)                               ( підстава: пункт 26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Правил обліку громадян, які потребують поліпшення житлових умов та надання їм житлових приміщень в Українській РСР).</w:t>
      </w:r>
    </w:p>
    <w:p w14:paraId="7BE4B2EF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4.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0FB1697F" w14:textId="77777777" w:rsidR="00902863" w:rsidRDefault="00902863" w:rsidP="0090286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5</w:t>
      </w:r>
      <w:r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2428EB8E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165D3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C352D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10445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DADE5" w14:textId="77777777" w:rsidR="00902863" w:rsidRDefault="00902863" w:rsidP="00902863">
      <w:pPr>
        <w:jc w:val="both"/>
        <w:rPr>
          <w:kern w:val="2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Олександр КОДОЛА                                                                              </w:t>
      </w:r>
    </w:p>
    <w:p w14:paraId="2E351A6F" w14:textId="77777777" w:rsidR="00902863" w:rsidRDefault="00902863" w:rsidP="00902863">
      <w:pPr>
        <w:jc w:val="both"/>
        <w:rPr>
          <w:kern w:val="2"/>
          <w:szCs w:val="28"/>
          <w:lang w:val="ru-RU"/>
          <w14:ligatures w14:val="standardContextual"/>
        </w:rPr>
      </w:pPr>
    </w:p>
    <w:p w14:paraId="4643F20F" w14:textId="77777777" w:rsidR="00902863" w:rsidRDefault="00902863" w:rsidP="00902863">
      <w:pPr>
        <w:jc w:val="both"/>
        <w:rPr>
          <w:kern w:val="2"/>
          <w:szCs w:val="28"/>
          <w:lang w:val="ru-RU"/>
          <w14:ligatures w14:val="standardContextual"/>
        </w:rPr>
      </w:pPr>
    </w:p>
    <w:p w14:paraId="37AA0C35" w14:textId="77777777" w:rsidR="00902863" w:rsidRDefault="00902863" w:rsidP="00902863">
      <w:pPr>
        <w:jc w:val="both"/>
        <w:rPr>
          <w:kern w:val="2"/>
          <w:szCs w:val="28"/>
          <w:lang w:val="ru-RU"/>
          <w14:ligatures w14:val="standardContextual"/>
        </w:rPr>
      </w:pPr>
    </w:p>
    <w:p w14:paraId="11A3102B" w14:textId="2172FE21" w:rsidR="00902863" w:rsidRDefault="00902863" w:rsidP="00902863">
      <w:pPr>
        <w:jc w:val="both"/>
        <w:rPr>
          <w:kern w:val="2"/>
          <w:szCs w:val="28"/>
          <w:lang w:val="ru-RU"/>
          <w14:ligatures w14:val="standardContextual"/>
        </w:rPr>
      </w:pPr>
    </w:p>
    <w:p w14:paraId="538C0696" w14:textId="77777777" w:rsidR="00902863" w:rsidRDefault="00902863" w:rsidP="00902863">
      <w:pPr>
        <w:jc w:val="both"/>
        <w:rPr>
          <w:kern w:val="2"/>
          <w:szCs w:val="28"/>
          <w:lang w:val="ru-RU"/>
          <w14:ligatures w14:val="standardContextual"/>
        </w:rPr>
      </w:pPr>
    </w:p>
    <w:p w14:paraId="37AFFCF7" w14:textId="77777777" w:rsidR="00902863" w:rsidRDefault="00902863" w:rsidP="00902863">
      <w:pPr>
        <w:jc w:val="both"/>
        <w:rPr>
          <w:kern w:val="2"/>
          <w:szCs w:val="28"/>
          <w:lang w:val="ru-RU"/>
          <w14:ligatures w14:val="standardContextual"/>
        </w:rPr>
      </w:pPr>
    </w:p>
    <w:p w14:paraId="7588642C" w14:textId="77777777" w:rsidR="00902863" w:rsidRDefault="00902863" w:rsidP="00902863">
      <w:pPr>
        <w:jc w:val="both"/>
        <w:rPr>
          <w:kern w:val="2"/>
          <w:szCs w:val="28"/>
          <w14:ligatures w14:val="standardContextual"/>
        </w:rPr>
      </w:pPr>
    </w:p>
    <w:p w14:paraId="0C77E107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                                 </w:t>
      </w:r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Пояснювальна записка</w:t>
      </w:r>
    </w:p>
    <w:p w14:paraId="6E007287" w14:textId="77777777" w:rsidR="00902863" w:rsidRDefault="00902863" w:rsidP="00902863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До проекту рішення </w:t>
      </w:r>
    </w:p>
    <w:p w14:paraId="22368C99" w14:textId="77777777" w:rsidR="00902863" w:rsidRDefault="00902863" w:rsidP="00902863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BC7E42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bookmarkStart w:id="7" w:name="_Hlk21012151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відмову у постановці наквартирний облік, внесення змін</w:t>
      </w:r>
    </w:p>
    <w:p w14:paraId="5744780D" w14:textId="77777777" w:rsidR="00902863" w:rsidRDefault="00902863" w:rsidP="0090286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до квартоблікової справи та зняття з квартирного обліку</w:t>
      </w:r>
    </w:p>
    <w:bookmarkEnd w:id="7"/>
    <w:p w14:paraId="78BE6EE6" w14:textId="77777777" w:rsidR="00902863" w:rsidRDefault="00902863" w:rsidP="0090286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B16823" w14:textId="77777777" w:rsidR="00902863" w:rsidRDefault="00902863" w:rsidP="0090286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Обгрунтування необхідності прийняття рішення</w:t>
      </w:r>
    </w:p>
    <w:p w14:paraId="7CF4E6D8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Розглянувши заяви  громадян та висновки громадської комісії з житлових питань,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виносить на розгляд виконавчого комітету проект рішення  «Про відмову у постановці на квартирний облік, внесення змін  до квартоблікової справи та зняття з квартирного обліку», що дозволить відмовити у постановці на квартирний облік, громадянам, які не потребують поліпшення житлових умов, внести зміни до квартоблікової справи мешканцю міста та зняти з квартирного обліку мешканців міста, які втратили право перебувати на такому обліку. </w:t>
      </w:r>
    </w:p>
    <w:p w14:paraId="5A48EE65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нормативно-правової бази у даній сфері правового регулювання</w:t>
      </w:r>
    </w:p>
    <w:p w14:paraId="3AEE7155" w14:textId="77777777" w:rsidR="00902863" w:rsidRDefault="00902863" w:rsidP="00902863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статей до статей 30 п.а,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13, 15,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 Житлового кодексу Української РСР, пунктів 25, 26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заяви громадян та висновки громадської комісії з житлових питань від 24.09.2025 р. протокол № 8</w:t>
      </w: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687E9F25" w14:textId="77777777" w:rsidR="00902863" w:rsidRDefault="00902863" w:rsidP="00902863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AC4367" w14:textId="77777777" w:rsidR="00902863" w:rsidRDefault="00902863" w:rsidP="00902863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A2B503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відділу з благоустрою,</w:t>
      </w:r>
    </w:p>
    <w:p w14:paraId="180711D4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6243AE68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органами самоорганізації населення</w:t>
      </w:r>
    </w:p>
    <w:p w14:paraId="5986B50E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   Наталія БОЙКО</w:t>
      </w:r>
    </w:p>
    <w:p w14:paraId="1FDCBBCB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D2F30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83979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1CCAC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5A3AC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4D85F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D9B03" w14:textId="79633579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76E3F" w14:textId="2E1D5A81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5C4D4" w14:textId="3EFCDB2C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0FEE1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0AE83" w14:textId="77777777" w:rsidR="00902863" w:rsidRDefault="00902863" w:rsidP="0090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3AB22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Візують:</w:t>
      </w:r>
    </w:p>
    <w:p w14:paraId="64F9257F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05393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благоустрою, </w:t>
      </w:r>
    </w:p>
    <w:p w14:paraId="04331176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3631944A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органами самоорганізації населення </w:t>
      </w:r>
    </w:p>
    <w:p w14:paraId="2712AC1B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Наталія БОЙКО</w:t>
      </w:r>
    </w:p>
    <w:p w14:paraId="12615DC1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675B4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E43E5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F894C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31209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7AC8D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3696D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04A06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</w:p>
    <w:p w14:paraId="41849056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 міської  ради                                                        Валерій САЛОГУБ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15A20A03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0466D59B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D5DD8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60CB3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1F1CB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5A628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юридично-кадрового</w:t>
      </w:r>
    </w:p>
    <w:p w14:paraId="332402DB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         В’ячеслав ЛЕГА</w:t>
      </w:r>
    </w:p>
    <w:p w14:paraId="078E597D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BC049" w14:textId="77777777" w:rsidR="00902863" w:rsidRDefault="00902863" w:rsidP="0090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CB359" w14:textId="77777777" w:rsidR="00902863" w:rsidRDefault="00902863" w:rsidP="00902863"/>
    <w:p w14:paraId="49C488AF" w14:textId="77777777" w:rsidR="00BC3FF6" w:rsidRDefault="00BC3FF6"/>
    <w:sectPr w:rsidR="00BC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3052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F6"/>
    <w:rsid w:val="00902863"/>
    <w:rsid w:val="009433C5"/>
    <w:rsid w:val="00BC3FF6"/>
    <w:rsid w:val="00F4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49E9"/>
  <w15:chartTrackingRefBased/>
  <w15:docId w15:val="{8C6C9320-1EAE-4CA5-B73F-03AF9017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86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863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4574</Words>
  <Characters>2608</Characters>
  <Application>Microsoft Office Word</Application>
  <DocSecurity>0</DocSecurity>
  <Lines>21</Lines>
  <Paragraphs>14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user</cp:lastModifiedBy>
  <cp:revision>2</cp:revision>
  <dcterms:created xsi:type="dcterms:W3CDTF">2025-10-02T08:28:00Z</dcterms:created>
  <dcterms:modified xsi:type="dcterms:W3CDTF">2025-10-02T08:28:00Z</dcterms:modified>
</cp:coreProperties>
</file>