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E01D" w14:textId="77777777"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 wp14:anchorId="36E39397" wp14:editId="53A1E211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8DF4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491BA62D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14:paraId="44C2F2B3" w14:textId="77777777"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05E59B84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548BCC4D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298C67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Н</w:t>
      </w:r>
      <w:proofErr w:type="spellEnd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 Я</w:t>
      </w:r>
    </w:p>
    <w:p w14:paraId="5EFC0A82" w14:textId="51339DE5" w:rsidR="009D2B71" w:rsidRDefault="009D2B71" w:rsidP="009D2B71">
      <w:pPr>
        <w:pStyle w:val="a5"/>
        <w:spacing w:after="0"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E955BE" w:rsidRPr="00E955BE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06 листопада</w:t>
      </w:r>
      <w:r w:rsidR="00F136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073040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C2F12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E955BE">
        <w:rPr>
          <w:rFonts w:ascii="Times New Roman CYR" w:hAnsi="Times New Roman CYR" w:cs="Times New Roman CYR"/>
          <w:sz w:val="28"/>
          <w:szCs w:val="28"/>
          <w:lang w:val="uk-UA"/>
        </w:rPr>
        <w:t>58</w:t>
      </w:r>
      <w:r w:rsidR="00D053F6">
        <w:rPr>
          <w:rFonts w:ascii="Times New Roman CYR" w:hAnsi="Times New Roman CYR" w:cs="Times New Roman CYR"/>
          <w:sz w:val="28"/>
          <w:szCs w:val="28"/>
          <w:lang w:val="uk-UA"/>
        </w:rPr>
        <w:t>3</w:t>
      </w:r>
    </w:p>
    <w:p w14:paraId="062BF4D2" w14:textId="77777777" w:rsidR="009D2B71" w:rsidRDefault="009D2B71" w:rsidP="009D2B71">
      <w:pPr>
        <w:pStyle w:val="a5"/>
        <w:spacing w:before="0" w:beforeAutospacing="0" w:after="0"/>
        <w:rPr>
          <w:b/>
          <w:sz w:val="28"/>
          <w:szCs w:val="28"/>
          <w:lang w:val="uk-UA"/>
        </w:rPr>
      </w:pPr>
    </w:p>
    <w:p w14:paraId="5F5BDCBA" w14:textId="77777777" w:rsidR="009D2B71" w:rsidRDefault="009D2B71" w:rsidP="009D2B71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</w:rPr>
        <w:t xml:space="preserve">Про </w:t>
      </w:r>
      <w:r w:rsidRPr="00A373F3">
        <w:rPr>
          <w:sz w:val="28"/>
          <w:szCs w:val="28"/>
          <w:lang w:val="uk-UA"/>
        </w:rPr>
        <w:t xml:space="preserve">влаштування </w:t>
      </w:r>
      <w:r w:rsidR="006D199F">
        <w:rPr>
          <w:sz w:val="28"/>
          <w:szCs w:val="28"/>
          <w:lang w:val="uk-UA"/>
        </w:rPr>
        <w:t>д</w:t>
      </w:r>
      <w:r w:rsidR="002617F6">
        <w:rPr>
          <w:sz w:val="28"/>
          <w:szCs w:val="28"/>
          <w:lang w:val="uk-UA"/>
        </w:rPr>
        <w:t>ітей</w:t>
      </w:r>
    </w:p>
    <w:p w14:paraId="622FAD80" w14:textId="77777777" w:rsidR="009D2B71" w:rsidRPr="00A373F3" w:rsidRDefault="009D2B71" w:rsidP="009D2B71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  <w:lang w:val="uk-UA"/>
        </w:rPr>
        <w:t>в сім’ю патронатного вихователя</w:t>
      </w:r>
    </w:p>
    <w:p w14:paraId="5A1FF0D9" w14:textId="77777777" w:rsidR="009D2B71" w:rsidRPr="00FA63ED" w:rsidRDefault="009D2B71" w:rsidP="009D2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16679D82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 51, 52, 53, 59, 73 Закону України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Регламенту виконавчого комітету Ніжинської міської ради </w:t>
      </w:r>
      <w:r w:rsidRPr="001C2F12">
        <w:rPr>
          <w:rFonts w:ascii="Times New Roman" w:hAnsi="Times New Roman"/>
          <w:sz w:val="28"/>
          <w:szCs w:val="28"/>
        </w:rPr>
        <w:t>VIII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1C2F12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Pr="001C2F12">
        <w:rPr>
          <w:rFonts w:ascii="Times New Roman" w:hAnsi="Times New Roman"/>
          <w:sz w:val="28"/>
          <w:szCs w:val="28"/>
          <w:lang w:val="uk-UA"/>
        </w:rPr>
        <w:t>Про охорону дитинства», 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«Деякі питання захисту прав дитини та надання послуги патронату над дитиною»,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</w:t>
      </w:r>
      <w:r w:rsidR="009811BF">
        <w:rPr>
          <w:rFonts w:ascii="Times New Roman" w:hAnsi="Times New Roman"/>
          <w:sz w:val="28"/>
          <w:szCs w:val="28"/>
          <w:lang w:val="uk-UA"/>
        </w:rPr>
        <w:t>,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14:paraId="2012548D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1. Влаштувати з</w:t>
      </w:r>
      <w:r w:rsidR="00AE37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283A">
        <w:rPr>
          <w:rFonts w:ascii="Times New Roman" w:hAnsi="Times New Roman"/>
          <w:sz w:val="28"/>
          <w:szCs w:val="28"/>
          <w:lang w:val="uk-UA"/>
        </w:rPr>
        <w:t>03 листопада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  <w:lang w:val="uk-UA"/>
        </w:rPr>
        <w:t>2025</w:t>
      </w:r>
      <w:r w:rsidR="00AE37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5E283A">
        <w:rPr>
          <w:rFonts w:ascii="Times New Roman" w:hAnsi="Times New Roman"/>
          <w:sz w:val="28"/>
          <w:szCs w:val="28"/>
          <w:lang w:val="uk-UA"/>
        </w:rPr>
        <w:t>дітей</w:t>
      </w:r>
      <w:r w:rsidR="00475AB7" w:rsidRPr="001C2F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5AB7">
        <w:rPr>
          <w:rFonts w:ascii="Times New Roman" w:hAnsi="Times New Roman"/>
          <w:sz w:val="28"/>
          <w:szCs w:val="28"/>
          <w:lang w:val="uk-UA"/>
        </w:rPr>
        <w:t>як</w:t>
      </w:r>
      <w:r w:rsidR="005E283A">
        <w:rPr>
          <w:rFonts w:ascii="Times New Roman" w:hAnsi="Times New Roman"/>
          <w:sz w:val="28"/>
          <w:szCs w:val="28"/>
          <w:lang w:val="uk-UA"/>
        </w:rPr>
        <w:t>і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5E283A">
        <w:rPr>
          <w:rFonts w:ascii="Times New Roman" w:hAnsi="Times New Roman"/>
          <w:sz w:val="28"/>
          <w:szCs w:val="28"/>
          <w:lang w:val="uk-UA"/>
        </w:rPr>
        <w:t>ють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у складних життєвих обставинах</w:t>
      </w:r>
      <w:r w:rsidR="00CE47FE">
        <w:rPr>
          <w:rFonts w:ascii="Times New Roman" w:hAnsi="Times New Roman"/>
          <w:sz w:val="28"/>
          <w:szCs w:val="28"/>
          <w:lang w:val="uk-UA"/>
        </w:rPr>
        <w:t>,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>,…</w:t>
      </w:r>
      <w:r w:rsidR="005E283A" w:rsidRPr="005E28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E283A" w:rsidRPr="005E283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E283A" w:rsidRPr="005E283A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5E283A" w:rsidRPr="005E28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6C33">
        <w:rPr>
          <w:rFonts w:ascii="Times New Roman" w:hAnsi="Times New Roman"/>
          <w:sz w:val="28"/>
          <w:szCs w:val="28"/>
          <w:lang w:val="uk-UA"/>
        </w:rPr>
        <w:t>…</w:t>
      </w:r>
      <w:r w:rsidR="005E283A" w:rsidRPr="005E28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E283A" w:rsidRPr="005E283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E283A" w:rsidRPr="005E283A">
        <w:rPr>
          <w:rFonts w:ascii="Times New Roman" w:hAnsi="Times New Roman"/>
          <w:sz w:val="28"/>
          <w:szCs w:val="28"/>
          <w:lang w:val="uk-UA"/>
        </w:rPr>
        <w:t xml:space="preserve">., жителів міста Ніжина, вулиця </w:t>
      </w:r>
      <w:r w:rsidR="00006C33">
        <w:rPr>
          <w:rFonts w:ascii="Times New Roman" w:hAnsi="Times New Roman"/>
          <w:sz w:val="28"/>
          <w:szCs w:val="28"/>
          <w:lang w:val="uk-UA"/>
        </w:rPr>
        <w:t>…..</w:t>
      </w:r>
      <w:r w:rsidR="005E283A" w:rsidRPr="005E283A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006C33">
        <w:rPr>
          <w:rFonts w:ascii="Times New Roman" w:hAnsi="Times New Roman"/>
          <w:sz w:val="28"/>
          <w:szCs w:val="28"/>
          <w:lang w:val="uk-UA"/>
        </w:rPr>
        <w:t>…</w:t>
      </w:r>
      <w:r w:rsidR="00475AB7" w:rsidRPr="008A64BD">
        <w:rPr>
          <w:rFonts w:ascii="Times New Roman" w:hAnsi="Times New Roman"/>
          <w:sz w:val="28"/>
          <w:szCs w:val="28"/>
          <w:lang w:val="uk-UA"/>
        </w:rPr>
        <w:t>,</w:t>
      </w:r>
      <w:r w:rsidR="00475AB7" w:rsidRPr="001C2F12">
        <w:rPr>
          <w:rFonts w:ascii="Times New Roman" w:hAnsi="Times New Roman"/>
          <w:sz w:val="28"/>
          <w:szCs w:val="28"/>
          <w:lang w:val="uk-UA"/>
        </w:rPr>
        <w:t xml:space="preserve"> на тимчасовий догляд та виховання в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сім’ю патронатного вихователя</w:t>
      </w:r>
      <w:r w:rsidR="00AE37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Pr="001C2F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6C33">
        <w:rPr>
          <w:rFonts w:ascii="Times New Roman" w:hAnsi="Times New Roman"/>
          <w:sz w:val="28"/>
          <w:szCs w:val="28"/>
          <w:lang w:val="uk-UA"/>
        </w:rPr>
        <w:t>….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року народження, та її помічника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006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C33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Pr="001C2F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6C33">
        <w:rPr>
          <w:rFonts w:ascii="Times New Roman" w:hAnsi="Times New Roman"/>
          <w:sz w:val="28"/>
          <w:szCs w:val="28"/>
          <w:lang w:val="uk-UA"/>
        </w:rPr>
        <w:t>…..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року народження, які проживають за </w:t>
      </w:r>
      <w:proofErr w:type="spellStart"/>
      <w:r w:rsidRPr="001C2F1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C2F12">
        <w:rPr>
          <w:rFonts w:ascii="Times New Roman" w:hAnsi="Times New Roman"/>
          <w:sz w:val="28"/>
          <w:szCs w:val="28"/>
          <w:lang w:val="uk-UA"/>
        </w:rPr>
        <w:t>:</w:t>
      </w:r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місто Ніжин, вулиця </w:t>
      </w:r>
      <w:r w:rsidR="00006C33">
        <w:rPr>
          <w:rFonts w:ascii="Times New Roman" w:hAnsi="Times New Roman"/>
          <w:sz w:val="28"/>
          <w:szCs w:val="28"/>
          <w:lang w:val="uk-UA"/>
        </w:rPr>
        <w:t>….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, будинок № </w:t>
      </w:r>
      <w:r w:rsidR="00006C33">
        <w:rPr>
          <w:rFonts w:ascii="Times New Roman" w:hAnsi="Times New Roman"/>
          <w:sz w:val="28"/>
          <w:szCs w:val="28"/>
          <w:lang w:val="uk-UA"/>
        </w:rPr>
        <w:t>….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квартира №</w:t>
      </w:r>
      <w:r w:rsidR="00006C33">
        <w:rPr>
          <w:rFonts w:ascii="Times New Roman" w:hAnsi="Times New Roman"/>
          <w:sz w:val="28"/>
          <w:szCs w:val="28"/>
          <w:lang w:val="uk-UA"/>
        </w:rPr>
        <w:t>….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на термін до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C33">
        <w:rPr>
          <w:rFonts w:ascii="Times New Roman" w:hAnsi="Times New Roman"/>
          <w:sz w:val="28"/>
          <w:szCs w:val="28"/>
          <w:lang w:val="uk-UA"/>
        </w:rPr>
        <w:t>03 лютого 2026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7A427445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2F12">
        <w:rPr>
          <w:rFonts w:ascii="Times New Roman" w:hAnsi="Times New Roman"/>
          <w:sz w:val="28"/>
          <w:szCs w:val="28"/>
        </w:rPr>
        <w:t>Службі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2F12">
        <w:rPr>
          <w:rFonts w:ascii="Times New Roman" w:hAnsi="Times New Roman"/>
          <w:sz w:val="28"/>
          <w:szCs w:val="28"/>
        </w:rPr>
        <w:t>у справах</w:t>
      </w:r>
      <w:proofErr w:type="gram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дітей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ради:</w:t>
      </w:r>
    </w:p>
    <w:p w14:paraId="62736D1B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Pr="001C2F12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проект договору про патронат над </w:t>
      </w:r>
      <w:proofErr w:type="spellStart"/>
      <w:r w:rsidRPr="001C2F12">
        <w:rPr>
          <w:rFonts w:ascii="Times New Roman" w:hAnsi="Times New Roman"/>
          <w:sz w:val="28"/>
          <w:szCs w:val="28"/>
        </w:rPr>
        <w:t>дітьми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між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патронатним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вихователем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2F12">
        <w:rPr>
          <w:rFonts w:ascii="Times New Roman" w:hAnsi="Times New Roman"/>
          <w:sz w:val="28"/>
          <w:szCs w:val="28"/>
        </w:rPr>
        <w:t>помічником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та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виконавчим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комітетом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ради.</w:t>
      </w:r>
    </w:p>
    <w:p w14:paraId="012D9056" w14:textId="77777777" w:rsidR="001C2F12" w:rsidRPr="00475AB7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</w:rPr>
        <w:lastRenderedPageBreak/>
        <w:t>2.2.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1C2F1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договору про патронат над </w:t>
      </w:r>
      <w:proofErr w:type="spellStart"/>
      <w:r w:rsidRPr="001C2F12">
        <w:rPr>
          <w:rFonts w:ascii="Times New Roman" w:hAnsi="Times New Roman"/>
          <w:sz w:val="28"/>
          <w:szCs w:val="28"/>
        </w:rPr>
        <w:t>дитиною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C2F12">
        <w:rPr>
          <w:rFonts w:ascii="Times New Roman" w:hAnsi="Times New Roman"/>
          <w:sz w:val="28"/>
          <w:szCs w:val="28"/>
        </w:rPr>
        <w:t>умовами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дітей</w:t>
      </w:r>
      <w:proofErr w:type="spellEnd"/>
      <w:r w:rsidRPr="001C2F12">
        <w:rPr>
          <w:rFonts w:ascii="Times New Roman" w:hAnsi="Times New Roman"/>
          <w:sz w:val="28"/>
          <w:szCs w:val="28"/>
        </w:rPr>
        <w:t>,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забезпеченням</w:t>
      </w:r>
      <w:proofErr w:type="spellEnd"/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їх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прав та </w:t>
      </w:r>
      <w:proofErr w:type="spellStart"/>
      <w:r w:rsidRPr="001C2F12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C2F12">
        <w:rPr>
          <w:rFonts w:ascii="Times New Roman" w:hAnsi="Times New Roman"/>
          <w:sz w:val="28"/>
          <w:szCs w:val="28"/>
        </w:rPr>
        <w:t>сім’ї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C2F12">
        <w:rPr>
          <w:rFonts w:ascii="Times New Roman" w:hAnsi="Times New Roman"/>
          <w:sz w:val="28"/>
          <w:szCs w:val="28"/>
        </w:rPr>
        <w:t>помічника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Pr="001C2F12">
        <w:rPr>
          <w:rFonts w:ascii="Times New Roman" w:hAnsi="Times New Roman"/>
          <w:sz w:val="28"/>
          <w:szCs w:val="28"/>
        </w:rPr>
        <w:t>.</w:t>
      </w:r>
    </w:p>
    <w:p w14:paraId="4C06D975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3. </w:t>
      </w:r>
      <w:r w:rsidR="00475AB7" w:rsidRPr="00236232">
        <w:rPr>
          <w:rFonts w:ascii="Times New Roman" w:hAnsi="Times New Roman"/>
          <w:sz w:val="28"/>
          <w:szCs w:val="28"/>
        </w:rPr>
        <w:t>Головном</w:t>
      </w:r>
      <w:r w:rsidR="00475AB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475AB7">
        <w:rPr>
          <w:rFonts w:ascii="Times New Roman" w:hAnsi="Times New Roman"/>
          <w:sz w:val="28"/>
          <w:szCs w:val="28"/>
        </w:rPr>
        <w:t>управлінню</w:t>
      </w:r>
      <w:proofErr w:type="spellEnd"/>
      <w:r w:rsidR="00475A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AB7">
        <w:rPr>
          <w:rFonts w:ascii="Times New Roman" w:hAnsi="Times New Roman"/>
          <w:sz w:val="28"/>
          <w:szCs w:val="28"/>
        </w:rPr>
        <w:t>Пенсійного</w:t>
      </w:r>
      <w:proofErr w:type="spellEnd"/>
      <w:r w:rsidR="00475AB7">
        <w:rPr>
          <w:rFonts w:ascii="Times New Roman" w:hAnsi="Times New Roman"/>
          <w:sz w:val="28"/>
          <w:szCs w:val="28"/>
        </w:rPr>
        <w:t xml:space="preserve"> фонду </w:t>
      </w:r>
      <w:proofErr w:type="spellStart"/>
      <w:r w:rsidR="00475AB7">
        <w:rPr>
          <w:rFonts w:ascii="Times New Roman" w:hAnsi="Times New Roman"/>
          <w:sz w:val="28"/>
          <w:szCs w:val="28"/>
        </w:rPr>
        <w:t>Україн</w:t>
      </w:r>
      <w:proofErr w:type="spellEnd"/>
      <w:r w:rsidR="00475AB7">
        <w:rPr>
          <w:rFonts w:ascii="Times New Roman" w:hAnsi="Times New Roman"/>
          <w:sz w:val="28"/>
          <w:szCs w:val="28"/>
          <w:lang w:val="uk-UA"/>
        </w:rPr>
        <w:t>и</w:t>
      </w:r>
      <w:r w:rsidR="00475AB7" w:rsidRPr="002362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75AB7" w:rsidRPr="00236232">
        <w:rPr>
          <w:rFonts w:ascii="Times New Roman" w:hAnsi="Times New Roman"/>
          <w:sz w:val="28"/>
          <w:szCs w:val="28"/>
        </w:rPr>
        <w:t>Чернігівській</w:t>
      </w:r>
      <w:proofErr w:type="spellEnd"/>
      <w:r w:rsidR="00475AB7" w:rsidRPr="00236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AB7" w:rsidRPr="00236232">
        <w:rPr>
          <w:rFonts w:ascii="Times New Roman" w:hAnsi="Times New Roman"/>
          <w:sz w:val="28"/>
          <w:szCs w:val="28"/>
        </w:rPr>
        <w:t>області</w:t>
      </w:r>
      <w:proofErr w:type="spellEnd"/>
      <w:r w:rsidR="00475AB7" w:rsidRPr="00236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C2F12">
        <w:rPr>
          <w:rFonts w:ascii="Times New Roman" w:hAnsi="Times New Roman"/>
          <w:sz w:val="28"/>
          <w:szCs w:val="28"/>
        </w:rPr>
        <w:t>виплату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C2F12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дітей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2F12">
        <w:rPr>
          <w:rFonts w:ascii="Times New Roman" w:hAnsi="Times New Roman"/>
          <w:sz w:val="28"/>
          <w:szCs w:val="28"/>
        </w:rPr>
        <w:t>сім’ї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Pr="001C2F12">
        <w:rPr>
          <w:rFonts w:ascii="Times New Roman" w:hAnsi="Times New Roman"/>
          <w:sz w:val="28"/>
          <w:szCs w:val="28"/>
        </w:rPr>
        <w:t>,</w:t>
      </w:r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помічника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="00475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 xml:space="preserve">та грошового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. </w:t>
      </w:r>
    </w:p>
    <w:p w14:paraId="3DD12968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4.</w:t>
      </w:r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некомерційному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підприємству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C2F12">
        <w:rPr>
          <w:rFonts w:ascii="Times New Roman" w:hAnsi="Times New Roman"/>
          <w:sz w:val="28"/>
          <w:szCs w:val="28"/>
        </w:rPr>
        <w:t>Ніжинський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1C2F12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медико-</w:t>
      </w:r>
      <w:proofErr w:type="spellStart"/>
      <w:r w:rsidRPr="001C2F12">
        <w:rPr>
          <w:rFonts w:ascii="Times New Roman" w:hAnsi="Times New Roman"/>
          <w:sz w:val="28"/>
          <w:szCs w:val="28"/>
        </w:rPr>
        <w:t>санітарної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C2F12">
        <w:rPr>
          <w:rFonts w:ascii="Times New Roman" w:hAnsi="Times New Roman"/>
          <w:sz w:val="28"/>
          <w:szCs w:val="28"/>
        </w:rPr>
        <w:t>Ніжинської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C2F12">
        <w:rPr>
          <w:rFonts w:ascii="Times New Roman" w:hAnsi="Times New Roman"/>
          <w:sz w:val="28"/>
          <w:szCs w:val="28"/>
        </w:rPr>
        <w:t>Чернігівської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області</w:t>
      </w:r>
      <w:proofErr w:type="spellEnd"/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закріпити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лікаря-педіатра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C2F12">
        <w:rPr>
          <w:rFonts w:ascii="Times New Roman" w:hAnsi="Times New Roman"/>
          <w:sz w:val="28"/>
          <w:szCs w:val="28"/>
        </w:rPr>
        <w:t>дітьми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2F12">
        <w:rPr>
          <w:rFonts w:ascii="Times New Roman" w:hAnsi="Times New Roman"/>
          <w:sz w:val="28"/>
          <w:szCs w:val="28"/>
        </w:rPr>
        <w:t>які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влаштовані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C2F12">
        <w:rPr>
          <w:rFonts w:ascii="Times New Roman" w:hAnsi="Times New Roman"/>
          <w:sz w:val="28"/>
          <w:szCs w:val="28"/>
        </w:rPr>
        <w:t>сім’ї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Pr="001C2F12">
        <w:rPr>
          <w:rFonts w:ascii="Times New Roman" w:hAnsi="Times New Roman"/>
          <w:sz w:val="28"/>
          <w:szCs w:val="28"/>
        </w:rPr>
        <w:t>,</w:t>
      </w:r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помічника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патронатного </w:t>
      </w:r>
      <w:proofErr w:type="spellStart"/>
      <w:r w:rsidRPr="001C2F12">
        <w:rPr>
          <w:rFonts w:ascii="Times New Roman" w:hAnsi="Times New Roman"/>
          <w:sz w:val="28"/>
          <w:szCs w:val="28"/>
        </w:rPr>
        <w:t>вихователя</w:t>
      </w:r>
      <w:proofErr w:type="spellEnd"/>
      <w:r w:rsidRPr="001C2F12">
        <w:rPr>
          <w:rFonts w:ascii="Times New Roman" w:hAnsi="Times New Roman"/>
          <w:sz w:val="28"/>
          <w:szCs w:val="28"/>
        </w:rPr>
        <w:t>.</w:t>
      </w:r>
    </w:p>
    <w:p w14:paraId="1C2E6029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5.</w:t>
      </w:r>
      <w:r w:rsidR="00DB22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1C2F12">
        <w:rPr>
          <w:rFonts w:ascii="Times New Roman" w:hAnsi="Times New Roman"/>
          <w:sz w:val="28"/>
          <w:szCs w:val="28"/>
        </w:rPr>
        <w:t>служби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2F12">
        <w:rPr>
          <w:rFonts w:ascii="Times New Roman" w:hAnsi="Times New Roman"/>
          <w:sz w:val="28"/>
          <w:szCs w:val="28"/>
        </w:rPr>
        <w:t>у справах</w:t>
      </w:r>
      <w:proofErr w:type="gram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дітей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Наталії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Рацин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даного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C2F12">
        <w:rPr>
          <w:rFonts w:ascii="Times New Roman" w:hAnsi="Times New Roman"/>
          <w:sz w:val="28"/>
          <w:szCs w:val="28"/>
        </w:rPr>
        <w:t>офіційному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сайті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C2F12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1C2F12">
        <w:rPr>
          <w:rFonts w:ascii="Times New Roman" w:hAnsi="Times New Roman"/>
          <w:sz w:val="28"/>
          <w:szCs w:val="28"/>
        </w:rPr>
        <w:t>робочих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днів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з дня </w:t>
      </w:r>
      <w:proofErr w:type="spellStart"/>
      <w:r w:rsidRPr="001C2F12">
        <w:rPr>
          <w:rFonts w:ascii="Times New Roman" w:hAnsi="Times New Roman"/>
          <w:sz w:val="28"/>
          <w:szCs w:val="28"/>
        </w:rPr>
        <w:t>його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1C2F12">
        <w:rPr>
          <w:rFonts w:ascii="Times New Roman" w:hAnsi="Times New Roman"/>
          <w:sz w:val="28"/>
          <w:szCs w:val="28"/>
        </w:rPr>
        <w:t>.</w:t>
      </w:r>
    </w:p>
    <w:p w14:paraId="3A2BD585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6. Контроль за </w:t>
      </w:r>
      <w:proofErr w:type="spellStart"/>
      <w:r w:rsidRPr="001C2F1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Pr="001C2F1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голови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C2F12">
        <w:rPr>
          <w:rFonts w:ascii="Times New Roman" w:hAnsi="Times New Roman"/>
          <w:sz w:val="28"/>
          <w:szCs w:val="28"/>
        </w:rPr>
        <w:t>питань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органів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C2F12">
        <w:rPr>
          <w:rFonts w:ascii="Times New Roman" w:hAnsi="Times New Roman"/>
          <w:sz w:val="28"/>
          <w:szCs w:val="28"/>
        </w:rPr>
        <w:t>Ірині</w:t>
      </w:r>
      <w:proofErr w:type="spellEnd"/>
      <w:r w:rsidRPr="001C2F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2F12">
        <w:rPr>
          <w:rFonts w:ascii="Times New Roman" w:hAnsi="Times New Roman"/>
          <w:sz w:val="28"/>
          <w:szCs w:val="28"/>
        </w:rPr>
        <w:t>Грозенко</w:t>
      </w:r>
      <w:proofErr w:type="spellEnd"/>
      <w:r w:rsidRPr="001C2F12">
        <w:rPr>
          <w:rFonts w:ascii="Times New Roman" w:hAnsi="Times New Roman"/>
          <w:sz w:val="28"/>
          <w:szCs w:val="28"/>
        </w:rPr>
        <w:t>.</w:t>
      </w:r>
    </w:p>
    <w:p w14:paraId="3EAB13E0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442659EF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0E54EC56" w14:textId="77777777" w:rsidR="00725496" w:rsidRPr="00725496" w:rsidRDefault="00725496" w:rsidP="00725496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FB4FCB" w14:textId="77777777" w:rsidR="00725496" w:rsidRPr="00725496" w:rsidRDefault="00725496" w:rsidP="0072549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496">
        <w:rPr>
          <w:rFonts w:ascii="Times New Roman" w:hAnsi="Times New Roman"/>
          <w:sz w:val="28"/>
          <w:szCs w:val="28"/>
        </w:rPr>
        <w:t>Головуючий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25496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комітету</w:t>
      </w:r>
      <w:proofErr w:type="spellEnd"/>
    </w:p>
    <w:p w14:paraId="4631138F" w14:textId="77777777" w:rsidR="00725496" w:rsidRPr="00725496" w:rsidRDefault="00725496" w:rsidP="00725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ради</w:t>
      </w:r>
    </w:p>
    <w:p w14:paraId="63C835AE" w14:textId="77777777" w:rsidR="00725496" w:rsidRPr="00725496" w:rsidRDefault="00725496" w:rsidP="00725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5496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725496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голови</w:t>
      </w:r>
      <w:proofErr w:type="spellEnd"/>
    </w:p>
    <w:p w14:paraId="12C04129" w14:textId="77777777" w:rsidR="00725496" w:rsidRPr="00725496" w:rsidRDefault="00725496" w:rsidP="007254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5496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725496">
        <w:rPr>
          <w:rFonts w:ascii="Times New Roman" w:hAnsi="Times New Roman"/>
          <w:sz w:val="28"/>
          <w:szCs w:val="28"/>
        </w:rPr>
        <w:t>питань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496">
        <w:rPr>
          <w:rFonts w:ascii="Times New Roman" w:hAnsi="Times New Roman"/>
          <w:sz w:val="28"/>
          <w:szCs w:val="28"/>
        </w:rPr>
        <w:t>органів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ради                      </w:t>
      </w:r>
      <w:proofErr w:type="spellStart"/>
      <w:r w:rsidRPr="00725496">
        <w:rPr>
          <w:rFonts w:ascii="Times New Roman" w:hAnsi="Times New Roman"/>
          <w:sz w:val="28"/>
          <w:szCs w:val="28"/>
        </w:rPr>
        <w:t>Федір</w:t>
      </w:r>
      <w:proofErr w:type="spellEnd"/>
      <w:r w:rsidRPr="00725496">
        <w:rPr>
          <w:rFonts w:ascii="Times New Roman" w:hAnsi="Times New Roman"/>
          <w:sz w:val="28"/>
          <w:szCs w:val="28"/>
        </w:rPr>
        <w:t xml:space="preserve"> ВОВЧЕНКО</w:t>
      </w:r>
    </w:p>
    <w:p w14:paraId="7490796A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658EC833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31A32D90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5C17A967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12CAC82F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086E7EE8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120736DE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39D0990C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128C3642" w14:textId="77777777"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280A2DBD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29896222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16868E37" w14:textId="77777777"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14:paraId="430AA1FB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09F4F766" w14:textId="77777777"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C3B609" w14:textId="77777777" w:rsidR="006D199F" w:rsidRPr="00CE47FE" w:rsidRDefault="006D199F" w:rsidP="006D199F">
      <w:pPr>
        <w:tabs>
          <w:tab w:val="left" w:pos="4970"/>
        </w:tabs>
        <w:rPr>
          <w:sz w:val="28"/>
          <w:lang w:val="uk-UA"/>
        </w:rPr>
      </w:pPr>
      <w:proofErr w:type="spellStart"/>
      <w:r>
        <w:rPr>
          <w:rFonts w:ascii="Times New Roman CYR" w:hAnsi="Times New Roman CYR"/>
          <w:sz w:val="28"/>
        </w:rPr>
        <w:lastRenderedPageBreak/>
        <w:t>Візують</w:t>
      </w:r>
      <w:proofErr w:type="spellEnd"/>
      <w:r>
        <w:rPr>
          <w:rFonts w:ascii="Times New Roman CYR" w:hAnsi="Times New Roman CYR"/>
          <w:sz w:val="28"/>
        </w:rPr>
        <w:t>:</w:t>
      </w:r>
      <w:r w:rsidR="00CE47FE">
        <w:rPr>
          <w:rFonts w:ascii="Times New Roman CYR" w:hAnsi="Times New Roman CYR"/>
          <w:sz w:val="28"/>
          <w:lang w:val="uk-UA"/>
        </w:rPr>
        <w:t xml:space="preserve">  </w:t>
      </w:r>
    </w:p>
    <w:p w14:paraId="102B30AB" w14:textId="77777777"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Начальник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служби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gramStart"/>
      <w:r w:rsidRPr="00307C9D">
        <w:rPr>
          <w:rFonts w:ascii="Times New Roman CYR" w:hAnsi="Times New Roman CYR"/>
          <w:sz w:val="27"/>
          <w:szCs w:val="27"/>
        </w:rPr>
        <w:t>у справах</w:t>
      </w:r>
      <w:proofErr w:type="gram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дітей</w:t>
      </w:r>
      <w:proofErr w:type="spellEnd"/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E47FE">
        <w:rPr>
          <w:rFonts w:ascii="Times New Roman CYR" w:hAnsi="Times New Roman CYR"/>
          <w:sz w:val="27"/>
          <w:szCs w:val="27"/>
          <w:lang w:val="uk-UA"/>
        </w:rPr>
        <w:t xml:space="preserve">   </w:t>
      </w:r>
      <w:r w:rsidRPr="00307C9D">
        <w:rPr>
          <w:rFonts w:ascii="Times New Roman CYR" w:hAnsi="Times New Roman CYR"/>
          <w:sz w:val="27"/>
          <w:szCs w:val="27"/>
        </w:rPr>
        <w:t>Н</w:t>
      </w:r>
      <w:proofErr w:type="spellStart"/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63F6C8D7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Заступник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міського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голови</w:t>
      </w:r>
      <w:proofErr w:type="spellEnd"/>
    </w:p>
    <w:p w14:paraId="0D83CD34" w14:textId="77777777"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 xml:space="preserve">з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питань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діяльності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виконавчих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органів</w:t>
      </w:r>
      <w:proofErr w:type="spellEnd"/>
      <w:r w:rsidRPr="00307C9D">
        <w:rPr>
          <w:rFonts w:ascii="Times New Roman CYR" w:hAnsi="Times New Roman CYR"/>
          <w:sz w:val="27"/>
          <w:szCs w:val="27"/>
        </w:rPr>
        <w:t xml:space="preserve">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E47FE">
        <w:rPr>
          <w:rFonts w:ascii="Times New Roman CYR" w:hAnsi="Times New Roman CYR"/>
          <w:sz w:val="27"/>
          <w:szCs w:val="27"/>
          <w:lang w:val="uk-UA"/>
        </w:rPr>
        <w:t xml:space="preserve">      Сергій СМАГА</w:t>
      </w:r>
    </w:p>
    <w:p w14:paraId="1464095A" w14:textId="77777777"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proofErr w:type="spellStart"/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</w:t>
      </w:r>
      <w:proofErr w:type="spellEnd"/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 xml:space="preserve"> справами</w:t>
      </w:r>
    </w:p>
    <w:p w14:paraId="5CC783C8" w14:textId="77777777"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6D17716F" w14:textId="77777777"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3767B11A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Начальник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відділу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юридично</w:t>
      </w:r>
      <w:proofErr w:type="spellEnd"/>
      <w:r w:rsidRPr="00307C9D">
        <w:rPr>
          <w:rFonts w:ascii="Times New Roman CYR" w:hAnsi="Times New Roman CYR"/>
          <w:sz w:val="27"/>
          <w:szCs w:val="27"/>
        </w:rPr>
        <w:t>-кадрового</w:t>
      </w:r>
    </w:p>
    <w:p w14:paraId="2001FD00" w14:textId="77777777"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абезпечення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</w:t>
      </w:r>
      <w:proofErr w:type="spellStart"/>
      <w:r w:rsidRPr="00307C9D">
        <w:rPr>
          <w:rFonts w:ascii="Times New Roman CYR" w:hAnsi="Times New Roman CYR"/>
          <w:sz w:val="27"/>
          <w:szCs w:val="27"/>
          <w:lang w:val="uk-UA"/>
        </w:rPr>
        <w:t>ячеслав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0753B894" w14:textId="77777777" w:rsidR="007F0044" w:rsidRPr="006D199F" w:rsidRDefault="007F0044" w:rsidP="008443E1">
      <w:pPr>
        <w:spacing w:after="0" w:line="240" w:lineRule="auto"/>
        <w:ind w:left="142" w:firstLine="567"/>
        <w:jc w:val="both"/>
      </w:pPr>
    </w:p>
    <w:p w14:paraId="31DCB57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B2B97A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266160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1679FC0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F684BB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F2E53F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F5847D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8C9729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33D5F5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47EB89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C7D211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76C840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912756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42F07B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B472D9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4AD433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5F764E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EE6AAE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2389BC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0BD961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4338DA8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8CE1A5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5D50BF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93928EB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0E3BAEE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B87042A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5B7B8F0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43ECECA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890020A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7AAE744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276E6EF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6862062" w14:textId="77777777"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14:paraId="12954D5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4C487EE" w14:textId="77777777"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29F64F8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7F137B7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BF3351C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C49448A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1D76C61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60657DA8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до проекту рішення </w:t>
      </w:r>
      <w:r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влаштування </w:t>
      </w:r>
      <w:r w:rsidR="006D199F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дітей</w:t>
      </w:r>
    </w:p>
    <w:p w14:paraId="30928D9E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в сім’ю патронатного вихователя»</w:t>
      </w:r>
    </w:p>
    <w:p w14:paraId="014FBC58" w14:textId="77777777"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AF93C8E" w14:textId="77777777"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14:paraId="76950374" w14:textId="77777777" w:rsidR="00F02936" w:rsidRPr="0061225C" w:rsidRDefault="00F02936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 w:rsidRPr="00AA3430">
        <w:rPr>
          <w:rFonts w:ascii="Times New Roman CYR" w:hAnsi="Times New Roman CYR"/>
          <w:sz w:val="28"/>
          <w:lang w:val="uk-UA"/>
        </w:rPr>
        <w:t xml:space="preserve">Даний проект рішення потребує дострокового розгляду, оскільки рішення про </w:t>
      </w:r>
      <w:r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14:paraId="4DB265DC" w14:textId="77777777" w:rsidR="00F02936" w:rsidRPr="00DC52E5" w:rsidRDefault="00F02936" w:rsidP="00F02936">
      <w:pPr>
        <w:tabs>
          <w:tab w:val="left" w:pos="4970"/>
        </w:tabs>
        <w:spacing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викладене, проект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«Про </w:t>
      </w:r>
      <w:r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 xml:space="preserve">дітей </w:t>
      </w:r>
      <w:r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A83671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14:paraId="4FFA9857" w14:textId="77777777" w:rsidR="00375E13" w:rsidRDefault="00375E13" w:rsidP="001D731F">
      <w:pPr>
        <w:tabs>
          <w:tab w:val="left" w:pos="-7371"/>
        </w:tabs>
        <w:spacing w:line="240" w:lineRule="auto"/>
        <w:ind w:firstLine="708"/>
        <w:jc w:val="both"/>
        <w:rPr>
          <w:b/>
          <w:sz w:val="28"/>
          <w:lang w:val="uk-UA"/>
        </w:rPr>
      </w:pPr>
      <w:proofErr w:type="spellStart"/>
      <w:r>
        <w:rPr>
          <w:rFonts w:ascii="Times New Roman CYR" w:hAnsi="Times New Roman CYR"/>
          <w:sz w:val="28"/>
        </w:rPr>
        <w:t>Доповідати</w:t>
      </w:r>
      <w:proofErr w:type="spellEnd"/>
      <w:r>
        <w:rPr>
          <w:rFonts w:ascii="Times New Roman CYR" w:hAnsi="Times New Roman CYR"/>
          <w:sz w:val="28"/>
        </w:rPr>
        <w:t xml:space="preserve"> проект </w:t>
      </w:r>
      <w:proofErr w:type="spellStart"/>
      <w:r>
        <w:rPr>
          <w:rFonts w:ascii="Times New Roman CYR" w:hAnsi="Times New Roman CYR"/>
          <w:sz w:val="28"/>
        </w:rPr>
        <w:t>рішення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 xml:space="preserve">«Про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 w:rsidR="006D199F">
        <w:rPr>
          <w:rFonts w:ascii="Times New Roman" w:hAnsi="Times New Roman" w:cs="Times New Roman"/>
          <w:sz w:val="28"/>
          <w:lang w:val="uk-UA"/>
        </w:rPr>
        <w:t xml:space="preserve"> дітей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 xml:space="preserve">на </w:t>
      </w:r>
      <w:proofErr w:type="spellStart"/>
      <w:r>
        <w:rPr>
          <w:rFonts w:ascii="Times New Roman CYR" w:hAnsi="Times New Roman CYR"/>
          <w:sz w:val="28"/>
        </w:rPr>
        <w:t>засіданні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виконавчого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комітету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Ніжинської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міської</w:t>
      </w:r>
      <w:proofErr w:type="spellEnd"/>
      <w:r>
        <w:rPr>
          <w:rFonts w:ascii="Times New Roman CYR" w:hAnsi="Times New Roman CYR"/>
          <w:sz w:val="28"/>
        </w:rPr>
        <w:t xml:space="preserve"> ради буде начальник </w:t>
      </w:r>
      <w:proofErr w:type="spellStart"/>
      <w:r>
        <w:rPr>
          <w:rFonts w:ascii="Times New Roman CYR" w:hAnsi="Times New Roman CYR"/>
          <w:sz w:val="28"/>
        </w:rPr>
        <w:t>служби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gramStart"/>
      <w:r>
        <w:rPr>
          <w:rFonts w:ascii="Times New Roman CYR" w:hAnsi="Times New Roman CYR"/>
          <w:sz w:val="28"/>
        </w:rPr>
        <w:t>у справах</w:t>
      </w:r>
      <w:proofErr w:type="gram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дітей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r w:rsidR="001D731F">
        <w:rPr>
          <w:rFonts w:ascii="Times New Roman CYR" w:hAnsi="Times New Roman CYR"/>
          <w:sz w:val="28"/>
          <w:lang w:val="uk-UA"/>
        </w:rPr>
        <w:t>Наталія РАЦИН.</w:t>
      </w:r>
    </w:p>
    <w:p w14:paraId="5BB31F44" w14:textId="77777777" w:rsidR="00375E13" w:rsidRDefault="00375E13" w:rsidP="00375E13">
      <w:pPr>
        <w:tabs>
          <w:tab w:val="left" w:pos="4970"/>
        </w:tabs>
        <w:ind w:firstLine="708"/>
        <w:rPr>
          <w:b/>
          <w:sz w:val="28"/>
        </w:rPr>
      </w:pPr>
    </w:p>
    <w:p w14:paraId="01C34F7F" w14:textId="77777777"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p w14:paraId="2D47CF2C" w14:textId="77777777" w:rsidR="00647B76" w:rsidRPr="00D053F6" w:rsidRDefault="00647B76" w:rsidP="00D053F6">
      <w:pPr>
        <w:spacing w:after="0" w:line="240" w:lineRule="auto"/>
        <w:jc w:val="both"/>
        <w:rPr>
          <w:lang w:val="uk-UA"/>
        </w:rPr>
      </w:pPr>
    </w:p>
    <w:sectPr w:rsidR="00647B76" w:rsidRPr="00D053F6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430391697">
    <w:abstractNumId w:val="1"/>
  </w:num>
  <w:num w:numId="2" w16cid:durableId="13391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D"/>
    <w:rsid w:val="00006C33"/>
    <w:rsid w:val="00061BB7"/>
    <w:rsid w:val="0006393C"/>
    <w:rsid w:val="00073040"/>
    <w:rsid w:val="00080781"/>
    <w:rsid w:val="000B1BF0"/>
    <w:rsid w:val="000B5E31"/>
    <w:rsid w:val="000E1A9E"/>
    <w:rsid w:val="000E429B"/>
    <w:rsid w:val="000E70D8"/>
    <w:rsid w:val="001541D3"/>
    <w:rsid w:val="001733EC"/>
    <w:rsid w:val="00194C03"/>
    <w:rsid w:val="001A7975"/>
    <w:rsid w:val="001C2F12"/>
    <w:rsid w:val="001D1A8F"/>
    <w:rsid w:val="001D731F"/>
    <w:rsid w:val="00202899"/>
    <w:rsid w:val="002415B6"/>
    <w:rsid w:val="002617F6"/>
    <w:rsid w:val="002631F6"/>
    <w:rsid w:val="002711B7"/>
    <w:rsid w:val="00276302"/>
    <w:rsid w:val="00284703"/>
    <w:rsid w:val="002B1ED6"/>
    <w:rsid w:val="002F716E"/>
    <w:rsid w:val="00312187"/>
    <w:rsid w:val="00323F29"/>
    <w:rsid w:val="00345761"/>
    <w:rsid w:val="003647D0"/>
    <w:rsid w:val="00375E13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47653"/>
    <w:rsid w:val="00452E41"/>
    <w:rsid w:val="00475AB7"/>
    <w:rsid w:val="00482C38"/>
    <w:rsid w:val="0049130D"/>
    <w:rsid w:val="004C315F"/>
    <w:rsid w:val="004C7BFF"/>
    <w:rsid w:val="004D5F7F"/>
    <w:rsid w:val="004E2C1E"/>
    <w:rsid w:val="004E479C"/>
    <w:rsid w:val="004F2572"/>
    <w:rsid w:val="00542DC4"/>
    <w:rsid w:val="00567BBA"/>
    <w:rsid w:val="005E283A"/>
    <w:rsid w:val="00601A97"/>
    <w:rsid w:val="00606149"/>
    <w:rsid w:val="0061225C"/>
    <w:rsid w:val="006434F3"/>
    <w:rsid w:val="00647B76"/>
    <w:rsid w:val="00650869"/>
    <w:rsid w:val="00692FB1"/>
    <w:rsid w:val="006945FA"/>
    <w:rsid w:val="006C2BC3"/>
    <w:rsid w:val="006C5B0C"/>
    <w:rsid w:val="006D199F"/>
    <w:rsid w:val="007153C3"/>
    <w:rsid w:val="00725496"/>
    <w:rsid w:val="00755B3C"/>
    <w:rsid w:val="00767310"/>
    <w:rsid w:val="00785CC2"/>
    <w:rsid w:val="007D733F"/>
    <w:rsid w:val="007F0044"/>
    <w:rsid w:val="007F6068"/>
    <w:rsid w:val="00833D30"/>
    <w:rsid w:val="008443E1"/>
    <w:rsid w:val="008501AD"/>
    <w:rsid w:val="00852FA6"/>
    <w:rsid w:val="00852FF5"/>
    <w:rsid w:val="00883424"/>
    <w:rsid w:val="00883FD3"/>
    <w:rsid w:val="00896BF8"/>
    <w:rsid w:val="00897269"/>
    <w:rsid w:val="008A6CB4"/>
    <w:rsid w:val="008B1C2E"/>
    <w:rsid w:val="008E268D"/>
    <w:rsid w:val="00930EAD"/>
    <w:rsid w:val="00943C47"/>
    <w:rsid w:val="009811BF"/>
    <w:rsid w:val="009967CB"/>
    <w:rsid w:val="009B77F1"/>
    <w:rsid w:val="009C34F2"/>
    <w:rsid w:val="009D2B71"/>
    <w:rsid w:val="009E4BC1"/>
    <w:rsid w:val="00A341EA"/>
    <w:rsid w:val="00A373F3"/>
    <w:rsid w:val="00A83671"/>
    <w:rsid w:val="00AC43A1"/>
    <w:rsid w:val="00AC4E71"/>
    <w:rsid w:val="00AC7C11"/>
    <w:rsid w:val="00AE176D"/>
    <w:rsid w:val="00AE3610"/>
    <w:rsid w:val="00AE3785"/>
    <w:rsid w:val="00AF60F3"/>
    <w:rsid w:val="00B05C11"/>
    <w:rsid w:val="00B14860"/>
    <w:rsid w:val="00B631F5"/>
    <w:rsid w:val="00B771D0"/>
    <w:rsid w:val="00B8744C"/>
    <w:rsid w:val="00BB3D12"/>
    <w:rsid w:val="00C21B7E"/>
    <w:rsid w:val="00C2744E"/>
    <w:rsid w:val="00C741D1"/>
    <w:rsid w:val="00C839FB"/>
    <w:rsid w:val="00CA61E5"/>
    <w:rsid w:val="00CB4FF3"/>
    <w:rsid w:val="00CB5BC8"/>
    <w:rsid w:val="00CE47FE"/>
    <w:rsid w:val="00CE7546"/>
    <w:rsid w:val="00CF7404"/>
    <w:rsid w:val="00D053F6"/>
    <w:rsid w:val="00D05A52"/>
    <w:rsid w:val="00D232C5"/>
    <w:rsid w:val="00D24EE0"/>
    <w:rsid w:val="00D412D7"/>
    <w:rsid w:val="00D41DE6"/>
    <w:rsid w:val="00D55F9F"/>
    <w:rsid w:val="00D6032A"/>
    <w:rsid w:val="00D63B45"/>
    <w:rsid w:val="00D6422A"/>
    <w:rsid w:val="00D64915"/>
    <w:rsid w:val="00D6643B"/>
    <w:rsid w:val="00DB2292"/>
    <w:rsid w:val="00DC364F"/>
    <w:rsid w:val="00DC52E5"/>
    <w:rsid w:val="00DD1C4F"/>
    <w:rsid w:val="00DF10FA"/>
    <w:rsid w:val="00E03E91"/>
    <w:rsid w:val="00E17245"/>
    <w:rsid w:val="00E6700A"/>
    <w:rsid w:val="00E87E6F"/>
    <w:rsid w:val="00E955BE"/>
    <w:rsid w:val="00ED4246"/>
    <w:rsid w:val="00ED58DF"/>
    <w:rsid w:val="00F02936"/>
    <w:rsid w:val="00F13667"/>
    <w:rsid w:val="00F236B1"/>
    <w:rsid w:val="00F25B12"/>
    <w:rsid w:val="00F32F73"/>
    <w:rsid w:val="00F405CE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63DC"/>
  <w15:docId w15:val="{A587BDD4-A1D5-4469-9458-482F4879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7800-C336-4DCD-B075-BBCA276F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user</cp:lastModifiedBy>
  <cp:revision>3</cp:revision>
  <cp:lastPrinted>2025-11-05T06:50:00Z</cp:lastPrinted>
  <dcterms:created xsi:type="dcterms:W3CDTF">2025-11-07T08:09:00Z</dcterms:created>
  <dcterms:modified xsi:type="dcterms:W3CDTF">2025-11-07T08:09:00Z</dcterms:modified>
</cp:coreProperties>
</file>