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A129A" w14:textId="7403E6F4" w:rsidR="00802103" w:rsidRPr="00B91A94" w:rsidRDefault="007F1047" w:rsidP="00802103">
      <w:pPr>
        <w:spacing w:before="240" w:after="0"/>
        <w:jc w:val="center"/>
        <w:rPr>
          <w:rFonts w:cs="Times New Roman"/>
          <w:b/>
          <w:bCs/>
          <w:sz w:val="24"/>
          <w:szCs w:val="24"/>
          <w:lang w:val="uk-UA"/>
        </w:rPr>
      </w:pPr>
      <w:proofErr w:type="spellStart"/>
      <w:r w:rsidRPr="00B91A94">
        <w:rPr>
          <w:rFonts w:eastAsia="Times New Roman" w:cs="Times New Roman"/>
          <w:b/>
          <w:bCs/>
          <w:color w:val="0E2938"/>
          <w:sz w:val="24"/>
          <w:szCs w:val="24"/>
          <w:lang w:eastAsia="ru-RU"/>
        </w:rPr>
        <w:t>Обґрунтування</w:t>
      </w:r>
      <w:proofErr w:type="spellEnd"/>
      <w:r w:rsidRPr="00B91A94">
        <w:rPr>
          <w:rFonts w:eastAsia="Times New Roman" w:cs="Times New Roman"/>
          <w:b/>
          <w:bCs/>
          <w:color w:val="0E2938"/>
          <w:sz w:val="24"/>
          <w:szCs w:val="24"/>
          <w:lang w:eastAsia="ru-RU"/>
        </w:rPr>
        <w:t xml:space="preserve"> </w:t>
      </w:r>
      <w:proofErr w:type="spellStart"/>
      <w:r w:rsidRPr="00B91A94">
        <w:rPr>
          <w:rFonts w:eastAsia="Times New Roman" w:cs="Times New Roman"/>
          <w:b/>
          <w:bCs/>
          <w:color w:val="0E2938"/>
          <w:sz w:val="24"/>
          <w:szCs w:val="24"/>
          <w:lang w:eastAsia="ru-RU"/>
        </w:rPr>
        <w:t>технічних</w:t>
      </w:r>
      <w:proofErr w:type="spellEnd"/>
      <w:r w:rsidRPr="00B91A94">
        <w:rPr>
          <w:rFonts w:eastAsia="Times New Roman" w:cs="Times New Roman"/>
          <w:b/>
          <w:bCs/>
          <w:color w:val="0E2938"/>
          <w:sz w:val="24"/>
          <w:szCs w:val="24"/>
          <w:lang w:eastAsia="ru-RU"/>
        </w:rPr>
        <w:t xml:space="preserve"> та </w:t>
      </w:r>
      <w:proofErr w:type="spellStart"/>
      <w:r w:rsidRPr="00B91A94">
        <w:rPr>
          <w:rFonts w:eastAsia="Times New Roman" w:cs="Times New Roman"/>
          <w:b/>
          <w:bCs/>
          <w:color w:val="0E2938"/>
          <w:sz w:val="24"/>
          <w:szCs w:val="24"/>
          <w:lang w:eastAsia="ru-RU"/>
        </w:rPr>
        <w:t>якісних</w:t>
      </w:r>
      <w:proofErr w:type="spellEnd"/>
      <w:r w:rsidRPr="00B91A94">
        <w:rPr>
          <w:rFonts w:eastAsia="Times New Roman" w:cs="Times New Roman"/>
          <w:b/>
          <w:bCs/>
          <w:color w:val="0E2938"/>
          <w:sz w:val="24"/>
          <w:szCs w:val="24"/>
          <w:lang w:eastAsia="ru-RU"/>
        </w:rPr>
        <w:t xml:space="preserve"> характеристик предмета </w:t>
      </w:r>
      <w:proofErr w:type="spellStart"/>
      <w:r w:rsidRPr="00B91A94">
        <w:rPr>
          <w:rFonts w:eastAsia="Times New Roman" w:cs="Times New Roman"/>
          <w:b/>
          <w:bCs/>
          <w:color w:val="0E2938"/>
          <w:sz w:val="24"/>
          <w:szCs w:val="24"/>
          <w:lang w:eastAsia="ru-RU"/>
        </w:rPr>
        <w:t>закупівлі</w:t>
      </w:r>
      <w:proofErr w:type="spellEnd"/>
      <w:r w:rsidRPr="00B91A94">
        <w:rPr>
          <w:rFonts w:eastAsia="Times New Roman" w:cs="Times New Roman"/>
          <w:b/>
          <w:bCs/>
          <w:color w:val="0E2938"/>
          <w:sz w:val="24"/>
          <w:szCs w:val="24"/>
          <w:lang w:eastAsia="ru-RU"/>
        </w:rPr>
        <w:t xml:space="preserve"> </w:t>
      </w:r>
    </w:p>
    <w:p w14:paraId="0E7945C4" w14:textId="2296876A" w:rsidR="007F1047" w:rsidRPr="0039637C" w:rsidRDefault="007C0BA0" w:rsidP="007C0BA0">
      <w:pPr>
        <w:shd w:val="clear" w:color="auto" w:fill="FFFFFF"/>
        <w:spacing w:after="0" w:line="240" w:lineRule="atLeast"/>
        <w:jc w:val="center"/>
        <w:rPr>
          <w:rFonts w:eastAsia="Times New Roman" w:cs="Times New Roman"/>
          <w:sz w:val="24"/>
          <w:szCs w:val="24"/>
          <w:lang w:eastAsia="ru-RU"/>
        </w:rPr>
      </w:pPr>
      <w:r w:rsidRPr="0039637C">
        <w:rPr>
          <w:rFonts w:eastAsia="Times New Roman" w:cs="Times New Roman"/>
          <w:sz w:val="24"/>
          <w:szCs w:val="24"/>
          <w:lang w:val="uk-UA" w:eastAsia="ru-RU"/>
        </w:rPr>
        <w:t>29 грудня 2025 року</w:t>
      </w:r>
    </w:p>
    <w:p w14:paraId="64FBFAB6" w14:textId="77777777" w:rsidR="007F1047" w:rsidRPr="00B91A94" w:rsidRDefault="007F1047" w:rsidP="007F1047">
      <w:pPr>
        <w:shd w:val="clear" w:color="auto" w:fill="FFFFFF"/>
        <w:spacing w:after="0" w:line="240" w:lineRule="atLeast"/>
        <w:jc w:val="center"/>
        <w:rPr>
          <w:rFonts w:eastAsia="Times New Roman" w:cs="Times New Roman"/>
          <w:color w:val="0E2938"/>
          <w:sz w:val="24"/>
          <w:szCs w:val="24"/>
          <w:lang w:eastAsia="ru-RU"/>
        </w:rPr>
      </w:pPr>
      <w:proofErr w:type="spellStart"/>
      <w:r w:rsidRPr="00B91A94">
        <w:rPr>
          <w:rFonts w:eastAsia="Times New Roman" w:cs="Times New Roman"/>
          <w:b/>
          <w:bCs/>
          <w:color w:val="0E2938"/>
          <w:sz w:val="24"/>
          <w:szCs w:val="24"/>
          <w:lang w:eastAsia="ru-RU"/>
        </w:rPr>
        <w:t>Обґрунтування</w:t>
      </w:r>
      <w:proofErr w:type="spellEnd"/>
      <w:r w:rsidRPr="00B91A94">
        <w:rPr>
          <w:rFonts w:eastAsia="Times New Roman" w:cs="Times New Roman"/>
          <w:b/>
          <w:bCs/>
          <w:color w:val="0E2938"/>
          <w:sz w:val="24"/>
          <w:szCs w:val="24"/>
          <w:lang w:eastAsia="ru-RU"/>
        </w:rPr>
        <w:t xml:space="preserve"> </w:t>
      </w:r>
      <w:proofErr w:type="spellStart"/>
      <w:r w:rsidRPr="00B91A94">
        <w:rPr>
          <w:rFonts w:eastAsia="Times New Roman" w:cs="Times New Roman"/>
          <w:b/>
          <w:bCs/>
          <w:color w:val="0E2938"/>
          <w:sz w:val="24"/>
          <w:szCs w:val="24"/>
          <w:lang w:eastAsia="ru-RU"/>
        </w:rPr>
        <w:t>технічних</w:t>
      </w:r>
      <w:proofErr w:type="spellEnd"/>
      <w:r w:rsidRPr="00B91A94">
        <w:rPr>
          <w:rFonts w:eastAsia="Times New Roman" w:cs="Times New Roman"/>
          <w:b/>
          <w:bCs/>
          <w:color w:val="0E2938"/>
          <w:sz w:val="24"/>
          <w:szCs w:val="24"/>
          <w:lang w:eastAsia="ru-RU"/>
        </w:rPr>
        <w:t xml:space="preserve"> та </w:t>
      </w:r>
      <w:proofErr w:type="spellStart"/>
      <w:r w:rsidRPr="00B91A94">
        <w:rPr>
          <w:rFonts w:eastAsia="Times New Roman" w:cs="Times New Roman"/>
          <w:b/>
          <w:bCs/>
          <w:color w:val="0E2938"/>
          <w:sz w:val="24"/>
          <w:szCs w:val="24"/>
          <w:lang w:eastAsia="ru-RU"/>
        </w:rPr>
        <w:t>якісних</w:t>
      </w:r>
      <w:proofErr w:type="spellEnd"/>
      <w:r w:rsidRPr="00B91A94">
        <w:rPr>
          <w:rFonts w:eastAsia="Times New Roman" w:cs="Times New Roman"/>
          <w:b/>
          <w:bCs/>
          <w:color w:val="0E2938"/>
          <w:sz w:val="24"/>
          <w:szCs w:val="24"/>
          <w:lang w:eastAsia="ru-RU"/>
        </w:rPr>
        <w:t xml:space="preserve"> характеристик предмета </w:t>
      </w:r>
      <w:proofErr w:type="spellStart"/>
      <w:r w:rsidRPr="00B91A94">
        <w:rPr>
          <w:rFonts w:eastAsia="Times New Roman" w:cs="Times New Roman"/>
          <w:b/>
          <w:bCs/>
          <w:color w:val="0E2938"/>
          <w:sz w:val="24"/>
          <w:szCs w:val="24"/>
          <w:lang w:eastAsia="ru-RU"/>
        </w:rPr>
        <w:t>закупівлі</w:t>
      </w:r>
      <w:proofErr w:type="spellEnd"/>
      <w:r w:rsidRPr="00B91A94">
        <w:rPr>
          <w:rFonts w:eastAsia="Times New Roman" w:cs="Times New Roman"/>
          <w:b/>
          <w:bCs/>
          <w:color w:val="0E2938"/>
          <w:sz w:val="24"/>
          <w:szCs w:val="24"/>
          <w:lang w:eastAsia="ru-RU"/>
        </w:rPr>
        <w:t xml:space="preserve">, </w:t>
      </w:r>
      <w:proofErr w:type="spellStart"/>
      <w:r w:rsidRPr="00B91A94">
        <w:rPr>
          <w:rFonts w:eastAsia="Times New Roman" w:cs="Times New Roman"/>
          <w:b/>
          <w:bCs/>
          <w:color w:val="0E2938"/>
          <w:sz w:val="24"/>
          <w:szCs w:val="24"/>
          <w:lang w:eastAsia="ru-RU"/>
        </w:rPr>
        <w:t>розміру</w:t>
      </w:r>
      <w:proofErr w:type="spellEnd"/>
      <w:r w:rsidRPr="00B91A94">
        <w:rPr>
          <w:rFonts w:eastAsia="Times New Roman" w:cs="Times New Roman"/>
          <w:b/>
          <w:bCs/>
          <w:color w:val="0E2938"/>
          <w:sz w:val="24"/>
          <w:szCs w:val="24"/>
          <w:lang w:eastAsia="ru-RU"/>
        </w:rPr>
        <w:t xml:space="preserve"> бюджетного </w:t>
      </w:r>
      <w:proofErr w:type="spellStart"/>
      <w:r w:rsidRPr="00B91A94">
        <w:rPr>
          <w:rFonts w:eastAsia="Times New Roman" w:cs="Times New Roman"/>
          <w:b/>
          <w:bCs/>
          <w:color w:val="0E2938"/>
          <w:sz w:val="24"/>
          <w:szCs w:val="24"/>
          <w:lang w:eastAsia="ru-RU"/>
        </w:rPr>
        <w:t>призначення</w:t>
      </w:r>
      <w:proofErr w:type="spellEnd"/>
      <w:r w:rsidRPr="00B91A94">
        <w:rPr>
          <w:rFonts w:eastAsia="Times New Roman" w:cs="Times New Roman"/>
          <w:b/>
          <w:bCs/>
          <w:color w:val="0E2938"/>
          <w:sz w:val="24"/>
          <w:szCs w:val="24"/>
          <w:lang w:eastAsia="ru-RU"/>
        </w:rPr>
        <w:t xml:space="preserve">, </w:t>
      </w:r>
      <w:proofErr w:type="spellStart"/>
      <w:r w:rsidRPr="00B91A94">
        <w:rPr>
          <w:rFonts w:eastAsia="Times New Roman" w:cs="Times New Roman"/>
          <w:b/>
          <w:bCs/>
          <w:color w:val="0E2938"/>
          <w:sz w:val="24"/>
          <w:szCs w:val="24"/>
          <w:lang w:eastAsia="ru-RU"/>
        </w:rPr>
        <w:t>очікуваної</w:t>
      </w:r>
      <w:proofErr w:type="spellEnd"/>
      <w:r w:rsidRPr="00B91A94">
        <w:rPr>
          <w:rFonts w:eastAsia="Times New Roman" w:cs="Times New Roman"/>
          <w:b/>
          <w:bCs/>
          <w:color w:val="0E2938"/>
          <w:sz w:val="24"/>
          <w:szCs w:val="24"/>
          <w:lang w:eastAsia="ru-RU"/>
        </w:rPr>
        <w:t xml:space="preserve"> </w:t>
      </w:r>
      <w:proofErr w:type="spellStart"/>
      <w:r w:rsidRPr="00B91A94">
        <w:rPr>
          <w:rFonts w:eastAsia="Times New Roman" w:cs="Times New Roman"/>
          <w:b/>
          <w:bCs/>
          <w:color w:val="0E2938"/>
          <w:sz w:val="24"/>
          <w:szCs w:val="24"/>
          <w:lang w:eastAsia="ru-RU"/>
        </w:rPr>
        <w:t>вартості</w:t>
      </w:r>
      <w:proofErr w:type="spellEnd"/>
      <w:r w:rsidRPr="00B91A94">
        <w:rPr>
          <w:rFonts w:eastAsia="Times New Roman" w:cs="Times New Roman"/>
          <w:b/>
          <w:bCs/>
          <w:color w:val="0E2938"/>
          <w:sz w:val="24"/>
          <w:szCs w:val="24"/>
          <w:lang w:eastAsia="ru-RU"/>
        </w:rPr>
        <w:t xml:space="preserve"> предмета </w:t>
      </w:r>
      <w:proofErr w:type="spellStart"/>
      <w:r w:rsidRPr="00B91A94">
        <w:rPr>
          <w:rFonts w:eastAsia="Times New Roman" w:cs="Times New Roman"/>
          <w:b/>
          <w:bCs/>
          <w:color w:val="0E2938"/>
          <w:sz w:val="24"/>
          <w:szCs w:val="24"/>
          <w:lang w:eastAsia="ru-RU"/>
        </w:rPr>
        <w:t>закупівлі</w:t>
      </w:r>
      <w:proofErr w:type="spellEnd"/>
    </w:p>
    <w:p w14:paraId="31CE0211" w14:textId="77777777" w:rsidR="007F1047" w:rsidRPr="00B91A94" w:rsidRDefault="007F1047" w:rsidP="007F1047">
      <w:pPr>
        <w:shd w:val="clear" w:color="auto" w:fill="FFFFFF"/>
        <w:spacing w:after="0" w:line="240" w:lineRule="atLeast"/>
        <w:jc w:val="center"/>
        <w:rPr>
          <w:rFonts w:eastAsia="Times New Roman" w:cs="Times New Roman"/>
          <w:color w:val="0E2938"/>
          <w:sz w:val="24"/>
          <w:szCs w:val="24"/>
          <w:lang w:eastAsia="ru-RU"/>
        </w:rPr>
      </w:pPr>
      <w:r w:rsidRPr="00B91A94">
        <w:rPr>
          <w:rFonts w:eastAsia="Times New Roman" w:cs="Times New Roman"/>
          <w:color w:val="0E2938"/>
          <w:sz w:val="24"/>
          <w:szCs w:val="24"/>
          <w:lang w:eastAsia="ru-RU"/>
        </w:rPr>
        <w:t>(</w:t>
      </w:r>
      <w:proofErr w:type="spellStart"/>
      <w:r w:rsidRPr="00B91A94">
        <w:rPr>
          <w:rFonts w:eastAsia="Times New Roman" w:cs="Times New Roman"/>
          <w:color w:val="0E2938"/>
          <w:sz w:val="24"/>
          <w:szCs w:val="24"/>
          <w:lang w:eastAsia="ru-RU"/>
        </w:rPr>
        <w:t>відповідно</w:t>
      </w:r>
      <w:proofErr w:type="spellEnd"/>
      <w:r w:rsidRPr="00B91A94">
        <w:rPr>
          <w:rFonts w:eastAsia="Times New Roman" w:cs="Times New Roman"/>
          <w:color w:val="0E2938"/>
          <w:sz w:val="24"/>
          <w:szCs w:val="24"/>
          <w:lang w:eastAsia="ru-RU"/>
        </w:rPr>
        <w:t xml:space="preserve"> </w:t>
      </w:r>
      <w:proofErr w:type="gramStart"/>
      <w:r w:rsidRPr="00B91A94">
        <w:rPr>
          <w:rFonts w:eastAsia="Times New Roman" w:cs="Times New Roman"/>
          <w:color w:val="0E2938"/>
          <w:sz w:val="24"/>
          <w:szCs w:val="24"/>
          <w:lang w:eastAsia="ru-RU"/>
        </w:rPr>
        <w:t>до пункту</w:t>
      </w:r>
      <w:proofErr w:type="gramEnd"/>
      <w:r w:rsidRPr="00B91A94">
        <w:rPr>
          <w:rFonts w:eastAsia="Times New Roman" w:cs="Times New Roman"/>
          <w:color w:val="0E2938"/>
          <w:sz w:val="24"/>
          <w:szCs w:val="24"/>
          <w:lang w:eastAsia="ru-RU"/>
        </w:rPr>
        <w:t xml:space="preserve"> 41 постанови КМУ </w:t>
      </w:r>
      <w:proofErr w:type="spellStart"/>
      <w:r w:rsidRPr="00B91A94">
        <w:rPr>
          <w:rFonts w:eastAsia="Times New Roman" w:cs="Times New Roman"/>
          <w:color w:val="0E2938"/>
          <w:sz w:val="24"/>
          <w:szCs w:val="24"/>
          <w:lang w:eastAsia="ru-RU"/>
        </w:rPr>
        <w:t>від</w:t>
      </w:r>
      <w:proofErr w:type="spellEnd"/>
      <w:r w:rsidRPr="00B91A94">
        <w:rPr>
          <w:rFonts w:eastAsia="Times New Roman" w:cs="Times New Roman"/>
          <w:color w:val="0E2938"/>
          <w:sz w:val="24"/>
          <w:szCs w:val="24"/>
          <w:lang w:eastAsia="ru-RU"/>
        </w:rPr>
        <w:t xml:space="preserve"> 11.10.2016 № 710 «Про </w:t>
      </w:r>
      <w:proofErr w:type="spellStart"/>
      <w:r w:rsidRPr="00B91A94">
        <w:rPr>
          <w:rFonts w:eastAsia="Times New Roman" w:cs="Times New Roman"/>
          <w:color w:val="0E2938"/>
          <w:sz w:val="24"/>
          <w:szCs w:val="24"/>
          <w:lang w:eastAsia="ru-RU"/>
        </w:rPr>
        <w:t>ефективне</w:t>
      </w:r>
      <w:proofErr w:type="spellEnd"/>
      <w:r w:rsidRPr="00B91A94">
        <w:rPr>
          <w:rFonts w:eastAsia="Times New Roman" w:cs="Times New Roman"/>
          <w:color w:val="0E2938"/>
          <w:sz w:val="24"/>
          <w:szCs w:val="24"/>
          <w:lang w:eastAsia="ru-RU"/>
        </w:rPr>
        <w:t xml:space="preserve"> </w:t>
      </w:r>
      <w:proofErr w:type="spellStart"/>
      <w:r w:rsidRPr="00B91A94">
        <w:rPr>
          <w:rFonts w:eastAsia="Times New Roman" w:cs="Times New Roman"/>
          <w:color w:val="0E2938"/>
          <w:sz w:val="24"/>
          <w:szCs w:val="24"/>
          <w:lang w:eastAsia="ru-RU"/>
        </w:rPr>
        <w:t>використання</w:t>
      </w:r>
      <w:proofErr w:type="spellEnd"/>
      <w:r w:rsidRPr="00B91A94">
        <w:rPr>
          <w:rFonts w:eastAsia="Times New Roman" w:cs="Times New Roman"/>
          <w:color w:val="0E2938"/>
          <w:sz w:val="24"/>
          <w:szCs w:val="24"/>
          <w:lang w:eastAsia="ru-RU"/>
        </w:rPr>
        <w:t xml:space="preserve"> </w:t>
      </w:r>
      <w:proofErr w:type="spellStart"/>
      <w:r w:rsidRPr="00B91A94">
        <w:rPr>
          <w:rFonts w:eastAsia="Times New Roman" w:cs="Times New Roman"/>
          <w:color w:val="0E2938"/>
          <w:sz w:val="24"/>
          <w:szCs w:val="24"/>
          <w:lang w:eastAsia="ru-RU"/>
        </w:rPr>
        <w:t>державних</w:t>
      </w:r>
      <w:proofErr w:type="spellEnd"/>
      <w:r w:rsidRPr="00B91A94">
        <w:rPr>
          <w:rFonts w:eastAsia="Times New Roman" w:cs="Times New Roman"/>
          <w:color w:val="0E2938"/>
          <w:sz w:val="24"/>
          <w:szCs w:val="24"/>
          <w:lang w:eastAsia="ru-RU"/>
        </w:rPr>
        <w:t xml:space="preserve"> </w:t>
      </w:r>
      <w:proofErr w:type="spellStart"/>
      <w:r w:rsidRPr="00B91A94">
        <w:rPr>
          <w:rFonts w:eastAsia="Times New Roman" w:cs="Times New Roman"/>
          <w:color w:val="0E2938"/>
          <w:sz w:val="24"/>
          <w:szCs w:val="24"/>
          <w:lang w:eastAsia="ru-RU"/>
        </w:rPr>
        <w:t>коштів</w:t>
      </w:r>
      <w:proofErr w:type="spellEnd"/>
      <w:r w:rsidRPr="00B91A94">
        <w:rPr>
          <w:rFonts w:eastAsia="Times New Roman" w:cs="Times New Roman"/>
          <w:color w:val="0E2938"/>
          <w:sz w:val="24"/>
          <w:szCs w:val="24"/>
          <w:lang w:eastAsia="ru-RU"/>
        </w:rPr>
        <w:t>» (</w:t>
      </w:r>
      <w:proofErr w:type="spellStart"/>
      <w:r w:rsidRPr="00B91A94">
        <w:rPr>
          <w:rFonts w:eastAsia="Times New Roman" w:cs="Times New Roman"/>
          <w:color w:val="0E2938"/>
          <w:sz w:val="24"/>
          <w:szCs w:val="24"/>
          <w:lang w:eastAsia="ru-RU"/>
        </w:rPr>
        <w:t>зі</w:t>
      </w:r>
      <w:proofErr w:type="spellEnd"/>
      <w:r w:rsidRPr="00B91A94">
        <w:rPr>
          <w:rFonts w:eastAsia="Times New Roman" w:cs="Times New Roman"/>
          <w:color w:val="0E2938"/>
          <w:sz w:val="24"/>
          <w:szCs w:val="24"/>
          <w:lang w:eastAsia="ru-RU"/>
        </w:rPr>
        <w:t xml:space="preserve"> </w:t>
      </w:r>
      <w:proofErr w:type="spellStart"/>
      <w:r w:rsidRPr="00B91A94">
        <w:rPr>
          <w:rFonts w:eastAsia="Times New Roman" w:cs="Times New Roman"/>
          <w:color w:val="0E2938"/>
          <w:sz w:val="24"/>
          <w:szCs w:val="24"/>
          <w:lang w:eastAsia="ru-RU"/>
        </w:rPr>
        <w:t>змінами</w:t>
      </w:r>
      <w:proofErr w:type="spellEnd"/>
      <w:r w:rsidRPr="00B91A94">
        <w:rPr>
          <w:rFonts w:eastAsia="Times New Roman" w:cs="Times New Roman"/>
          <w:color w:val="0E2938"/>
          <w:sz w:val="24"/>
          <w:szCs w:val="24"/>
          <w:lang w:eastAsia="ru-RU"/>
        </w:rPr>
        <w:t>))</w:t>
      </w:r>
    </w:p>
    <w:p w14:paraId="473219DF" w14:textId="03818D35" w:rsidR="007F1047" w:rsidRPr="00B91A94" w:rsidRDefault="007F1047" w:rsidP="007F1047">
      <w:pPr>
        <w:shd w:val="clear" w:color="auto" w:fill="FFFFFF"/>
        <w:spacing w:after="0" w:line="240" w:lineRule="atLeast"/>
        <w:rPr>
          <w:rFonts w:eastAsia="Times New Roman" w:cs="Times New Roman"/>
          <w:color w:val="0E2938"/>
          <w:sz w:val="24"/>
          <w:szCs w:val="24"/>
          <w:lang w:eastAsia="ru-RU"/>
        </w:rPr>
      </w:pPr>
      <w:r w:rsidRPr="00B91A94">
        <w:rPr>
          <w:rFonts w:eastAsia="Times New Roman" w:cs="Times New Roman"/>
          <w:b/>
          <w:bCs/>
          <w:color w:val="0E2938"/>
          <w:sz w:val="24"/>
          <w:szCs w:val="24"/>
          <w:lang w:eastAsia="ru-RU"/>
        </w:rPr>
        <w:t xml:space="preserve">1. </w:t>
      </w:r>
      <w:proofErr w:type="spellStart"/>
      <w:proofErr w:type="gramStart"/>
      <w:r w:rsidRPr="00B91A94">
        <w:rPr>
          <w:rFonts w:eastAsia="Times New Roman" w:cs="Times New Roman"/>
          <w:b/>
          <w:bCs/>
          <w:color w:val="0E2938"/>
          <w:sz w:val="24"/>
          <w:szCs w:val="24"/>
          <w:lang w:eastAsia="ru-RU"/>
        </w:rPr>
        <w:t>Замовник</w:t>
      </w:r>
      <w:proofErr w:type="spellEnd"/>
      <w:r w:rsidRPr="00B91A94">
        <w:rPr>
          <w:rFonts w:eastAsia="Times New Roman" w:cs="Times New Roman"/>
          <w:b/>
          <w:bCs/>
          <w:color w:val="0E2938"/>
          <w:sz w:val="24"/>
          <w:szCs w:val="24"/>
          <w:lang w:eastAsia="ru-RU"/>
        </w:rPr>
        <w:t xml:space="preserve"> :</w:t>
      </w:r>
      <w:proofErr w:type="gramEnd"/>
      <w:r w:rsidRPr="00B91A94">
        <w:rPr>
          <w:rFonts w:eastAsia="Times New Roman" w:cs="Times New Roman"/>
          <w:color w:val="0E2938"/>
          <w:sz w:val="24"/>
          <w:szCs w:val="24"/>
          <w:lang w:eastAsia="ru-RU"/>
        </w:rPr>
        <w:t> В</w:t>
      </w:r>
      <w:proofErr w:type="spellStart"/>
      <w:r w:rsidRPr="00B91A94">
        <w:rPr>
          <w:rFonts w:eastAsia="Times New Roman" w:cs="Times New Roman"/>
          <w:color w:val="0E2938"/>
          <w:sz w:val="24"/>
          <w:szCs w:val="24"/>
          <w:lang w:val="uk-UA" w:eastAsia="ru-RU"/>
        </w:rPr>
        <w:t>иконавчий</w:t>
      </w:r>
      <w:proofErr w:type="spellEnd"/>
      <w:r w:rsidRPr="00B91A94">
        <w:rPr>
          <w:rFonts w:eastAsia="Times New Roman" w:cs="Times New Roman"/>
          <w:color w:val="0E2938"/>
          <w:sz w:val="24"/>
          <w:szCs w:val="24"/>
          <w:lang w:val="uk-UA" w:eastAsia="ru-RU"/>
        </w:rPr>
        <w:t xml:space="preserve"> комітет Ніжинської міської ради Чернігівської області</w:t>
      </w:r>
      <w:r w:rsidRPr="00B91A94">
        <w:rPr>
          <w:rFonts w:eastAsia="Times New Roman" w:cs="Times New Roman"/>
          <w:color w:val="0E2938"/>
          <w:sz w:val="24"/>
          <w:szCs w:val="24"/>
          <w:lang w:eastAsia="ru-RU"/>
        </w:rPr>
        <w:t xml:space="preserve">, код ЄДРПОУ </w:t>
      </w:r>
      <w:proofErr w:type="gramStart"/>
      <w:r w:rsidRPr="00B91A94">
        <w:rPr>
          <w:rFonts w:eastAsia="Times New Roman" w:cs="Times New Roman"/>
          <w:color w:val="0E2938"/>
          <w:sz w:val="24"/>
          <w:szCs w:val="24"/>
          <w:lang w:val="uk-UA" w:eastAsia="ru-RU"/>
        </w:rPr>
        <w:t>04061783</w:t>
      </w:r>
      <w:r w:rsidRPr="00B91A94">
        <w:rPr>
          <w:rFonts w:eastAsia="Times New Roman" w:cs="Times New Roman"/>
          <w:color w:val="0E2938"/>
          <w:sz w:val="24"/>
          <w:szCs w:val="24"/>
          <w:lang w:eastAsia="ru-RU"/>
        </w:rPr>
        <w:t>,  м.</w:t>
      </w:r>
      <w:proofErr w:type="gramEnd"/>
      <w:r w:rsidRPr="00B91A94">
        <w:rPr>
          <w:rFonts w:eastAsia="Times New Roman" w:cs="Times New Roman"/>
          <w:color w:val="0E2938"/>
          <w:sz w:val="24"/>
          <w:szCs w:val="24"/>
          <w:lang w:eastAsia="ru-RU"/>
        </w:rPr>
        <w:t xml:space="preserve"> </w:t>
      </w:r>
      <w:r w:rsidRPr="00B91A94">
        <w:rPr>
          <w:rFonts w:eastAsia="Times New Roman" w:cs="Times New Roman"/>
          <w:color w:val="0E2938"/>
          <w:sz w:val="24"/>
          <w:szCs w:val="24"/>
          <w:lang w:val="uk-UA" w:eastAsia="ru-RU"/>
        </w:rPr>
        <w:t>Ніжин</w:t>
      </w:r>
      <w:r w:rsidRPr="00B91A94">
        <w:rPr>
          <w:rFonts w:eastAsia="Times New Roman" w:cs="Times New Roman"/>
          <w:color w:val="0E2938"/>
          <w:sz w:val="24"/>
          <w:szCs w:val="24"/>
          <w:lang w:eastAsia="ru-RU"/>
        </w:rPr>
        <w:t xml:space="preserve">, </w:t>
      </w:r>
      <w:r w:rsidRPr="00B91A94">
        <w:rPr>
          <w:rFonts w:eastAsia="Times New Roman" w:cs="Times New Roman"/>
          <w:color w:val="0E2938"/>
          <w:sz w:val="24"/>
          <w:szCs w:val="24"/>
          <w:lang w:val="uk-UA" w:eastAsia="ru-RU"/>
        </w:rPr>
        <w:t xml:space="preserve">площа імені Івана Франка, </w:t>
      </w:r>
      <w:r w:rsidR="00CD17FE" w:rsidRPr="00B91A94">
        <w:rPr>
          <w:rFonts w:eastAsia="Times New Roman" w:cs="Times New Roman"/>
          <w:color w:val="0E2938"/>
          <w:sz w:val="24"/>
          <w:szCs w:val="24"/>
          <w:lang w:val="uk-UA" w:eastAsia="ru-RU"/>
        </w:rPr>
        <w:t xml:space="preserve">будинок </w:t>
      </w:r>
      <w:r w:rsidRPr="00B91A94">
        <w:rPr>
          <w:rFonts w:eastAsia="Times New Roman" w:cs="Times New Roman"/>
          <w:color w:val="0E2938"/>
          <w:sz w:val="24"/>
          <w:szCs w:val="24"/>
          <w:lang w:val="uk-UA" w:eastAsia="ru-RU"/>
        </w:rPr>
        <w:t>1</w:t>
      </w:r>
      <w:r w:rsidRPr="00B91A94">
        <w:rPr>
          <w:rFonts w:eastAsia="Times New Roman" w:cs="Times New Roman"/>
          <w:color w:val="0E2938"/>
          <w:sz w:val="24"/>
          <w:szCs w:val="24"/>
          <w:lang w:eastAsia="ru-RU"/>
        </w:rPr>
        <w:t>.</w:t>
      </w:r>
    </w:p>
    <w:p w14:paraId="42851E19" w14:textId="77777777" w:rsidR="00941752" w:rsidRPr="0039637C" w:rsidRDefault="007F1047" w:rsidP="00CD17FE">
      <w:pPr>
        <w:shd w:val="clear" w:color="auto" w:fill="FFFFFF"/>
        <w:spacing w:after="0" w:line="240" w:lineRule="atLeast"/>
        <w:rPr>
          <w:rFonts w:cs="Times New Roman"/>
          <w:b/>
          <w:bCs/>
          <w:sz w:val="24"/>
          <w:szCs w:val="24"/>
          <w:shd w:val="clear" w:color="auto" w:fill="F0F5F2"/>
          <w:lang w:val="uk-UA"/>
        </w:rPr>
      </w:pPr>
      <w:r w:rsidRPr="00B91A94">
        <w:rPr>
          <w:rFonts w:eastAsia="Times New Roman" w:cs="Times New Roman"/>
          <w:b/>
          <w:bCs/>
          <w:color w:val="0E2938"/>
          <w:sz w:val="24"/>
          <w:szCs w:val="24"/>
          <w:lang w:eastAsia="ru-RU"/>
        </w:rPr>
        <w:t xml:space="preserve">2. </w:t>
      </w:r>
      <w:proofErr w:type="spellStart"/>
      <w:r w:rsidRPr="00B91A94">
        <w:rPr>
          <w:rFonts w:eastAsia="Times New Roman" w:cs="Times New Roman"/>
          <w:b/>
          <w:bCs/>
          <w:color w:val="0E2938"/>
          <w:sz w:val="24"/>
          <w:szCs w:val="24"/>
          <w:lang w:eastAsia="ru-RU"/>
        </w:rPr>
        <w:t>Ідентифікатор</w:t>
      </w:r>
      <w:proofErr w:type="spellEnd"/>
      <w:r w:rsidRPr="00B91A94">
        <w:rPr>
          <w:rFonts w:eastAsia="Times New Roman" w:cs="Times New Roman"/>
          <w:b/>
          <w:bCs/>
          <w:color w:val="0E2938"/>
          <w:sz w:val="24"/>
          <w:szCs w:val="24"/>
          <w:lang w:eastAsia="ru-RU"/>
        </w:rPr>
        <w:t xml:space="preserve"> </w:t>
      </w:r>
      <w:proofErr w:type="spellStart"/>
      <w:proofErr w:type="gramStart"/>
      <w:r w:rsidRPr="00B91A94">
        <w:rPr>
          <w:rFonts w:eastAsia="Times New Roman" w:cs="Times New Roman"/>
          <w:b/>
          <w:bCs/>
          <w:color w:val="0E2938"/>
          <w:sz w:val="24"/>
          <w:szCs w:val="24"/>
          <w:lang w:eastAsia="ru-RU"/>
        </w:rPr>
        <w:t>закупівлі</w:t>
      </w:r>
      <w:proofErr w:type="spellEnd"/>
      <w:r w:rsidRPr="00B91A94">
        <w:rPr>
          <w:rFonts w:eastAsia="Times New Roman" w:cs="Times New Roman"/>
          <w:b/>
          <w:bCs/>
          <w:color w:val="0E2938"/>
          <w:sz w:val="24"/>
          <w:szCs w:val="24"/>
          <w:lang w:eastAsia="ru-RU"/>
        </w:rPr>
        <w:t>:</w:t>
      </w:r>
      <w:r w:rsidRPr="00B91A94">
        <w:rPr>
          <w:rFonts w:eastAsia="Times New Roman" w:cs="Times New Roman"/>
          <w:color w:val="0E2938"/>
          <w:sz w:val="24"/>
          <w:szCs w:val="24"/>
          <w:lang w:eastAsia="ru-RU"/>
        </w:rPr>
        <w:t> </w:t>
      </w:r>
      <w:r w:rsidR="00941752" w:rsidRPr="00941752">
        <w:rPr>
          <w:rFonts w:cs="Times New Roman"/>
          <w:color w:val="EE0000"/>
          <w:sz w:val="24"/>
          <w:szCs w:val="24"/>
          <w:shd w:val="clear" w:color="auto" w:fill="F0F5F2"/>
        </w:rPr>
        <w:t> </w:t>
      </w:r>
      <w:r w:rsidR="00941752" w:rsidRPr="0039637C">
        <w:rPr>
          <w:rFonts w:cs="Times New Roman"/>
          <w:b/>
          <w:bCs/>
          <w:sz w:val="24"/>
          <w:szCs w:val="24"/>
          <w:shd w:val="clear" w:color="auto" w:fill="F0F5F2"/>
        </w:rPr>
        <w:t>UA</w:t>
      </w:r>
      <w:proofErr w:type="gramEnd"/>
      <w:r w:rsidR="00941752" w:rsidRPr="0039637C">
        <w:rPr>
          <w:rFonts w:cs="Times New Roman"/>
          <w:b/>
          <w:bCs/>
          <w:sz w:val="24"/>
          <w:szCs w:val="24"/>
          <w:shd w:val="clear" w:color="auto" w:fill="F0F5F2"/>
        </w:rPr>
        <w:t>-2025-12-29-000672-a</w:t>
      </w:r>
    </w:p>
    <w:p w14:paraId="28A8A3D5" w14:textId="4FE5F7A6" w:rsidR="00CD17FE" w:rsidRPr="0039637C" w:rsidRDefault="007F1047" w:rsidP="00CD17FE">
      <w:pPr>
        <w:shd w:val="clear" w:color="auto" w:fill="FFFFFF"/>
        <w:spacing w:after="0" w:line="240" w:lineRule="atLeast"/>
        <w:rPr>
          <w:rFonts w:eastAsia="Calibri" w:cs="Times New Roman"/>
          <w:sz w:val="24"/>
          <w:szCs w:val="24"/>
          <w:lang w:val="uk-UA" w:eastAsia="ru-RU"/>
        </w:rPr>
      </w:pPr>
      <w:r w:rsidRPr="00B91A94">
        <w:rPr>
          <w:rFonts w:eastAsia="Times New Roman" w:cs="Times New Roman"/>
          <w:b/>
          <w:bCs/>
          <w:color w:val="0E2938"/>
          <w:sz w:val="24"/>
          <w:szCs w:val="24"/>
          <w:lang w:val="uk-UA" w:eastAsia="ru-RU"/>
        </w:rPr>
        <w:t>3.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004E48FE" w:rsidRPr="00B91A94">
        <w:rPr>
          <w:rFonts w:eastAsia="Calibri" w:cs="Times New Roman"/>
          <w:sz w:val="24"/>
          <w:szCs w:val="24"/>
          <w:lang w:val="uk-UA" w:eastAsia="ru-RU"/>
        </w:rPr>
        <w:t xml:space="preserve"> </w:t>
      </w:r>
      <w:proofErr w:type="spellStart"/>
      <w:r w:rsidR="0039637C" w:rsidRPr="0039637C">
        <w:rPr>
          <w:rFonts w:eastAsia="Calibri" w:cs="Times New Roman"/>
          <w:sz w:val="24"/>
          <w:szCs w:val="24"/>
          <w:lang w:eastAsia="ru-RU"/>
        </w:rPr>
        <w:t>Послуги</w:t>
      </w:r>
      <w:proofErr w:type="spellEnd"/>
      <w:r w:rsidR="0039637C" w:rsidRPr="0039637C">
        <w:rPr>
          <w:rFonts w:eastAsia="Calibri" w:cs="Times New Roman"/>
          <w:sz w:val="24"/>
          <w:szCs w:val="24"/>
          <w:lang w:eastAsia="ru-RU"/>
        </w:rPr>
        <w:t xml:space="preserve"> з </w:t>
      </w:r>
      <w:proofErr w:type="spellStart"/>
      <w:r w:rsidR="0039637C" w:rsidRPr="0039637C">
        <w:rPr>
          <w:rFonts w:eastAsia="Calibri" w:cs="Times New Roman"/>
          <w:sz w:val="24"/>
          <w:szCs w:val="24"/>
          <w:lang w:eastAsia="ru-RU"/>
        </w:rPr>
        <w:t>перевезень</w:t>
      </w:r>
      <w:proofErr w:type="spellEnd"/>
      <w:r w:rsidR="0039637C" w:rsidRPr="0039637C">
        <w:rPr>
          <w:rFonts w:eastAsia="Calibri" w:cs="Times New Roman"/>
          <w:sz w:val="24"/>
          <w:szCs w:val="24"/>
          <w:lang w:eastAsia="ru-RU"/>
        </w:rPr>
        <w:t xml:space="preserve"> за ДК 021:2015 – 60130000 -8 </w:t>
      </w:r>
      <w:proofErr w:type="spellStart"/>
      <w:r w:rsidR="0039637C" w:rsidRPr="0039637C">
        <w:rPr>
          <w:rFonts w:eastAsia="Calibri" w:cs="Times New Roman"/>
          <w:sz w:val="24"/>
          <w:szCs w:val="24"/>
          <w:lang w:eastAsia="ru-RU"/>
        </w:rPr>
        <w:t>Послуги</w:t>
      </w:r>
      <w:proofErr w:type="spellEnd"/>
      <w:r w:rsidR="0039637C" w:rsidRPr="0039637C">
        <w:rPr>
          <w:rFonts w:eastAsia="Calibri" w:cs="Times New Roman"/>
          <w:sz w:val="24"/>
          <w:szCs w:val="24"/>
          <w:lang w:eastAsia="ru-RU"/>
        </w:rPr>
        <w:t xml:space="preserve"> </w:t>
      </w:r>
      <w:proofErr w:type="spellStart"/>
      <w:r w:rsidR="0039637C" w:rsidRPr="0039637C">
        <w:rPr>
          <w:rFonts w:eastAsia="Calibri" w:cs="Times New Roman"/>
          <w:sz w:val="24"/>
          <w:szCs w:val="24"/>
          <w:lang w:eastAsia="ru-RU"/>
        </w:rPr>
        <w:t>спеціалізованих</w:t>
      </w:r>
      <w:proofErr w:type="spellEnd"/>
      <w:r w:rsidR="0039637C" w:rsidRPr="0039637C">
        <w:rPr>
          <w:rFonts w:eastAsia="Calibri" w:cs="Times New Roman"/>
          <w:sz w:val="24"/>
          <w:szCs w:val="24"/>
          <w:lang w:eastAsia="ru-RU"/>
        </w:rPr>
        <w:t xml:space="preserve"> </w:t>
      </w:r>
      <w:proofErr w:type="spellStart"/>
      <w:r w:rsidR="0039637C" w:rsidRPr="0039637C">
        <w:rPr>
          <w:rFonts w:eastAsia="Calibri" w:cs="Times New Roman"/>
          <w:sz w:val="24"/>
          <w:szCs w:val="24"/>
          <w:lang w:eastAsia="ru-RU"/>
        </w:rPr>
        <w:t>автомобільних</w:t>
      </w:r>
      <w:proofErr w:type="spellEnd"/>
      <w:r w:rsidR="0039637C" w:rsidRPr="0039637C">
        <w:rPr>
          <w:rFonts w:eastAsia="Calibri" w:cs="Times New Roman"/>
          <w:sz w:val="24"/>
          <w:szCs w:val="24"/>
          <w:lang w:eastAsia="ru-RU"/>
        </w:rPr>
        <w:t xml:space="preserve"> </w:t>
      </w:r>
      <w:proofErr w:type="spellStart"/>
      <w:r w:rsidR="0039637C" w:rsidRPr="0039637C">
        <w:rPr>
          <w:rFonts w:eastAsia="Calibri" w:cs="Times New Roman"/>
          <w:sz w:val="24"/>
          <w:szCs w:val="24"/>
          <w:lang w:eastAsia="ru-RU"/>
        </w:rPr>
        <w:t>перевезень</w:t>
      </w:r>
      <w:proofErr w:type="spellEnd"/>
      <w:r w:rsidR="0039637C" w:rsidRPr="0039637C">
        <w:rPr>
          <w:rFonts w:eastAsia="Calibri" w:cs="Times New Roman"/>
          <w:sz w:val="24"/>
          <w:szCs w:val="24"/>
          <w:lang w:eastAsia="ru-RU"/>
        </w:rPr>
        <w:t xml:space="preserve"> </w:t>
      </w:r>
      <w:proofErr w:type="spellStart"/>
      <w:r w:rsidR="0039637C" w:rsidRPr="0039637C">
        <w:rPr>
          <w:rFonts w:eastAsia="Calibri" w:cs="Times New Roman"/>
          <w:sz w:val="24"/>
          <w:szCs w:val="24"/>
          <w:lang w:eastAsia="ru-RU"/>
        </w:rPr>
        <w:t>пасажирів</w:t>
      </w:r>
      <w:proofErr w:type="spellEnd"/>
    </w:p>
    <w:p w14:paraId="0F93D161" w14:textId="00BE895F" w:rsidR="005479BB" w:rsidRPr="00B91A94" w:rsidRDefault="007F1047" w:rsidP="00CD17FE">
      <w:pPr>
        <w:shd w:val="clear" w:color="auto" w:fill="FFFFFF"/>
        <w:spacing w:after="0" w:line="240" w:lineRule="atLeast"/>
        <w:rPr>
          <w:rFonts w:eastAsia="Times New Roman" w:cs="Times New Roman"/>
          <w:b/>
          <w:bCs/>
          <w:color w:val="0E2938"/>
          <w:sz w:val="24"/>
          <w:szCs w:val="24"/>
          <w:lang w:eastAsia="ru-RU"/>
        </w:rPr>
      </w:pPr>
      <w:r w:rsidRPr="00B91A94">
        <w:rPr>
          <w:rFonts w:eastAsia="Times New Roman" w:cs="Times New Roman"/>
          <w:b/>
          <w:bCs/>
          <w:color w:val="0E2938"/>
          <w:sz w:val="24"/>
          <w:szCs w:val="24"/>
          <w:lang w:eastAsia="ru-RU"/>
        </w:rPr>
        <w:t xml:space="preserve">4. </w:t>
      </w:r>
      <w:proofErr w:type="spellStart"/>
      <w:r w:rsidRPr="00B91A94">
        <w:rPr>
          <w:rFonts w:eastAsia="Times New Roman" w:cs="Times New Roman"/>
          <w:b/>
          <w:bCs/>
          <w:color w:val="0E2938"/>
          <w:sz w:val="24"/>
          <w:szCs w:val="24"/>
          <w:lang w:eastAsia="ru-RU"/>
        </w:rPr>
        <w:t>Обґрунтування</w:t>
      </w:r>
      <w:proofErr w:type="spellEnd"/>
      <w:r w:rsidRPr="00B91A94">
        <w:rPr>
          <w:rFonts w:eastAsia="Times New Roman" w:cs="Times New Roman"/>
          <w:b/>
          <w:bCs/>
          <w:color w:val="0E2938"/>
          <w:sz w:val="24"/>
          <w:szCs w:val="24"/>
          <w:lang w:eastAsia="ru-RU"/>
        </w:rPr>
        <w:t xml:space="preserve"> </w:t>
      </w:r>
      <w:proofErr w:type="spellStart"/>
      <w:r w:rsidRPr="00B91A94">
        <w:rPr>
          <w:rFonts w:eastAsia="Times New Roman" w:cs="Times New Roman"/>
          <w:b/>
          <w:bCs/>
          <w:color w:val="0E2938"/>
          <w:sz w:val="24"/>
          <w:szCs w:val="24"/>
          <w:lang w:eastAsia="ru-RU"/>
        </w:rPr>
        <w:t>технічних</w:t>
      </w:r>
      <w:proofErr w:type="spellEnd"/>
      <w:r w:rsidRPr="00B91A94">
        <w:rPr>
          <w:rFonts w:eastAsia="Times New Roman" w:cs="Times New Roman"/>
          <w:b/>
          <w:bCs/>
          <w:color w:val="0E2938"/>
          <w:sz w:val="24"/>
          <w:szCs w:val="24"/>
          <w:lang w:eastAsia="ru-RU"/>
        </w:rPr>
        <w:t xml:space="preserve"> та </w:t>
      </w:r>
      <w:proofErr w:type="spellStart"/>
      <w:r w:rsidRPr="00B91A94">
        <w:rPr>
          <w:rFonts w:eastAsia="Times New Roman" w:cs="Times New Roman"/>
          <w:b/>
          <w:bCs/>
          <w:color w:val="0E2938"/>
          <w:sz w:val="24"/>
          <w:szCs w:val="24"/>
          <w:lang w:eastAsia="ru-RU"/>
        </w:rPr>
        <w:t>якісних</w:t>
      </w:r>
      <w:proofErr w:type="spellEnd"/>
      <w:r w:rsidRPr="00B91A94">
        <w:rPr>
          <w:rFonts w:eastAsia="Times New Roman" w:cs="Times New Roman"/>
          <w:b/>
          <w:bCs/>
          <w:color w:val="0E2938"/>
          <w:sz w:val="24"/>
          <w:szCs w:val="24"/>
          <w:lang w:eastAsia="ru-RU"/>
        </w:rPr>
        <w:t xml:space="preserve"> характеристик предмета </w:t>
      </w:r>
      <w:proofErr w:type="spellStart"/>
      <w:r w:rsidRPr="00B91A94">
        <w:rPr>
          <w:rFonts w:eastAsia="Times New Roman" w:cs="Times New Roman"/>
          <w:b/>
          <w:bCs/>
          <w:color w:val="0E2938"/>
          <w:sz w:val="24"/>
          <w:szCs w:val="24"/>
          <w:lang w:eastAsia="ru-RU"/>
        </w:rPr>
        <w:t>закупівлі</w:t>
      </w:r>
      <w:proofErr w:type="spellEnd"/>
      <w:r w:rsidRPr="00B91A94">
        <w:rPr>
          <w:rFonts w:eastAsia="Times New Roman" w:cs="Times New Roman"/>
          <w:b/>
          <w:bCs/>
          <w:color w:val="0E2938"/>
          <w:sz w:val="24"/>
          <w:szCs w:val="24"/>
          <w:lang w:eastAsia="ru-RU"/>
        </w:rPr>
        <w:t>:</w:t>
      </w:r>
    </w:p>
    <w:p w14:paraId="46109723" w14:textId="77777777" w:rsidR="00CD17FE" w:rsidRPr="00B91A94" w:rsidRDefault="00CD17FE" w:rsidP="00CD17FE">
      <w:pPr>
        <w:spacing w:before="240" w:after="0"/>
        <w:jc w:val="center"/>
        <w:rPr>
          <w:rFonts w:eastAsia="Times New Roman" w:cs="Times New Roman"/>
          <w:b/>
          <w:i/>
          <w:color w:val="000000"/>
          <w:sz w:val="24"/>
          <w:szCs w:val="24"/>
        </w:rPr>
      </w:pPr>
      <w:proofErr w:type="spellStart"/>
      <w:r w:rsidRPr="00B91A94">
        <w:rPr>
          <w:rFonts w:eastAsia="Times New Roman" w:cs="Times New Roman"/>
          <w:b/>
          <w:i/>
          <w:color w:val="000000"/>
          <w:sz w:val="24"/>
          <w:szCs w:val="24"/>
          <w:highlight w:val="white"/>
        </w:rPr>
        <w:t>Інформація</w:t>
      </w:r>
      <w:proofErr w:type="spellEnd"/>
      <w:r w:rsidRPr="00B91A94">
        <w:rPr>
          <w:rFonts w:eastAsia="Times New Roman" w:cs="Times New Roman"/>
          <w:b/>
          <w:i/>
          <w:color w:val="000000"/>
          <w:sz w:val="24"/>
          <w:szCs w:val="24"/>
          <w:highlight w:val="white"/>
        </w:rPr>
        <w:t xml:space="preserve"> про </w:t>
      </w:r>
      <w:proofErr w:type="spellStart"/>
      <w:r w:rsidRPr="00B91A94">
        <w:rPr>
          <w:rFonts w:eastAsia="Times New Roman" w:cs="Times New Roman"/>
          <w:b/>
          <w:i/>
          <w:color w:val="000000"/>
          <w:sz w:val="24"/>
          <w:szCs w:val="24"/>
          <w:highlight w:val="white"/>
        </w:rPr>
        <w:t>необхідні</w:t>
      </w:r>
      <w:proofErr w:type="spellEnd"/>
      <w:r w:rsidRPr="00B91A94">
        <w:rPr>
          <w:rFonts w:eastAsia="Times New Roman" w:cs="Times New Roman"/>
          <w:b/>
          <w:i/>
          <w:color w:val="000000"/>
          <w:sz w:val="24"/>
          <w:szCs w:val="24"/>
          <w:highlight w:val="white"/>
        </w:rPr>
        <w:t xml:space="preserve"> </w:t>
      </w:r>
      <w:proofErr w:type="spellStart"/>
      <w:r w:rsidRPr="00B91A94">
        <w:rPr>
          <w:rFonts w:eastAsia="Times New Roman" w:cs="Times New Roman"/>
          <w:b/>
          <w:i/>
          <w:color w:val="000000"/>
          <w:sz w:val="24"/>
          <w:szCs w:val="24"/>
          <w:highlight w:val="white"/>
        </w:rPr>
        <w:t>технічні</w:t>
      </w:r>
      <w:proofErr w:type="spellEnd"/>
      <w:r w:rsidRPr="00B91A94">
        <w:rPr>
          <w:rFonts w:eastAsia="Times New Roman" w:cs="Times New Roman"/>
          <w:b/>
          <w:i/>
          <w:color w:val="000000"/>
          <w:sz w:val="24"/>
          <w:szCs w:val="24"/>
          <w:highlight w:val="white"/>
        </w:rPr>
        <w:t xml:space="preserve">, </w:t>
      </w:r>
      <w:proofErr w:type="spellStart"/>
      <w:r w:rsidRPr="00B91A94">
        <w:rPr>
          <w:rFonts w:eastAsia="Times New Roman" w:cs="Times New Roman"/>
          <w:b/>
          <w:i/>
          <w:color w:val="000000"/>
          <w:sz w:val="24"/>
          <w:szCs w:val="24"/>
          <w:highlight w:val="white"/>
        </w:rPr>
        <w:t>якісні</w:t>
      </w:r>
      <w:proofErr w:type="spellEnd"/>
      <w:r w:rsidRPr="00B91A94">
        <w:rPr>
          <w:rFonts w:eastAsia="Times New Roman" w:cs="Times New Roman"/>
          <w:b/>
          <w:i/>
          <w:color w:val="000000"/>
          <w:sz w:val="24"/>
          <w:szCs w:val="24"/>
          <w:highlight w:val="white"/>
        </w:rPr>
        <w:t xml:space="preserve"> та </w:t>
      </w:r>
      <w:proofErr w:type="spellStart"/>
      <w:r w:rsidRPr="00B91A94">
        <w:rPr>
          <w:rFonts w:eastAsia="Times New Roman" w:cs="Times New Roman"/>
          <w:b/>
          <w:i/>
          <w:color w:val="000000"/>
          <w:sz w:val="24"/>
          <w:szCs w:val="24"/>
          <w:highlight w:val="white"/>
        </w:rPr>
        <w:t>кількісні</w:t>
      </w:r>
      <w:proofErr w:type="spellEnd"/>
      <w:r w:rsidRPr="00B91A94">
        <w:rPr>
          <w:rFonts w:eastAsia="Times New Roman" w:cs="Times New Roman"/>
          <w:b/>
          <w:i/>
          <w:color w:val="000000"/>
          <w:sz w:val="24"/>
          <w:szCs w:val="24"/>
          <w:highlight w:val="white"/>
        </w:rPr>
        <w:t xml:space="preserve"> характеристики предмета </w:t>
      </w:r>
      <w:proofErr w:type="spellStart"/>
      <w:r w:rsidRPr="00B91A94">
        <w:rPr>
          <w:rFonts w:eastAsia="Times New Roman" w:cs="Times New Roman"/>
          <w:b/>
          <w:i/>
          <w:color w:val="000000"/>
          <w:sz w:val="24"/>
          <w:szCs w:val="24"/>
          <w:highlight w:val="white"/>
        </w:rPr>
        <w:t>закупівлі</w:t>
      </w:r>
      <w:proofErr w:type="spellEnd"/>
      <w:r w:rsidRPr="00B91A94">
        <w:rPr>
          <w:rFonts w:eastAsia="Times New Roman" w:cs="Times New Roman"/>
          <w:b/>
          <w:i/>
          <w:color w:val="000000"/>
          <w:sz w:val="24"/>
          <w:szCs w:val="24"/>
          <w:highlight w:val="white"/>
        </w:rPr>
        <w:t xml:space="preserve"> — </w:t>
      </w:r>
      <w:proofErr w:type="spellStart"/>
      <w:r w:rsidRPr="00B91A94">
        <w:rPr>
          <w:rFonts w:eastAsia="Times New Roman" w:cs="Times New Roman"/>
          <w:b/>
          <w:i/>
          <w:color w:val="000000"/>
          <w:sz w:val="24"/>
          <w:szCs w:val="24"/>
          <w:highlight w:val="white"/>
        </w:rPr>
        <w:t>технічні</w:t>
      </w:r>
      <w:proofErr w:type="spellEnd"/>
      <w:r w:rsidRPr="00B91A94">
        <w:rPr>
          <w:rFonts w:eastAsia="Times New Roman" w:cs="Times New Roman"/>
          <w:b/>
          <w:i/>
          <w:color w:val="000000"/>
          <w:sz w:val="24"/>
          <w:szCs w:val="24"/>
          <w:highlight w:val="white"/>
        </w:rPr>
        <w:t xml:space="preserve"> </w:t>
      </w:r>
      <w:proofErr w:type="spellStart"/>
      <w:r w:rsidRPr="00B91A94">
        <w:rPr>
          <w:rFonts w:eastAsia="Times New Roman" w:cs="Times New Roman"/>
          <w:b/>
          <w:i/>
          <w:color w:val="000000"/>
          <w:sz w:val="24"/>
          <w:szCs w:val="24"/>
          <w:highlight w:val="white"/>
        </w:rPr>
        <w:t>вимоги</w:t>
      </w:r>
      <w:proofErr w:type="spellEnd"/>
      <w:r w:rsidRPr="00B91A94">
        <w:rPr>
          <w:rFonts w:eastAsia="Times New Roman" w:cs="Times New Roman"/>
          <w:b/>
          <w:i/>
          <w:color w:val="000000"/>
          <w:sz w:val="24"/>
          <w:szCs w:val="24"/>
          <w:highlight w:val="white"/>
        </w:rPr>
        <w:t xml:space="preserve"> до предмета </w:t>
      </w:r>
      <w:proofErr w:type="spellStart"/>
      <w:r w:rsidRPr="00B91A94">
        <w:rPr>
          <w:rFonts w:eastAsia="Times New Roman" w:cs="Times New Roman"/>
          <w:b/>
          <w:i/>
          <w:color w:val="000000"/>
          <w:sz w:val="24"/>
          <w:szCs w:val="24"/>
          <w:highlight w:val="white"/>
        </w:rPr>
        <w:t>закупівлі</w:t>
      </w:r>
      <w:proofErr w:type="spellEnd"/>
    </w:p>
    <w:p w14:paraId="0582E65F" w14:textId="77777777" w:rsidR="00CD17FE" w:rsidRPr="00B91A94" w:rsidRDefault="00CD17FE" w:rsidP="00CD17FE">
      <w:pPr>
        <w:spacing w:before="240" w:after="0"/>
        <w:jc w:val="center"/>
        <w:rPr>
          <w:rFonts w:eastAsia="Times New Roman" w:cs="Times New Roman"/>
          <w:b/>
          <w:i/>
          <w:color w:val="000000"/>
          <w:sz w:val="24"/>
          <w:szCs w:val="24"/>
        </w:rPr>
      </w:pPr>
    </w:p>
    <w:p w14:paraId="09CC7706" w14:textId="77777777" w:rsidR="00CD17FE" w:rsidRPr="00B91A94" w:rsidRDefault="00CD17FE" w:rsidP="00CD17FE">
      <w:pPr>
        <w:spacing w:after="0"/>
        <w:jc w:val="center"/>
        <w:rPr>
          <w:rFonts w:eastAsia="Times New Roman" w:cs="Times New Roman"/>
          <w:b/>
          <w:i/>
          <w:sz w:val="24"/>
          <w:szCs w:val="24"/>
        </w:rPr>
      </w:pPr>
      <w:r w:rsidRPr="00B91A94">
        <w:rPr>
          <w:rFonts w:eastAsia="Times New Roman" w:cs="Times New Roman"/>
          <w:b/>
          <w:i/>
          <w:sz w:val="24"/>
          <w:szCs w:val="24"/>
          <w:highlight w:val="white"/>
        </w:rPr>
        <w:t>ТЕХНІЧНА СПЕЦИФІКАЦІЯ</w:t>
      </w:r>
    </w:p>
    <w:p w14:paraId="03FED09D" w14:textId="77777777" w:rsidR="00CD17FE" w:rsidRPr="00B91A94" w:rsidRDefault="00CD17FE" w:rsidP="00CD17FE">
      <w:pPr>
        <w:spacing w:after="0"/>
        <w:rPr>
          <w:rFonts w:eastAsia="Times New Roman" w:cs="Times New Roman"/>
          <w:i/>
          <w:sz w:val="24"/>
          <w:szCs w:val="24"/>
          <w:highlight w:val="white"/>
        </w:rPr>
      </w:pPr>
    </w:p>
    <w:tbl>
      <w:tblPr>
        <w:tblW w:w="9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40"/>
        <w:gridCol w:w="4860"/>
      </w:tblGrid>
      <w:tr w:rsidR="00CD17FE" w:rsidRPr="00B91A94" w14:paraId="74A9B7EE" w14:textId="77777777" w:rsidTr="00121BF3">
        <w:tc>
          <w:tcPr>
            <w:tcW w:w="4740" w:type="dxa"/>
            <w:tcMar>
              <w:top w:w="100" w:type="dxa"/>
              <w:left w:w="100" w:type="dxa"/>
              <w:bottom w:w="100" w:type="dxa"/>
              <w:right w:w="100" w:type="dxa"/>
            </w:tcMar>
          </w:tcPr>
          <w:p w14:paraId="6195C9AF" w14:textId="77777777" w:rsidR="00CD17FE" w:rsidRPr="00B91A94" w:rsidRDefault="00CD17FE" w:rsidP="00121BF3">
            <w:pPr>
              <w:widowControl w:val="0"/>
              <w:spacing w:after="0"/>
              <w:rPr>
                <w:rFonts w:eastAsia="Times New Roman" w:cs="Times New Roman"/>
                <w:sz w:val="24"/>
                <w:szCs w:val="24"/>
                <w:highlight w:val="white"/>
              </w:rPr>
            </w:pPr>
            <w:proofErr w:type="spellStart"/>
            <w:r w:rsidRPr="00B91A94">
              <w:rPr>
                <w:rFonts w:eastAsia="Times New Roman" w:cs="Times New Roman"/>
                <w:sz w:val="24"/>
                <w:szCs w:val="24"/>
                <w:highlight w:val="white"/>
              </w:rPr>
              <w:t>Назва</w:t>
            </w:r>
            <w:proofErr w:type="spellEnd"/>
            <w:r w:rsidRPr="00B91A94">
              <w:rPr>
                <w:rFonts w:eastAsia="Times New Roman" w:cs="Times New Roman"/>
                <w:sz w:val="24"/>
                <w:szCs w:val="24"/>
                <w:highlight w:val="white"/>
              </w:rPr>
              <w:t xml:space="preserve"> предмета </w:t>
            </w:r>
            <w:proofErr w:type="spellStart"/>
            <w:r w:rsidRPr="00B91A94">
              <w:rPr>
                <w:rFonts w:eastAsia="Times New Roman" w:cs="Times New Roman"/>
                <w:sz w:val="24"/>
                <w:szCs w:val="24"/>
                <w:highlight w:val="white"/>
              </w:rPr>
              <w:t>закупівлі</w:t>
            </w:r>
            <w:proofErr w:type="spellEnd"/>
          </w:p>
        </w:tc>
        <w:tc>
          <w:tcPr>
            <w:tcW w:w="4860" w:type="dxa"/>
            <w:tcMar>
              <w:top w:w="100" w:type="dxa"/>
              <w:left w:w="100" w:type="dxa"/>
              <w:bottom w:w="100" w:type="dxa"/>
              <w:right w:w="100" w:type="dxa"/>
            </w:tcMar>
          </w:tcPr>
          <w:p w14:paraId="4A6736AF" w14:textId="77777777" w:rsidR="00CD17FE" w:rsidRPr="00B91A94" w:rsidRDefault="00CD17FE" w:rsidP="00121BF3">
            <w:pPr>
              <w:widowControl w:val="0"/>
              <w:spacing w:after="0"/>
              <w:rPr>
                <w:rFonts w:eastAsia="Times New Roman" w:cs="Times New Roman"/>
                <w:i/>
                <w:sz w:val="24"/>
                <w:szCs w:val="24"/>
                <w:highlight w:val="white"/>
              </w:rPr>
            </w:pPr>
            <w:proofErr w:type="spellStart"/>
            <w:r w:rsidRPr="00B91A94">
              <w:rPr>
                <w:rFonts w:cs="Times New Roman"/>
                <w:b/>
                <w:sz w:val="24"/>
                <w:szCs w:val="24"/>
                <w:lang w:eastAsia="ar-SA"/>
              </w:rPr>
              <w:t>Послуги</w:t>
            </w:r>
            <w:proofErr w:type="spellEnd"/>
            <w:r w:rsidRPr="00B91A94">
              <w:rPr>
                <w:rFonts w:cs="Times New Roman"/>
                <w:b/>
                <w:sz w:val="24"/>
                <w:szCs w:val="24"/>
                <w:lang w:eastAsia="ar-SA"/>
              </w:rPr>
              <w:t xml:space="preserve"> з </w:t>
            </w:r>
            <w:proofErr w:type="spellStart"/>
            <w:r w:rsidRPr="00B91A94">
              <w:rPr>
                <w:rFonts w:cs="Times New Roman"/>
                <w:b/>
                <w:sz w:val="24"/>
                <w:szCs w:val="24"/>
                <w:lang w:eastAsia="ar-SA"/>
              </w:rPr>
              <w:t>перевезення</w:t>
            </w:r>
            <w:proofErr w:type="spellEnd"/>
          </w:p>
        </w:tc>
      </w:tr>
      <w:tr w:rsidR="00CD17FE" w:rsidRPr="00B91A94" w14:paraId="0168A430" w14:textId="77777777" w:rsidTr="00121BF3">
        <w:trPr>
          <w:trHeight w:val="1057"/>
        </w:trPr>
        <w:tc>
          <w:tcPr>
            <w:tcW w:w="4740" w:type="dxa"/>
            <w:tcMar>
              <w:top w:w="100" w:type="dxa"/>
              <w:left w:w="100" w:type="dxa"/>
              <w:bottom w:w="100" w:type="dxa"/>
              <w:right w:w="100" w:type="dxa"/>
            </w:tcMar>
          </w:tcPr>
          <w:p w14:paraId="2E0215EE" w14:textId="77777777" w:rsidR="00CD17FE" w:rsidRPr="00B91A94" w:rsidRDefault="00CD17FE" w:rsidP="00121BF3">
            <w:pPr>
              <w:widowControl w:val="0"/>
              <w:spacing w:after="0"/>
              <w:rPr>
                <w:rFonts w:eastAsia="Times New Roman" w:cs="Times New Roman"/>
                <w:sz w:val="24"/>
                <w:szCs w:val="24"/>
                <w:highlight w:val="white"/>
              </w:rPr>
            </w:pPr>
            <w:r w:rsidRPr="00B91A94">
              <w:rPr>
                <w:rFonts w:eastAsia="Times New Roman" w:cs="Times New Roman"/>
                <w:sz w:val="24"/>
                <w:szCs w:val="24"/>
                <w:highlight w:val="white"/>
              </w:rPr>
              <w:t>Код ДК 021:2015</w:t>
            </w:r>
          </w:p>
        </w:tc>
        <w:tc>
          <w:tcPr>
            <w:tcW w:w="4860" w:type="dxa"/>
            <w:tcMar>
              <w:top w:w="100" w:type="dxa"/>
              <w:left w:w="100" w:type="dxa"/>
              <w:bottom w:w="100" w:type="dxa"/>
              <w:right w:w="100" w:type="dxa"/>
            </w:tcMar>
          </w:tcPr>
          <w:p w14:paraId="211017AA" w14:textId="77777777" w:rsidR="00CD17FE" w:rsidRPr="00B91A94" w:rsidRDefault="00CD17FE" w:rsidP="00121BF3">
            <w:pPr>
              <w:widowControl w:val="0"/>
              <w:spacing w:after="0"/>
              <w:rPr>
                <w:rFonts w:eastAsia="Times New Roman" w:cs="Times New Roman"/>
                <w:i/>
                <w:sz w:val="24"/>
                <w:szCs w:val="24"/>
                <w:highlight w:val="white"/>
              </w:rPr>
            </w:pPr>
            <w:r w:rsidRPr="00B91A94">
              <w:rPr>
                <w:rFonts w:cs="Times New Roman"/>
                <w:b/>
                <w:sz w:val="24"/>
                <w:szCs w:val="24"/>
                <w:lang w:eastAsia="ar-SA"/>
              </w:rPr>
              <w:t xml:space="preserve">ДК 021:2015 – 60130000 - 8   </w:t>
            </w:r>
            <w:proofErr w:type="spellStart"/>
            <w:r w:rsidRPr="00B91A94">
              <w:rPr>
                <w:rFonts w:cs="Times New Roman"/>
                <w:b/>
                <w:sz w:val="24"/>
                <w:szCs w:val="24"/>
                <w:lang w:eastAsia="ar-SA"/>
              </w:rPr>
              <w:t>Послуги</w:t>
            </w:r>
            <w:proofErr w:type="spellEnd"/>
            <w:r w:rsidRPr="00B91A94">
              <w:rPr>
                <w:rFonts w:cs="Times New Roman"/>
                <w:b/>
                <w:sz w:val="24"/>
                <w:szCs w:val="24"/>
                <w:lang w:eastAsia="ar-SA"/>
              </w:rPr>
              <w:t xml:space="preserve"> </w:t>
            </w:r>
            <w:proofErr w:type="spellStart"/>
            <w:r w:rsidRPr="00B91A94">
              <w:rPr>
                <w:rFonts w:cs="Times New Roman"/>
                <w:b/>
                <w:sz w:val="24"/>
                <w:szCs w:val="24"/>
                <w:lang w:eastAsia="ar-SA"/>
              </w:rPr>
              <w:t>спеціалізованих</w:t>
            </w:r>
            <w:proofErr w:type="spellEnd"/>
            <w:r w:rsidRPr="00B91A94">
              <w:rPr>
                <w:rFonts w:cs="Times New Roman"/>
                <w:b/>
                <w:sz w:val="24"/>
                <w:szCs w:val="24"/>
                <w:lang w:eastAsia="ar-SA"/>
              </w:rPr>
              <w:t xml:space="preserve"> </w:t>
            </w:r>
            <w:proofErr w:type="spellStart"/>
            <w:r w:rsidRPr="00B91A94">
              <w:rPr>
                <w:rFonts w:cs="Times New Roman"/>
                <w:b/>
                <w:sz w:val="24"/>
                <w:szCs w:val="24"/>
                <w:lang w:eastAsia="ar-SA"/>
              </w:rPr>
              <w:t>автомобільних</w:t>
            </w:r>
            <w:proofErr w:type="spellEnd"/>
            <w:r w:rsidRPr="00B91A94">
              <w:rPr>
                <w:rFonts w:cs="Times New Roman"/>
                <w:b/>
                <w:sz w:val="24"/>
                <w:szCs w:val="24"/>
                <w:lang w:eastAsia="ar-SA"/>
              </w:rPr>
              <w:t xml:space="preserve"> </w:t>
            </w:r>
            <w:proofErr w:type="spellStart"/>
            <w:r w:rsidRPr="00B91A94">
              <w:rPr>
                <w:rFonts w:cs="Times New Roman"/>
                <w:b/>
                <w:sz w:val="24"/>
                <w:szCs w:val="24"/>
                <w:lang w:eastAsia="ar-SA"/>
              </w:rPr>
              <w:t>перевезень</w:t>
            </w:r>
            <w:proofErr w:type="spellEnd"/>
            <w:r w:rsidRPr="00B91A94">
              <w:rPr>
                <w:rFonts w:cs="Times New Roman"/>
                <w:b/>
                <w:sz w:val="24"/>
                <w:szCs w:val="24"/>
                <w:lang w:eastAsia="ar-SA"/>
              </w:rPr>
              <w:t xml:space="preserve"> </w:t>
            </w:r>
            <w:proofErr w:type="spellStart"/>
            <w:r w:rsidRPr="00B91A94">
              <w:rPr>
                <w:rFonts w:cs="Times New Roman"/>
                <w:b/>
                <w:sz w:val="24"/>
                <w:szCs w:val="24"/>
                <w:lang w:eastAsia="ar-SA"/>
              </w:rPr>
              <w:t>пасажирів</w:t>
            </w:r>
            <w:proofErr w:type="spellEnd"/>
            <w:r w:rsidRPr="00B91A94">
              <w:rPr>
                <w:rFonts w:cs="Times New Roman"/>
                <w:b/>
                <w:sz w:val="24"/>
                <w:szCs w:val="24"/>
                <w:lang w:eastAsia="ar-SA"/>
              </w:rPr>
              <w:t xml:space="preserve"> </w:t>
            </w:r>
          </w:p>
        </w:tc>
      </w:tr>
      <w:tr w:rsidR="00CD17FE" w:rsidRPr="00B91A94" w14:paraId="6F4BABE7" w14:textId="77777777" w:rsidTr="00121BF3">
        <w:tc>
          <w:tcPr>
            <w:tcW w:w="4740" w:type="dxa"/>
            <w:tcMar>
              <w:top w:w="100" w:type="dxa"/>
              <w:left w:w="100" w:type="dxa"/>
              <w:bottom w:w="100" w:type="dxa"/>
              <w:right w:w="100" w:type="dxa"/>
            </w:tcMar>
          </w:tcPr>
          <w:p w14:paraId="266F673B" w14:textId="77777777" w:rsidR="00CD17FE" w:rsidRPr="00B91A94" w:rsidRDefault="00CD17FE" w:rsidP="00121BF3">
            <w:pPr>
              <w:widowControl w:val="0"/>
              <w:spacing w:after="0"/>
              <w:rPr>
                <w:rFonts w:eastAsia="Times New Roman" w:cs="Times New Roman"/>
                <w:sz w:val="24"/>
                <w:szCs w:val="24"/>
              </w:rPr>
            </w:pPr>
            <w:proofErr w:type="spellStart"/>
            <w:r w:rsidRPr="00B91A94">
              <w:rPr>
                <w:rFonts w:eastAsia="Times New Roman" w:cs="Times New Roman"/>
                <w:sz w:val="24"/>
                <w:szCs w:val="24"/>
              </w:rPr>
              <w:t>Назва</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послуги</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номенклатурної</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позиції</w:t>
            </w:r>
            <w:proofErr w:type="spellEnd"/>
            <w:r w:rsidRPr="00B91A94">
              <w:rPr>
                <w:rFonts w:eastAsia="Times New Roman" w:cs="Times New Roman"/>
                <w:sz w:val="24"/>
                <w:szCs w:val="24"/>
              </w:rPr>
              <w:t xml:space="preserve"> предмета </w:t>
            </w:r>
            <w:proofErr w:type="spellStart"/>
            <w:r w:rsidRPr="00B91A94">
              <w:rPr>
                <w:rFonts w:eastAsia="Times New Roman" w:cs="Times New Roman"/>
                <w:sz w:val="24"/>
                <w:szCs w:val="24"/>
              </w:rPr>
              <w:t>закупівлі</w:t>
            </w:r>
            <w:proofErr w:type="spellEnd"/>
            <w:r w:rsidRPr="00B91A94">
              <w:rPr>
                <w:rFonts w:eastAsia="Times New Roman" w:cs="Times New Roman"/>
                <w:sz w:val="24"/>
                <w:szCs w:val="24"/>
              </w:rPr>
              <w:t xml:space="preserve"> та код </w:t>
            </w:r>
            <w:proofErr w:type="spellStart"/>
            <w:r w:rsidRPr="00B91A94">
              <w:rPr>
                <w:rFonts w:eastAsia="Times New Roman" w:cs="Times New Roman"/>
                <w:sz w:val="24"/>
                <w:szCs w:val="24"/>
              </w:rPr>
              <w:t>послуги</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визначеного</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згідно</w:t>
            </w:r>
            <w:proofErr w:type="spellEnd"/>
            <w:r w:rsidRPr="00B91A94">
              <w:rPr>
                <w:rFonts w:eastAsia="Times New Roman" w:cs="Times New Roman"/>
                <w:sz w:val="24"/>
                <w:szCs w:val="24"/>
              </w:rPr>
              <w:t xml:space="preserve"> з </w:t>
            </w:r>
            <w:proofErr w:type="spellStart"/>
            <w:r w:rsidRPr="00B91A94">
              <w:rPr>
                <w:rFonts w:eastAsia="Times New Roman" w:cs="Times New Roman"/>
                <w:sz w:val="24"/>
                <w:szCs w:val="24"/>
              </w:rPr>
              <w:t>Єдиним</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закупівельним</w:t>
            </w:r>
            <w:proofErr w:type="spellEnd"/>
            <w:r w:rsidRPr="00B91A94">
              <w:rPr>
                <w:rFonts w:eastAsia="Times New Roman" w:cs="Times New Roman"/>
                <w:sz w:val="24"/>
                <w:szCs w:val="24"/>
              </w:rPr>
              <w:t xml:space="preserve"> словником, </w:t>
            </w:r>
            <w:proofErr w:type="spellStart"/>
            <w:r w:rsidRPr="00B91A94">
              <w:rPr>
                <w:rFonts w:eastAsia="Times New Roman" w:cs="Times New Roman"/>
                <w:sz w:val="24"/>
                <w:szCs w:val="24"/>
              </w:rPr>
              <w:t>що</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найбільше</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відповідає</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назві</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номенклатурної</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позиції</w:t>
            </w:r>
            <w:proofErr w:type="spellEnd"/>
            <w:r w:rsidRPr="00B91A94">
              <w:rPr>
                <w:rFonts w:eastAsia="Times New Roman" w:cs="Times New Roman"/>
                <w:sz w:val="24"/>
                <w:szCs w:val="24"/>
              </w:rPr>
              <w:t xml:space="preserve"> предмета </w:t>
            </w:r>
            <w:proofErr w:type="spellStart"/>
            <w:r w:rsidRPr="00B91A94">
              <w:rPr>
                <w:rFonts w:eastAsia="Times New Roman" w:cs="Times New Roman"/>
                <w:sz w:val="24"/>
                <w:szCs w:val="24"/>
              </w:rPr>
              <w:t>закупівлі</w:t>
            </w:r>
            <w:proofErr w:type="spellEnd"/>
            <w:r w:rsidRPr="00B91A94">
              <w:rPr>
                <w:rFonts w:eastAsia="Times New Roman" w:cs="Times New Roman"/>
                <w:sz w:val="24"/>
                <w:szCs w:val="24"/>
              </w:rPr>
              <w:t xml:space="preserve"> </w:t>
            </w:r>
          </w:p>
        </w:tc>
        <w:tc>
          <w:tcPr>
            <w:tcW w:w="4860" w:type="dxa"/>
            <w:tcMar>
              <w:top w:w="100" w:type="dxa"/>
              <w:left w:w="100" w:type="dxa"/>
              <w:bottom w:w="100" w:type="dxa"/>
              <w:right w:w="100" w:type="dxa"/>
            </w:tcMar>
          </w:tcPr>
          <w:p w14:paraId="1AD81934" w14:textId="77777777" w:rsidR="00CD17FE" w:rsidRPr="00B91A94" w:rsidRDefault="00CD17FE" w:rsidP="00121BF3">
            <w:pPr>
              <w:widowControl w:val="0"/>
              <w:spacing w:after="0"/>
              <w:rPr>
                <w:rFonts w:eastAsia="Times New Roman" w:cs="Times New Roman"/>
                <w:i/>
                <w:sz w:val="24"/>
                <w:szCs w:val="24"/>
                <w:highlight w:val="white"/>
              </w:rPr>
            </w:pPr>
            <w:proofErr w:type="spellStart"/>
            <w:r w:rsidRPr="00B91A94">
              <w:rPr>
                <w:rFonts w:cs="Times New Roman"/>
                <w:b/>
                <w:sz w:val="24"/>
                <w:szCs w:val="24"/>
                <w:lang w:eastAsia="ar-SA"/>
              </w:rPr>
              <w:t>Послуги</w:t>
            </w:r>
            <w:proofErr w:type="spellEnd"/>
            <w:r w:rsidRPr="00B91A94">
              <w:rPr>
                <w:rFonts w:cs="Times New Roman"/>
                <w:b/>
                <w:sz w:val="24"/>
                <w:szCs w:val="24"/>
                <w:lang w:eastAsia="ar-SA"/>
              </w:rPr>
              <w:t xml:space="preserve"> </w:t>
            </w:r>
            <w:proofErr w:type="spellStart"/>
            <w:r w:rsidRPr="00B91A94">
              <w:rPr>
                <w:rFonts w:cs="Times New Roman"/>
                <w:b/>
                <w:sz w:val="24"/>
                <w:szCs w:val="24"/>
                <w:lang w:eastAsia="ar-SA"/>
              </w:rPr>
              <w:t>спеціалізованих</w:t>
            </w:r>
            <w:proofErr w:type="spellEnd"/>
            <w:r w:rsidRPr="00B91A94">
              <w:rPr>
                <w:rFonts w:cs="Times New Roman"/>
                <w:b/>
                <w:sz w:val="24"/>
                <w:szCs w:val="24"/>
                <w:lang w:eastAsia="ar-SA"/>
              </w:rPr>
              <w:t xml:space="preserve"> </w:t>
            </w:r>
            <w:proofErr w:type="spellStart"/>
            <w:r w:rsidRPr="00B91A94">
              <w:rPr>
                <w:rFonts w:cs="Times New Roman"/>
                <w:b/>
                <w:sz w:val="24"/>
                <w:szCs w:val="24"/>
                <w:lang w:eastAsia="ar-SA"/>
              </w:rPr>
              <w:t>автомобільних</w:t>
            </w:r>
            <w:proofErr w:type="spellEnd"/>
            <w:r w:rsidRPr="00B91A94">
              <w:rPr>
                <w:rFonts w:cs="Times New Roman"/>
                <w:b/>
                <w:sz w:val="24"/>
                <w:szCs w:val="24"/>
                <w:lang w:eastAsia="ar-SA"/>
              </w:rPr>
              <w:t xml:space="preserve"> </w:t>
            </w:r>
            <w:proofErr w:type="spellStart"/>
            <w:r w:rsidRPr="00B91A94">
              <w:rPr>
                <w:rFonts w:cs="Times New Roman"/>
                <w:b/>
                <w:sz w:val="24"/>
                <w:szCs w:val="24"/>
                <w:lang w:eastAsia="ar-SA"/>
              </w:rPr>
              <w:t>перевезень</w:t>
            </w:r>
            <w:proofErr w:type="spellEnd"/>
            <w:r w:rsidRPr="00B91A94">
              <w:rPr>
                <w:rFonts w:cs="Times New Roman"/>
                <w:b/>
                <w:sz w:val="24"/>
                <w:szCs w:val="24"/>
                <w:lang w:eastAsia="ar-SA"/>
              </w:rPr>
              <w:t xml:space="preserve"> </w:t>
            </w:r>
            <w:proofErr w:type="spellStart"/>
            <w:r w:rsidRPr="00B91A94">
              <w:rPr>
                <w:rFonts w:cs="Times New Roman"/>
                <w:b/>
                <w:sz w:val="24"/>
                <w:szCs w:val="24"/>
                <w:lang w:eastAsia="ar-SA"/>
              </w:rPr>
              <w:t>пасажирів</w:t>
            </w:r>
            <w:proofErr w:type="spellEnd"/>
          </w:p>
        </w:tc>
      </w:tr>
      <w:tr w:rsidR="00CD17FE" w:rsidRPr="00B91A94" w14:paraId="646496C7" w14:textId="77777777" w:rsidTr="00121BF3">
        <w:tc>
          <w:tcPr>
            <w:tcW w:w="4740" w:type="dxa"/>
            <w:tcMar>
              <w:top w:w="100" w:type="dxa"/>
              <w:left w:w="100" w:type="dxa"/>
              <w:bottom w:w="100" w:type="dxa"/>
              <w:right w:w="100" w:type="dxa"/>
            </w:tcMar>
          </w:tcPr>
          <w:p w14:paraId="450EB477" w14:textId="77777777" w:rsidR="00CD17FE" w:rsidRPr="00B91A94" w:rsidRDefault="00CD17FE" w:rsidP="00121BF3">
            <w:pPr>
              <w:widowControl w:val="0"/>
              <w:spacing w:after="0"/>
              <w:rPr>
                <w:rFonts w:eastAsia="Times New Roman" w:cs="Times New Roman"/>
                <w:sz w:val="24"/>
                <w:szCs w:val="24"/>
              </w:rPr>
            </w:pPr>
            <w:proofErr w:type="spellStart"/>
            <w:r w:rsidRPr="00B91A94">
              <w:rPr>
                <w:rFonts w:eastAsia="Times New Roman" w:cs="Times New Roman"/>
                <w:sz w:val="24"/>
                <w:szCs w:val="24"/>
              </w:rPr>
              <w:t>Обсяг</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надання</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послуг</w:t>
            </w:r>
            <w:proofErr w:type="spellEnd"/>
            <w:r w:rsidRPr="00B91A94">
              <w:rPr>
                <w:rFonts w:eastAsia="Times New Roman" w:cs="Times New Roman"/>
                <w:sz w:val="24"/>
                <w:szCs w:val="24"/>
              </w:rPr>
              <w:t xml:space="preserve"> </w:t>
            </w:r>
          </w:p>
        </w:tc>
        <w:tc>
          <w:tcPr>
            <w:tcW w:w="4860" w:type="dxa"/>
            <w:tcMar>
              <w:top w:w="100" w:type="dxa"/>
              <w:left w:w="100" w:type="dxa"/>
              <w:bottom w:w="100" w:type="dxa"/>
              <w:right w:w="100" w:type="dxa"/>
            </w:tcMar>
          </w:tcPr>
          <w:p w14:paraId="602E1EE8" w14:textId="7815A5A6" w:rsidR="00CD17FE" w:rsidRPr="00B91A94" w:rsidRDefault="00CD17FE" w:rsidP="00121BF3">
            <w:pPr>
              <w:widowControl w:val="0"/>
              <w:spacing w:after="0"/>
              <w:rPr>
                <w:rFonts w:eastAsia="Times New Roman" w:cs="Times New Roman"/>
                <w:iCs/>
                <w:sz w:val="24"/>
                <w:szCs w:val="24"/>
                <w:highlight w:val="white"/>
              </w:rPr>
            </w:pPr>
            <w:r w:rsidRPr="00B91A94">
              <w:rPr>
                <w:rFonts w:eastAsia="Times New Roman" w:cs="Times New Roman"/>
                <w:iCs/>
                <w:sz w:val="24"/>
                <w:szCs w:val="24"/>
              </w:rPr>
              <w:t xml:space="preserve">1 </w:t>
            </w:r>
            <w:proofErr w:type="spellStart"/>
            <w:r w:rsidRPr="00B91A94">
              <w:rPr>
                <w:rFonts w:eastAsia="Times New Roman" w:cs="Times New Roman"/>
                <w:iCs/>
                <w:sz w:val="24"/>
                <w:szCs w:val="24"/>
              </w:rPr>
              <w:t>послуга</w:t>
            </w:r>
            <w:proofErr w:type="spellEnd"/>
            <w:r w:rsidRPr="00B91A94">
              <w:rPr>
                <w:rFonts w:eastAsia="Times New Roman" w:cs="Times New Roman"/>
                <w:iCs/>
                <w:sz w:val="24"/>
                <w:szCs w:val="24"/>
                <w:lang w:val="en-US"/>
              </w:rPr>
              <w:t xml:space="preserve"> (</w:t>
            </w:r>
            <w:r w:rsidR="00297ED5">
              <w:rPr>
                <w:rFonts w:eastAsia="Times New Roman" w:cs="Times New Roman"/>
                <w:iCs/>
                <w:sz w:val="24"/>
                <w:szCs w:val="24"/>
                <w:lang w:val="uk-UA"/>
              </w:rPr>
              <w:t>14 705</w:t>
            </w:r>
            <w:r w:rsidRPr="00B91A94">
              <w:rPr>
                <w:rFonts w:eastAsia="Times New Roman" w:cs="Times New Roman"/>
                <w:iCs/>
                <w:sz w:val="24"/>
                <w:szCs w:val="24"/>
                <w:lang w:val="en-US"/>
              </w:rPr>
              <w:t xml:space="preserve"> </w:t>
            </w:r>
            <w:proofErr w:type="spellStart"/>
            <w:proofErr w:type="gramStart"/>
            <w:r w:rsidRPr="00B91A94">
              <w:rPr>
                <w:rFonts w:eastAsia="Times New Roman" w:cs="Times New Roman"/>
                <w:iCs/>
                <w:sz w:val="24"/>
                <w:szCs w:val="24"/>
              </w:rPr>
              <w:t>км.пробігу</w:t>
            </w:r>
            <w:proofErr w:type="spellEnd"/>
            <w:proofErr w:type="gramEnd"/>
            <w:r w:rsidRPr="00B91A94">
              <w:rPr>
                <w:rFonts w:eastAsia="Times New Roman" w:cs="Times New Roman"/>
                <w:iCs/>
                <w:sz w:val="24"/>
                <w:szCs w:val="24"/>
              </w:rPr>
              <w:t>)</w:t>
            </w:r>
          </w:p>
        </w:tc>
      </w:tr>
      <w:tr w:rsidR="00CD17FE" w:rsidRPr="00B91A94" w14:paraId="755E36E3" w14:textId="77777777" w:rsidTr="00121BF3">
        <w:tc>
          <w:tcPr>
            <w:tcW w:w="4740" w:type="dxa"/>
            <w:tcMar>
              <w:top w:w="100" w:type="dxa"/>
              <w:left w:w="100" w:type="dxa"/>
              <w:bottom w:w="100" w:type="dxa"/>
              <w:right w:w="100" w:type="dxa"/>
            </w:tcMar>
          </w:tcPr>
          <w:p w14:paraId="01F92ABC" w14:textId="77777777" w:rsidR="00CD17FE" w:rsidRPr="00B91A94" w:rsidRDefault="00CD17FE" w:rsidP="00121BF3">
            <w:pPr>
              <w:widowControl w:val="0"/>
              <w:spacing w:after="0"/>
              <w:rPr>
                <w:rFonts w:eastAsia="Times New Roman" w:cs="Times New Roman"/>
                <w:sz w:val="24"/>
                <w:szCs w:val="24"/>
              </w:rPr>
            </w:pPr>
            <w:proofErr w:type="spellStart"/>
            <w:r w:rsidRPr="00B91A94">
              <w:rPr>
                <w:rFonts w:eastAsia="Times New Roman" w:cs="Times New Roman"/>
                <w:sz w:val="24"/>
                <w:szCs w:val="24"/>
              </w:rPr>
              <w:t>Місце</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надання</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послуг</w:t>
            </w:r>
            <w:proofErr w:type="spellEnd"/>
            <w:r w:rsidRPr="00B91A94">
              <w:rPr>
                <w:rFonts w:eastAsia="Times New Roman" w:cs="Times New Roman"/>
                <w:sz w:val="24"/>
                <w:szCs w:val="24"/>
              </w:rPr>
              <w:t xml:space="preserve"> </w:t>
            </w:r>
          </w:p>
          <w:p w14:paraId="4EE92AFD" w14:textId="77777777" w:rsidR="00CD17FE" w:rsidRPr="00B91A94" w:rsidRDefault="00CD17FE" w:rsidP="00121BF3">
            <w:pPr>
              <w:widowControl w:val="0"/>
              <w:spacing w:after="0"/>
              <w:rPr>
                <w:rFonts w:eastAsia="Times New Roman" w:cs="Times New Roman"/>
                <w:sz w:val="24"/>
                <w:szCs w:val="24"/>
              </w:rPr>
            </w:pPr>
          </w:p>
        </w:tc>
        <w:tc>
          <w:tcPr>
            <w:tcW w:w="4860" w:type="dxa"/>
            <w:tcMar>
              <w:top w:w="100" w:type="dxa"/>
              <w:left w:w="100" w:type="dxa"/>
              <w:bottom w:w="100" w:type="dxa"/>
              <w:right w:w="100" w:type="dxa"/>
            </w:tcMar>
          </w:tcPr>
          <w:p w14:paraId="62230AB2" w14:textId="77777777" w:rsidR="00CD17FE" w:rsidRPr="00B91A94" w:rsidRDefault="00CD17FE" w:rsidP="00121BF3">
            <w:pPr>
              <w:widowControl w:val="0"/>
              <w:spacing w:after="0"/>
              <w:rPr>
                <w:rFonts w:eastAsia="Times New Roman" w:cs="Times New Roman"/>
                <w:iCs/>
                <w:sz w:val="24"/>
                <w:szCs w:val="24"/>
                <w:highlight w:val="white"/>
              </w:rPr>
            </w:pPr>
            <w:proofErr w:type="spellStart"/>
            <w:r w:rsidRPr="00B91A94">
              <w:rPr>
                <w:rFonts w:eastAsia="Times New Roman" w:cs="Times New Roman"/>
                <w:iCs/>
                <w:color w:val="000000"/>
                <w:sz w:val="24"/>
                <w:szCs w:val="24"/>
              </w:rPr>
              <w:t>відповідно</w:t>
            </w:r>
            <w:proofErr w:type="spellEnd"/>
            <w:r w:rsidRPr="00B91A94">
              <w:rPr>
                <w:rFonts w:eastAsia="Times New Roman" w:cs="Times New Roman"/>
                <w:iCs/>
                <w:color w:val="000000"/>
                <w:sz w:val="24"/>
                <w:szCs w:val="24"/>
              </w:rPr>
              <w:t xml:space="preserve"> до </w:t>
            </w:r>
            <w:proofErr w:type="spellStart"/>
            <w:r w:rsidRPr="00B91A94">
              <w:rPr>
                <w:rFonts w:eastAsia="Times New Roman" w:cs="Times New Roman"/>
                <w:iCs/>
                <w:color w:val="000000"/>
                <w:sz w:val="24"/>
                <w:szCs w:val="24"/>
              </w:rPr>
              <w:t>поданих</w:t>
            </w:r>
            <w:proofErr w:type="spellEnd"/>
            <w:r w:rsidRPr="00B91A94">
              <w:rPr>
                <w:rFonts w:eastAsia="Times New Roman" w:cs="Times New Roman"/>
                <w:iCs/>
                <w:color w:val="000000"/>
                <w:sz w:val="24"/>
                <w:szCs w:val="24"/>
              </w:rPr>
              <w:t xml:space="preserve"> заявок</w:t>
            </w:r>
          </w:p>
        </w:tc>
      </w:tr>
      <w:tr w:rsidR="00CD17FE" w:rsidRPr="00B91A94" w14:paraId="124DA1CC" w14:textId="77777777" w:rsidTr="00121BF3">
        <w:tc>
          <w:tcPr>
            <w:tcW w:w="4740" w:type="dxa"/>
            <w:tcMar>
              <w:top w:w="100" w:type="dxa"/>
              <w:left w:w="100" w:type="dxa"/>
              <w:bottom w:w="100" w:type="dxa"/>
              <w:right w:w="100" w:type="dxa"/>
            </w:tcMar>
          </w:tcPr>
          <w:p w14:paraId="3A6C95B5" w14:textId="77777777" w:rsidR="00CD17FE" w:rsidRPr="00B91A94" w:rsidRDefault="00CD17FE" w:rsidP="00121BF3">
            <w:pPr>
              <w:widowControl w:val="0"/>
              <w:spacing w:after="0"/>
              <w:rPr>
                <w:rFonts w:eastAsia="Times New Roman" w:cs="Times New Roman"/>
                <w:sz w:val="24"/>
                <w:szCs w:val="24"/>
              </w:rPr>
            </w:pPr>
            <w:r w:rsidRPr="00B91A94">
              <w:rPr>
                <w:rFonts w:eastAsia="Times New Roman" w:cs="Times New Roman"/>
                <w:sz w:val="24"/>
                <w:szCs w:val="24"/>
              </w:rPr>
              <w:t xml:space="preserve">Строк </w:t>
            </w:r>
            <w:proofErr w:type="spellStart"/>
            <w:r w:rsidRPr="00B91A94">
              <w:rPr>
                <w:rFonts w:eastAsia="Times New Roman" w:cs="Times New Roman"/>
                <w:sz w:val="24"/>
                <w:szCs w:val="24"/>
              </w:rPr>
              <w:t>надання</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послуг</w:t>
            </w:r>
            <w:proofErr w:type="spellEnd"/>
            <w:r w:rsidRPr="00B91A94">
              <w:rPr>
                <w:rFonts w:eastAsia="Times New Roman" w:cs="Times New Roman"/>
                <w:sz w:val="24"/>
                <w:szCs w:val="24"/>
              </w:rPr>
              <w:t xml:space="preserve"> </w:t>
            </w:r>
          </w:p>
          <w:p w14:paraId="72B80250" w14:textId="77777777" w:rsidR="00CD17FE" w:rsidRPr="00B91A94" w:rsidRDefault="00CD17FE" w:rsidP="00121BF3">
            <w:pPr>
              <w:widowControl w:val="0"/>
              <w:spacing w:after="0"/>
              <w:rPr>
                <w:rFonts w:eastAsia="Times New Roman" w:cs="Times New Roman"/>
                <w:sz w:val="24"/>
                <w:szCs w:val="24"/>
              </w:rPr>
            </w:pPr>
          </w:p>
        </w:tc>
        <w:tc>
          <w:tcPr>
            <w:tcW w:w="4860" w:type="dxa"/>
            <w:tcMar>
              <w:top w:w="100" w:type="dxa"/>
              <w:left w:w="100" w:type="dxa"/>
              <w:bottom w:w="100" w:type="dxa"/>
              <w:right w:w="100" w:type="dxa"/>
            </w:tcMar>
          </w:tcPr>
          <w:p w14:paraId="183DB4CC" w14:textId="4897600F" w:rsidR="00CD17FE" w:rsidRPr="00B91A94" w:rsidRDefault="00CD17FE" w:rsidP="00121BF3">
            <w:pPr>
              <w:widowControl w:val="0"/>
              <w:spacing w:after="0"/>
              <w:rPr>
                <w:rFonts w:eastAsia="Times New Roman" w:cs="Times New Roman"/>
                <w:iCs/>
                <w:sz w:val="24"/>
                <w:szCs w:val="24"/>
                <w:highlight w:val="white"/>
              </w:rPr>
            </w:pPr>
            <w:r w:rsidRPr="00B91A94">
              <w:rPr>
                <w:rFonts w:eastAsia="Times New Roman" w:cs="Times New Roman"/>
                <w:iCs/>
                <w:sz w:val="24"/>
                <w:szCs w:val="24"/>
                <w:highlight w:val="white"/>
              </w:rPr>
              <w:t>до 3</w:t>
            </w:r>
            <w:r w:rsidR="00297ED5">
              <w:rPr>
                <w:rFonts w:eastAsia="Times New Roman" w:cs="Times New Roman"/>
                <w:iCs/>
                <w:sz w:val="24"/>
                <w:szCs w:val="24"/>
                <w:highlight w:val="white"/>
                <w:lang w:val="uk-UA"/>
              </w:rPr>
              <w:t>0</w:t>
            </w:r>
            <w:r w:rsidRPr="00B91A94">
              <w:rPr>
                <w:rFonts w:eastAsia="Times New Roman" w:cs="Times New Roman"/>
                <w:iCs/>
                <w:sz w:val="24"/>
                <w:szCs w:val="24"/>
                <w:highlight w:val="white"/>
              </w:rPr>
              <w:t xml:space="preserve"> </w:t>
            </w:r>
            <w:r w:rsidR="00297ED5">
              <w:rPr>
                <w:rFonts w:eastAsia="Times New Roman" w:cs="Times New Roman"/>
                <w:iCs/>
                <w:sz w:val="24"/>
                <w:szCs w:val="24"/>
                <w:highlight w:val="white"/>
                <w:lang w:val="uk-UA"/>
              </w:rPr>
              <w:t>червня</w:t>
            </w:r>
            <w:r w:rsidRPr="00B91A94">
              <w:rPr>
                <w:rFonts w:eastAsia="Times New Roman" w:cs="Times New Roman"/>
                <w:iCs/>
                <w:sz w:val="24"/>
                <w:szCs w:val="24"/>
                <w:highlight w:val="white"/>
              </w:rPr>
              <w:t xml:space="preserve"> </w:t>
            </w:r>
            <w:proofErr w:type="gramStart"/>
            <w:r w:rsidRPr="00B91A94">
              <w:rPr>
                <w:rFonts w:eastAsia="Times New Roman" w:cs="Times New Roman"/>
                <w:iCs/>
                <w:sz w:val="24"/>
                <w:szCs w:val="24"/>
                <w:highlight w:val="white"/>
              </w:rPr>
              <w:t>202</w:t>
            </w:r>
            <w:r w:rsidR="00297ED5">
              <w:rPr>
                <w:rFonts w:eastAsia="Times New Roman" w:cs="Times New Roman"/>
                <w:iCs/>
                <w:sz w:val="24"/>
                <w:szCs w:val="24"/>
                <w:highlight w:val="white"/>
                <w:lang w:val="uk-UA"/>
              </w:rPr>
              <w:t>6</w:t>
            </w:r>
            <w:r w:rsidRPr="00B91A94">
              <w:rPr>
                <w:rFonts w:eastAsia="Times New Roman" w:cs="Times New Roman"/>
                <w:iCs/>
                <w:sz w:val="24"/>
                <w:szCs w:val="24"/>
                <w:highlight w:val="white"/>
              </w:rPr>
              <w:t xml:space="preserve">  року</w:t>
            </w:r>
            <w:proofErr w:type="gramEnd"/>
            <w:r w:rsidRPr="00B91A94">
              <w:rPr>
                <w:rFonts w:eastAsia="Times New Roman" w:cs="Times New Roman"/>
                <w:iCs/>
                <w:sz w:val="24"/>
                <w:szCs w:val="24"/>
                <w:highlight w:val="white"/>
              </w:rPr>
              <w:t xml:space="preserve"> </w:t>
            </w:r>
            <w:proofErr w:type="spellStart"/>
            <w:r w:rsidRPr="00B91A94">
              <w:rPr>
                <w:rFonts w:eastAsia="Times New Roman" w:cs="Times New Roman"/>
                <w:iCs/>
                <w:sz w:val="24"/>
                <w:szCs w:val="24"/>
                <w:highlight w:val="white"/>
              </w:rPr>
              <w:t>включно</w:t>
            </w:r>
            <w:proofErr w:type="spellEnd"/>
          </w:p>
        </w:tc>
      </w:tr>
    </w:tbl>
    <w:p w14:paraId="4744BE9D" w14:textId="77777777" w:rsidR="00CD17FE" w:rsidRPr="00B91A94" w:rsidRDefault="00CD17FE" w:rsidP="00CD17FE">
      <w:pPr>
        <w:spacing w:after="0"/>
        <w:rPr>
          <w:rFonts w:eastAsia="Times New Roman" w:cs="Times New Roman"/>
          <w:i/>
          <w:sz w:val="24"/>
          <w:szCs w:val="24"/>
        </w:rPr>
      </w:pPr>
    </w:p>
    <w:p w14:paraId="33516D05" w14:textId="77777777" w:rsidR="00CD17FE" w:rsidRPr="00B91A94" w:rsidRDefault="00CD17FE" w:rsidP="00CD17FE">
      <w:pPr>
        <w:shd w:val="clear" w:color="auto" w:fill="FFFFFF"/>
        <w:spacing w:after="0"/>
        <w:ind w:firstLine="460"/>
        <w:jc w:val="both"/>
        <w:rPr>
          <w:rFonts w:eastAsia="Times New Roman" w:cs="Times New Roman"/>
          <w:sz w:val="24"/>
          <w:szCs w:val="24"/>
        </w:rPr>
      </w:pPr>
      <w:proofErr w:type="spellStart"/>
      <w:r w:rsidRPr="00B91A94">
        <w:rPr>
          <w:rFonts w:eastAsia="Times New Roman" w:cs="Times New Roman"/>
          <w:sz w:val="24"/>
          <w:szCs w:val="24"/>
        </w:rPr>
        <w:t>Замовник</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самостійно</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визначає</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необхідні</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технічні</w:t>
      </w:r>
      <w:proofErr w:type="spellEnd"/>
      <w:r w:rsidRPr="00B91A94">
        <w:rPr>
          <w:rFonts w:eastAsia="Times New Roman" w:cs="Times New Roman"/>
          <w:sz w:val="24"/>
          <w:szCs w:val="24"/>
        </w:rPr>
        <w:t xml:space="preserve"> характеристики предмета </w:t>
      </w:r>
      <w:proofErr w:type="spellStart"/>
      <w:r w:rsidRPr="00B91A94">
        <w:rPr>
          <w:rFonts w:eastAsia="Times New Roman" w:cs="Times New Roman"/>
          <w:sz w:val="24"/>
          <w:szCs w:val="24"/>
        </w:rPr>
        <w:t>закупівлі</w:t>
      </w:r>
      <w:proofErr w:type="spellEnd"/>
      <w:r w:rsidRPr="00B91A94">
        <w:rPr>
          <w:rFonts w:eastAsia="Times New Roman" w:cs="Times New Roman"/>
          <w:sz w:val="24"/>
          <w:szCs w:val="24"/>
        </w:rPr>
        <w:t xml:space="preserve"> з </w:t>
      </w:r>
      <w:proofErr w:type="spellStart"/>
      <w:r w:rsidRPr="00B91A94">
        <w:rPr>
          <w:rFonts w:eastAsia="Times New Roman" w:cs="Times New Roman"/>
          <w:sz w:val="24"/>
          <w:szCs w:val="24"/>
        </w:rPr>
        <w:t>огляду</w:t>
      </w:r>
      <w:proofErr w:type="spellEnd"/>
      <w:r w:rsidRPr="00B91A94">
        <w:rPr>
          <w:rFonts w:eastAsia="Times New Roman" w:cs="Times New Roman"/>
          <w:sz w:val="24"/>
          <w:szCs w:val="24"/>
        </w:rPr>
        <w:t xml:space="preserve"> на </w:t>
      </w:r>
      <w:proofErr w:type="spellStart"/>
      <w:r w:rsidRPr="00B91A94">
        <w:rPr>
          <w:rFonts w:eastAsia="Times New Roman" w:cs="Times New Roman"/>
          <w:sz w:val="24"/>
          <w:szCs w:val="24"/>
        </w:rPr>
        <w:t>специфіку</w:t>
      </w:r>
      <w:proofErr w:type="spellEnd"/>
      <w:r w:rsidRPr="00B91A94">
        <w:rPr>
          <w:rFonts w:eastAsia="Times New Roman" w:cs="Times New Roman"/>
          <w:sz w:val="24"/>
          <w:szCs w:val="24"/>
        </w:rPr>
        <w:t xml:space="preserve"> предмета </w:t>
      </w:r>
      <w:proofErr w:type="spellStart"/>
      <w:r w:rsidRPr="00B91A94">
        <w:rPr>
          <w:rFonts w:eastAsia="Times New Roman" w:cs="Times New Roman"/>
          <w:sz w:val="24"/>
          <w:szCs w:val="24"/>
        </w:rPr>
        <w:t>закупівлі</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керуючись</w:t>
      </w:r>
      <w:proofErr w:type="spellEnd"/>
      <w:r w:rsidRPr="00B91A94">
        <w:rPr>
          <w:rFonts w:eastAsia="Times New Roman" w:cs="Times New Roman"/>
          <w:sz w:val="24"/>
          <w:szCs w:val="24"/>
        </w:rPr>
        <w:t xml:space="preserve"> принципами </w:t>
      </w:r>
      <w:proofErr w:type="spellStart"/>
      <w:r w:rsidRPr="00B91A94">
        <w:rPr>
          <w:rFonts w:eastAsia="Times New Roman" w:cs="Times New Roman"/>
          <w:sz w:val="24"/>
          <w:szCs w:val="24"/>
        </w:rPr>
        <w:t>здійснення</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закупівель</w:t>
      </w:r>
      <w:proofErr w:type="spellEnd"/>
      <w:r w:rsidRPr="00B91A94">
        <w:rPr>
          <w:rFonts w:eastAsia="Times New Roman" w:cs="Times New Roman"/>
          <w:sz w:val="24"/>
          <w:szCs w:val="24"/>
        </w:rPr>
        <w:t xml:space="preserve"> та з </w:t>
      </w:r>
      <w:proofErr w:type="spellStart"/>
      <w:r w:rsidRPr="00B91A94">
        <w:rPr>
          <w:rFonts w:eastAsia="Times New Roman" w:cs="Times New Roman"/>
          <w:sz w:val="24"/>
          <w:szCs w:val="24"/>
        </w:rPr>
        <w:t>дотриманням</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законодавства</w:t>
      </w:r>
      <w:proofErr w:type="spellEnd"/>
      <w:r w:rsidRPr="00B91A94">
        <w:rPr>
          <w:rFonts w:eastAsia="Times New Roman" w:cs="Times New Roman"/>
          <w:sz w:val="24"/>
          <w:szCs w:val="24"/>
        </w:rPr>
        <w:t>.</w:t>
      </w:r>
    </w:p>
    <w:p w14:paraId="55D02671" w14:textId="77777777" w:rsidR="00CD17FE" w:rsidRPr="00B91A94" w:rsidRDefault="00CD17FE" w:rsidP="00CD17FE">
      <w:pPr>
        <w:shd w:val="clear" w:color="auto" w:fill="FFFFFF"/>
        <w:spacing w:after="0"/>
        <w:ind w:firstLine="460"/>
        <w:jc w:val="both"/>
        <w:rPr>
          <w:rFonts w:eastAsia="Times New Roman" w:cs="Times New Roman"/>
          <w:b/>
          <w:sz w:val="24"/>
          <w:szCs w:val="24"/>
        </w:rPr>
      </w:pPr>
      <w:r w:rsidRPr="00B91A94">
        <w:rPr>
          <w:rFonts w:eastAsia="Times New Roman" w:cs="Times New Roman"/>
          <w:b/>
          <w:sz w:val="24"/>
          <w:szCs w:val="24"/>
        </w:rPr>
        <w:t xml:space="preserve">Фактом </w:t>
      </w:r>
      <w:proofErr w:type="spellStart"/>
      <w:r w:rsidRPr="00B91A94">
        <w:rPr>
          <w:rFonts w:eastAsia="Times New Roman" w:cs="Times New Roman"/>
          <w:b/>
          <w:sz w:val="24"/>
          <w:szCs w:val="24"/>
        </w:rPr>
        <w:t>подання</w:t>
      </w:r>
      <w:proofErr w:type="spellEnd"/>
      <w:r w:rsidRPr="00B91A94">
        <w:rPr>
          <w:rFonts w:eastAsia="Times New Roman" w:cs="Times New Roman"/>
          <w:b/>
          <w:sz w:val="24"/>
          <w:szCs w:val="24"/>
        </w:rPr>
        <w:t xml:space="preserve"> </w:t>
      </w:r>
      <w:proofErr w:type="spellStart"/>
      <w:r w:rsidRPr="00B91A94">
        <w:rPr>
          <w:rFonts w:eastAsia="Times New Roman" w:cs="Times New Roman"/>
          <w:b/>
          <w:sz w:val="24"/>
          <w:szCs w:val="24"/>
        </w:rPr>
        <w:t>тендерної</w:t>
      </w:r>
      <w:proofErr w:type="spellEnd"/>
      <w:r w:rsidRPr="00B91A94">
        <w:rPr>
          <w:rFonts w:eastAsia="Times New Roman" w:cs="Times New Roman"/>
          <w:b/>
          <w:sz w:val="24"/>
          <w:szCs w:val="24"/>
        </w:rPr>
        <w:t xml:space="preserve"> </w:t>
      </w:r>
      <w:proofErr w:type="spellStart"/>
      <w:r w:rsidRPr="00B91A94">
        <w:rPr>
          <w:rFonts w:eastAsia="Times New Roman" w:cs="Times New Roman"/>
          <w:b/>
          <w:sz w:val="24"/>
          <w:szCs w:val="24"/>
        </w:rPr>
        <w:t>пропозиції</w:t>
      </w:r>
      <w:proofErr w:type="spellEnd"/>
      <w:r w:rsidRPr="00B91A94">
        <w:rPr>
          <w:rFonts w:eastAsia="Times New Roman" w:cs="Times New Roman"/>
          <w:b/>
          <w:sz w:val="24"/>
          <w:szCs w:val="24"/>
        </w:rPr>
        <w:t xml:space="preserve"> </w:t>
      </w:r>
      <w:proofErr w:type="spellStart"/>
      <w:r w:rsidRPr="00B91A94">
        <w:rPr>
          <w:rFonts w:eastAsia="Times New Roman" w:cs="Times New Roman"/>
          <w:b/>
          <w:sz w:val="24"/>
          <w:szCs w:val="24"/>
        </w:rPr>
        <w:t>учасник</w:t>
      </w:r>
      <w:proofErr w:type="spellEnd"/>
      <w:r w:rsidRPr="00B91A94">
        <w:rPr>
          <w:rFonts w:eastAsia="Times New Roman" w:cs="Times New Roman"/>
          <w:b/>
          <w:sz w:val="24"/>
          <w:szCs w:val="24"/>
        </w:rPr>
        <w:t xml:space="preserve"> </w:t>
      </w:r>
      <w:proofErr w:type="spellStart"/>
      <w:r w:rsidRPr="00B91A94">
        <w:rPr>
          <w:rFonts w:eastAsia="Times New Roman" w:cs="Times New Roman"/>
          <w:b/>
          <w:sz w:val="24"/>
          <w:szCs w:val="24"/>
        </w:rPr>
        <w:t>підтверджує</w:t>
      </w:r>
      <w:proofErr w:type="spellEnd"/>
      <w:r w:rsidRPr="00B91A94">
        <w:rPr>
          <w:rFonts w:eastAsia="Times New Roman" w:cs="Times New Roman"/>
          <w:b/>
          <w:sz w:val="24"/>
          <w:szCs w:val="24"/>
        </w:rPr>
        <w:t xml:space="preserve"> </w:t>
      </w:r>
      <w:proofErr w:type="spellStart"/>
      <w:r w:rsidRPr="00B91A94">
        <w:rPr>
          <w:rFonts w:eastAsia="Times New Roman" w:cs="Times New Roman"/>
          <w:b/>
          <w:sz w:val="24"/>
          <w:szCs w:val="24"/>
        </w:rPr>
        <w:t>відповідність</w:t>
      </w:r>
      <w:proofErr w:type="spellEnd"/>
      <w:r w:rsidRPr="00B91A94">
        <w:rPr>
          <w:rFonts w:eastAsia="Times New Roman" w:cs="Times New Roman"/>
          <w:b/>
          <w:sz w:val="24"/>
          <w:szCs w:val="24"/>
        </w:rPr>
        <w:t xml:space="preserve"> </w:t>
      </w:r>
      <w:proofErr w:type="spellStart"/>
      <w:r w:rsidRPr="00B91A94">
        <w:rPr>
          <w:rFonts w:eastAsia="Times New Roman" w:cs="Times New Roman"/>
          <w:b/>
          <w:sz w:val="24"/>
          <w:szCs w:val="24"/>
        </w:rPr>
        <w:t>своєї</w:t>
      </w:r>
      <w:proofErr w:type="spellEnd"/>
      <w:r w:rsidRPr="00B91A94">
        <w:rPr>
          <w:rFonts w:eastAsia="Times New Roman" w:cs="Times New Roman"/>
          <w:b/>
          <w:sz w:val="24"/>
          <w:szCs w:val="24"/>
        </w:rPr>
        <w:t xml:space="preserve"> </w:t>
      </w:r>
      <w:proofErr w:type="spellStart"/>
      <w:r w:rsidRPr="00B91A94">
        <w:rPr>
          <w:rFonts w:eastAsia="Times New Roman" w:cs="Times New Roman"/>
          <w:b/>
          <w:sz w:val="24"/>
          <w:szCs w:val="24"/>
        </w:rPr>
        <w:t>пропозиції</w:t>
      </w:r>
      <w:proofErr w:type="spellEnd"/>
      <w:r w:rsidRPr="00B91A94">
        <w:rPr>
          <w:rFonts w:eastAsia="Times New Roman" w:cs="Times New Roman"/>
          <w:b/>
          <w:sz w:val="24"/>
          <w:szCs w:val="24"/>
        </w:rPr>
        <w:t xml:space="preserve"> </w:t>
      </w:r>
      <w:proofErr w:type="spellStart"/>
      <w:r w:rsidRPr="00B91A94">
        <w:rPr>
          <w:rFonts w:eastAsia="Times New Roman" w:cs="Times New Roman"/>
          <w:b/>
          <w:sz w:val="24"/>
          <w:szCs w:val="24"/>
        </w:rPr>
        <w:t>технічним</w:t>
      </w:r>
      <w:proofErr w:type="spellEnd"/>
      <w:r w:rsidRPr="00B91A94">
        <w:rPr>
          <w:rFonts w:eastAsia="Times New Roman" w:cs="Times New Roman"/>
          <w:b/>
          <w:sz w:val="24"/>
          <w:szCs w:val="24"/>
        </w:rPr>
        <w:t xml:space="preserve">, </w:t>
      </w:r>
      <w:proofErr w:type="spellStart"/>
      <w:r w:rsidRPr="00B91A94">
        <w:rPr>
          <w:rFonts w:eastAsia="Times New Roman" w:cs="Times New Roman"/>
          <w:b/>
          <w:sz w:val="24"/>
          <w:szCs w:val="24"/>
        </w:rPr>
        <w:t>якісним</w:t>
      </w:r>
      <w:proofErr w:type="spellEnd"/>
      <w:r w:rsidRPr="00B91A94">
        <w:rPr>
          <w:rFonts w:eastAsia="Times New Roman" w:cs="Times New Roman"/>
          <w:b/>
          <w:sz w:val="24"/>
          <w:szCs w:val="24"/>
        </w:rPr>
        <w:t xml:space="preserve">, </w:t>
      </w:r>
      <w:proofErr w:type="spellStart"/>
      <w:r w:rsidRPr="00B91A94">
        <w:rPr>
          <w:rFonts w:eastAsia="Times New Roman" w:cs="Times New Roman"/>
          <w:b/>
          <w:sz w:val="24"/>
          <w:szCs w:val="24"/>
        </w:rPr>
        <w:t>кількісним</w:t>
      </w:r>
      <w:proofErr w:type="spellEnd"/>
      <w:r w:rsidRPr="00B91A94">
        <w:rPr>
          <w:rFonts w:eastAsia="Times New Roman" w:cs="Times New Roman"/>
          <w:b/>
          <w:sz w:val="24"/>
          <w:szCs w:val="24"/>
        </w:rPr>
        <w:t xml:space="preserve">, </w:t>
      </w:r>
      <w:proofErr w:type="spellStart"/>
      <w:r w:rsidRPr="00B91A94">
        <w:rPr>
          <w:rFonts w:eastAsia="Times New Roman" w:cs="Times New Roman"/>
          <w:b/>
          <w:sz w:val="24"/>
          <w:szCs w:val="24"/>
        </w:rPr>
        <w:t>функціональним</w:t>
      </w:r>
      <w:proofErr w:type="spellEnd"/>
      <w:r w:rsidRPr="00B91A94">
        <w:rPr>
          <w:rFonts w:eastAsia="Times New Roman" w:cs="Times New Roman"/>
          <w:b/>
          <w:sz w:val="24"/>
          <w:szCs w:val="24"/>
        </w:rPr>
        <w:t xml:space="preserve"> характеристикам до предмета </w:t>
      </w:r>
      <w:proofErr w:type="spellStart"/>
      <w:r w:rsidRPr="00B91A94">
        <w:rPr>
          <w:rFonts w:eastAsia="Times New Roman" w:cs="Times New Roman"/>
          <w:b/>
          <w:sz w:val="24"/>
          <w:szCs w:val="24"/>
        </w:rPr>
        <w:t>закупівлі</w:t>
      </w:r>
      <w:proofErr w:type="spellEnd"/>
      <w:r w:rsidRPr="00B91A94">
        <w:rPr>
          <w:rFonts w:eastAsia="Times New Roman" w:cs="Times New Roman"/>
          <w:b/>
          <w:sz w:val="24"/>
          <w:szCs w:val="24"/>
        </w:rPr>
        <w:t xml:space="preserve">, у тому </w:t>
      </w:r>
      <w:proofErr w:type="spellStart"/>
      <w:r w:rsidRPr="00B91A94">
        <w:rPr>
          <w:rFonts w:eastAsia="Times New Roman" w:cs="Times New Roman"/>
          <w:b/>
          <w:sz w:val="24"/>
          <w:szCs w:val="24"/>
        </w:rPr>
        <w:t>числі</w:t>
      </w:r>
      <w:proofErr w:type="spellEnd"/>
      <w:r w:rsidRPr="00B91A94">
        <w:rPr>
          <w:rFonts w:eastAsia="Times New Roman" w:cs="Times New Roman"/>
          <w:b/>
          <w:sz w:val="24"/>
          <w:szCs w:val="24"/>
        </w:rPr>
        <w:t xml:space="preserve"> </w:t>
      </w:r>
      <w:proofErr w:type="spellStart"/>
      <w:r w:rsidRPr="00B91A94">
        <w:rPr>
          <w:rFonts w:eastAsia="Times New Roman" w:cs="Times New Roman"/>
          <w:b/>
          <w:sz w:val="24"/>
          <w:szCs w:val="24"/>
        </w:rPr>
        <w:t>технічній</w:t>
      </w:r>
      <w:proofErr w:type="spellEnd"/>
      <w:r w:rsidRPr="00B91A94">
        <w:rPr>
          <w:rFonts w:eastAsia="Times New Roman" w:cs="Times New Roman"/>
          <w:b/>
          <w:sz w:val="24"/>
          <w:szCs w:val="24"/>
        </w:rPr>
        <w:t xml:space="preserve"> </w:t>
      </w:r>
      <w:proofErr w:type="spellStart"/>
      <w:r w:rsidRPr="00B91A94">
        <w:rPr>
          <w:rFonts w:eastAsia="Times New Roman" w:cs="Times New Roman"/>
          <w:b/>
          <w:sz w:val="24"/>
          <w:szCs w:val="24"/>
        </w:rPr>
        <w:t>специфікації</w:t>
      </w:r>
      <w:proofErr w:type="spellEnd"/>
      <w:r w:rsidRPr="00B91A94">
        <w:rPr>
          <w:rFonts w:eastAsia="Times New Roman" w:cs="Times New Roman"/>
          <w:b/>
          <w:sz w:val="24"/>
          <w:szCs w:val="24"/>
        </w:rPr>
        <w:t xml:space="preserve"> (у </w:t>
      </w:r>
      <w:proofErr w:type="spellStart"/>
      <w:r w:rsidRPr="00B91A94">
        <w:rPr>
          <w:rFonts w:eastAsia="Times New Roman" w:cs="Times New Roman"/>
          <w:b/>
          <w:sz w:val="24"/>
          <w:szCs w:val="24"/>
        </w:rPr>
        <w:t>разі</w:t>
      </w:r>
      <w:proofErr w:type="spellEnd"/>
      <w:r w:rsidRPr="00B91A94">
        <w:rPr>
          <w:rFonts w:eastAsia="Times New Roman" w:cs="Times New Roman"/>
          <w:b/>
          <w:sz w:val="24"/>
          <w:szCs w:val="24"/>
        </w:rPr>
        <w:t xml:space="preserve"> потреби — планам, </w:t>
      </w:r>
      <w:proofErr w:type="spellStart"/>
      <w:r w:rsidRPr="00B91A94">
        <w:rPr>
          <w:rFonts w:eastAsia="Times New Roman" w:cs="Times New Roman"/>
          <w:b/>
          <w:sz w:val="24"/>
          <w:szCs w:val="24"/>
        </w:rPr>
        <w:t>кресленням</w:t>
      </w:r>
      <w:proofErr w:type="spellEnd"/>
      <w:r w:rsidRPr="00B91A94">
        <w:rPr>
          <w:rFonts w:eastAsia="Times New Roman" w:cs="Times New Roman"/>
          <w:b/>
          <w:sz w:val="24"/>
          <w:szCs w:val="24"/>
        </w:rPr>
        <w:t xml:space="preserve">, </w:t>
      </w:r>
      <w:proofErr w:type="spellStart"/>
      <w:r w:rsidRPr="00B91A94">
        <w:rPr>
          <w:rFonts w:eastAsia="Times New Roman" w:cs="Times New Roman"/>
          <w:b/>
          <w:sz w:val="24"/>
          <w:szCs w:val="24"/>
        </w:rPr>
        <w:t>малюнкам</w:t>
      </w:r>
      <w:proofErr w:type="spellEnd"/>
      <w:r w:rsidRPr="00B91A94">
        <w:rPr>
          <w:rFonts w:eastAsia="Times New Roman" w:cs="Times New Roman"/>
          <w:b/>
          <w:sz w:val="24"/>
          <w:szCs w:val="24"/>
        </w:rPr>
        <w:t xml:space="preserve"> </w:t>
      </w:r>
      <w:proofErr w:type="spellStart"/>
      <w:r w:rsidRPr="00B91A94">
        <w:rPr>
          <w:rFonts w:eastAsia="Times New Roman" w:cs="Times New Roman"/>
          <w:b/>
          <w:sz w:val="24"/>
          <w:szCs w:val="24"/>
        </w:rPr>
        <w:t>чи</w:t>
      </w:r>
      <w:proofErr w:type="spellEnd"/>
      <w:r w:rsidRPr="00B91A94">
        <w:rPr>
          <w:rFonts w:eastAsia="Times New Roman" w:cs="Times New Roman"/>
          <w:b/>
          <w:sz w:val="24"/>
          <w:szCs w:val="24"/>
        </w:rPr>
        <w:t xml:space="preserve"> </w:t>
      </w:r>
      <w:proofErr w:type="spellStart"/>
      <w:r w:rsidRPr="00B91A94">
        <w:rPr>
          <w:rFonts w:eastAsia="Times New Roman" w:cs="Times New Roman"/>
          <w:b/>
          <w:sz w:val="24"/>
          <w:szCs w:val="24"/>
        </w:rPr>
        <w:t>опису</w:t>
      </w:r>
      <w:proofErr w:type="spellEnd"/>
      <w:r w:rsidRPr="00B91A94">
        <w:rPr>
          <w:rFonts w:eastAsia="Times New Roman" w:cs="Times New Roman"/>
          <w:b/>
          <w:sz w:val="24"/>
          <w:szCs w:val="24"/>
        </w:rPr>
        <w:t xml:space="preserve"> предмета </w:t>
      </w:r>
      <w:proofErr w:type="spellStart"/>
      <w:r w:rsidRPr="00B91A94">
        <w:rPr>
          <w:rFonts w:eastAsia="Times New Roman" w:cs="Times New Roman"/>
          <w:b/>
          <w:sz w:val="24"/>
          <w:szCs w:val="24"/>
        </w:rPr>
        <w:t>закупівлі</w:t>
      </w:r>
      <w:proofErr w:type="spellEnd"/>
      <w:r w:rsidRPr="00B91A94">
        <w:rPr>
          <w:rFonts w:eastAsia="Times New Roman" w:cs="Times New Roman"/>
          <w:b/>
          <w:sz w:val="24"/>
          <w:szCs w:val="24"/>
        </w:rPr>
        <w:t xml:space="preserve">) та </w:t>
      </w:r>
      <w:proofErr w:type="spellStart"/>
      <w:r w:rsidRPr="00B91A94">
        <w:rPr>
          <w:rFonts w:eastAsia="Times New Roman" w:cs="Times New Roman"/>
          <w:b/>
          <w:sz w:val="24"/>
          <w:szCs w:val="24"/>
        </w:rPr>
        <w:t>іншим</w:t>
      </w:r>
      <w:proofErr w:type="spellEnd"/>
      <w:r w:rsidRPr="00B91A94">
        <w:rPr>
          <w:rFonts w:eastAsia="Times New Roman" w:cs="Times New Roman"/>
          <w:b/>
          <w:sz w:val="24"/>
          <w:szCs w:val="24"/>
        </w:rPr>
        <w:t xml:space="preserve"> </w:t>
      </w:r>
      <w:proofErr w:type="spellStart"/>
      <w:r w:rsidRPr="00B91A94">
        <w:rPr>
          <w:rFonts w:eastAsia="Times New Roman" w:cs="Times New Roman"/>
          <w:b/>
          <w:sz w:val="24"/>
          <w:szCs w:val="24"/>
        </w:rPr>
        <w:t>вимогам</w:t>
      </w:r>
      <w:proofErr w:type="spellEnd"/>
      <w:r w:rsidRPr="00B91A94">
        <w:rPr>
          <w:rFonts w:eastAsia="Times New Roman" w:cs="Times New Roman"/>
          <w:b/>
          <w:sz w:val="24"/>
          <w:szCs w:val="24"/>
        </w:rPr>
        <w:t xml:space="preserve"> до предмета </w:t>
      </w:r>
      <w:proofErr w:type="spellStart"/>
      <w:r w:rsidRPr="00B91A94">
        <w:rPr>
          <w:rFonts w:eastAsia="Times New Roman" w:cs="Times New Roman"/>
          <w:b/>
          <w:sz w:val="24"/>
          <w:szCs w:val="24"/>
        </w:rPr>
        <w:t>закупівлі</w:t>
      </w:r>
      <w:proofErr w:type="spellEnd"/>
      <w:r w:rsidRPr="00B91A94">
        <w:rPr>
          <w:rFonts w:eastAsia="Times New Roman" w:cs="Times New Roman"/>
          <w:b/>
          <w:sz w:val="24"/>
          <w:szCs w:val="24"/>
        </w:rPr>
        <w:t xml:space="preserve">, </w:t>
      </w:r>
      <w:proofErr w:type="spellStart"/>
      <w:r w:rsidRPr="00B91A94">
        <w:rPr>
          <w:rFonts w:eastAsia="Times New Roman" w:cs="Times New Roman"/>
          <w:b/>
          <w:sz w:val="24"/>
          <w:szCs w:val="24"/>
        </w:rPr>
        <w:t>що</w:t>
      </w:r>
      <w:proofErr w:type="spellEnd"/>
      <w:r w:rsidRPr="00B91A94">
        <w:rPr>
          <w:rFonts w:eastAsia="Times New Roman" w:cs="Times New Roman"/>
          <w:b/>
          <w:sz w:val="24"/>
          <w:szCs w:val="24"/>
        </w:rPr>
        <w:t xml:space="preserve"> </w:t>
      </w:r>
      <w:proofErr w:type="spellStart"/>
      <w:r w:rsidRPr="00B91A94">
        <w:rPr>
          <w:rFonts w:eastAsia="Times New Roman" w:cs="Times New Roman"/>
          <w:b/>
          <w:sz w:val="24"/>
          <w:szCs w:val="24"/>
        </w:rPr>
        <w:t>містяться</w:t>
      </w:r>
      <w:proofErr w:type="spellEnd"/>
      <w:r w:rsidRPr="00B91A94">
        <w:rPr>
          <w:rFonts w:eastAsia="Times New Roman" w:cs="Times New Roman"/>
          <w:b/>
          <w:sz w:val="24"/>
          <w:szCs w:val="24"/>
        </w:rPr>
        <w:t xml:space="preserve"> в  </w:t>
      </w:r>
      <w:proofErr w:type="spellStart"/>
      <w:r w:rsidRPr="00B91A94">
        <w:rPr>
          <w:rFonts w:eastAsia="Times New Roman" w:cs="Times New Roman"/>
          <w:b/>
          <w:sz w:val="24"/>
          <w:szCs w:val="24"/>
        </w:rPr>
        <w:t>тендерній</w:t>
      </w:r>
      <w:proofErr w:type="spellEnd"/>
      <w:r w:rsidRPr="00B91A94">
        <w:rPr>
          <w:rFonts w:eastAsia="Times New Roman" w:cs="Times New Roman"/>
          <w:b/>
          <w:sz w:val="24"/>
          <w:szCs w:val="24"/>
        </w:rPr>
        <w:t xml:space="preserve"> </w:t>
      </w:r>
      <w:proofErr w:type="spellStart"/>
      <w:r w:rsidRPr="00B91A94">
        <w:rPr>
          <w:rFonts w:eastAsia="Times New Roman" w:cs="Times New Roman"/>
          <w:b/>
          <w:sz w:val="24"/>
          <w:szCs w:val="24"/>
        </w:rPr>
        <w:t>документації</w:t>
      </w:r>
      <w:proofErr w:type="spellEnd"/>
      <w:r w:rsidRPr="00B91A94">
        <w:rPr>
          <w:rFonts w:eastAsia="Times New Roman" w:cs="Times New Roman"/>
          <w:b/>
          <w:sz w:val="24"/>
          <w:szCs w:val="24"/>
        </w:rPr>
        <w:t xml:space="preserve"> та </w:t>
      </w:r>
      <w:proofErr w:type="spellStart"/>
      <w:r w:rsidRPr="00B91A94">
        <w:rPr>
          <w:rFonts w:eastAsia="Times New Roman" w:cs="Times New Roman"/>
          <w:b/>
          <w:sz w:val="24"/>
          <w:szCs w:val="24"/>
        </w:rPr>
        <w:t>цьому</w:t>
      </w:r>
      <w:proofErr w:type="spellEnd"/>
      <w:r w:rsidRPr="00B91A94">
        <w:rPr>
          <w:rFonts w:eastAsia="Times New Roman" w:cs="Times New Roman"/>
          <w:b/>
          <w:sz w:val="24"/>
          <w:szCs w:val="24"/>
        </w:rPr>
        <w:t xml:space="preserve"> </w:t>
      </w:r>
      <w:proofErr w:type="spellStart"/>
      <w:r w:rsidRPr="00B91A94">
        <w:rPr>
          <w:rFonts w:eastAsia="Times New Roman" w:cs="Times New Roman"/>
          <w:b/>
          <w:sz w:val="24"/>
          <w:szCs w:val="24"/>
        </w:rPr>
        <w:t>додатку</w:t>
      </w:r>
      <w:proofErr w:type="spellEnd"/>
      <w:r w:rsidRPr="00B91A94">
        <w:rPr>
          <w:rFonts w:eastAsia="Times New Roman" w:cs="Times New Roman"/>
          <w:b/>
          <w:sz w:val="24"/>
          <w:szCs w:val="24"/>
        </w:rPr>
        <w:t xml:space="preserve">, а також </w:t>
      </w:r>
      <w:proofErr w:type="spellStart"/>
      <w:r w:rsidRPr="00B91A94">
        <w:rPr>
          <w:rFonts w:eastAsia="Times New Roman" w:cs="Times New Roman"/>
          <w:b/>
          <w:sz w:val="24"/>
          <w:szCs w:val="24"/>
        </w:rPr>
        <w:t>підтверджує</w:t>
      </w:r>
      <w:proofErr w:type="spellEnd"/>
      <w:r w:rsidRPr="00B91A94">
        <w:rPr>
          <w:rFonts w:eastAsia="Times New Roman" w:cs="Times New Roman"/>
          <w:b/>
          <w:sz w:val="24"/>
          <w:szCs w:val="24"/>
        </w:rPr>
        <w:t xml:space="preserve"> </w:t>
      </w:r>
      <w:proofErr w:type="spellStart"/>
      <w:r w:rsidRPr="00B91A94">
        <w:rPr>
          <w:rFonts w:eastAsia="Times New Roman" w:cs="Times New Roman"/>
          <w:b/>
          <w:sz w:val="24"/>
          <w:szCs w:val="24"/>
        </w:rPr>
        <w:t>можливість</w:t>
      </w:r>
      <w:proofErr w:type="spellEnd"/>
      <w:r w:rsidRPr="00B91A94">
        <w:rPr>
          <w:rFonts w:eastAsia="Times New Roman" w:cs="Times New Roman"/>
          <w:b/>
          <w:sz w:val="24"/>
          <w:szCs w:val="24"/>
        </w:rPr>
        <w:t xml:space="preserve"> </w:t>
      </w:r>
      <w:proofErr w:type="spellStart"/>
      <w:r w:rsidRPr="00B91A94">
        <w:rPr>
          <w:rFonts w:eastAsia="Times New Roman" w:cs="Times New Roman"/>
          <w:b/>
          <w:sz w:val="24"/>
          <w:szCs w:val="24"/>
        </w:rPr>
        <w:t>надання</w:t>
      </w:r>
      <w:proofErr w:type="spellEnd"/>
      <w:r w:rsidRPr="00B91A94">
        <w:rPr>
          <w:rFonts w:eastAsia="Times New Roman" w:cs="Times New Roman"/>
          <w:b/>
          <w:sz w:val="24"/>
          <w:szCs w:val="24"/>
        </w:rPr>
        <w:t xml:space="preserve"> </w:t>
      </w:r>
      <w:proofErr w:type="spellStart"/>
      <w:r w:rsidRPr="00B91A94">
        <w:rPr>
          <w:rFonts w:eastAsia="Times New Roman" w:cs="Times New Roman"/>
          <w:b/>
          <w:sz w:val="24"/>
          <w:szCs w:val="24"/>
        </w:rPr>
        <w:t>послуг</w:t>
      </w:r>
      <w:proofErr w:type="spellEnd"/>
      <w:r w:rsidRPr="00B91A94">
        <w:rPr>
          <w:rFonts w:eastAsia="Times New Roman" w:cs="Times New Roman"/>
          <w:b/>
          <w:sz w:val="24"/>
          <w:szCs w:val="24"/>
        </w:rPr>
        <w:t xml:space="preserve">  </w:t>
      </w:r>
      <w:proofErr w:type="spellStart"/>
      <w:r w:rsidRPr="00B91A94">
        <w:rPr>
          <w:rFonts w:eastAsia="Times New Roman" w:cs="Times New Roman"/>
          <w:b/>
          <w:sz w:val="24"/>
          <w:szCs w:val="24"/>
        </w:rPr>
        <w:t>відповідно</w:t>
      </w:r>
      <w:proofErr w:type="spellEnd"/>
      <w:r w:rsidRPr="00B91A94">
        <w:rPr>
          <w:rFonts w:eastAsia="Times New Roman" w:cs="Times New Roman"/>
          <w:b/>
          <w:sz w:val="24"/>
          <w:szCs w:val="24"/>
        </w:rPr>
        <w:t xml:space="preserve"> до </w:t>
      </w:r>
      <w:proofErr w:type="spellStart"/>
      <w:r w:rsidRPr="00B91A94">
        <w:rPr>
          <w:rFonts w:eastAsia="Times New Roman" w:cs="Times New Roman"/>
          <w:b/>
          <w:sz w:val="24"/>
          <w:szCs w:val="24"/>
        </w:rPr>
        <w:t>вимог</w:t>
      </w:r>
      <w:proofErr w:type="spellEnd"/>
      <w:r w:rsidRPr="00B91A94">
        <w:rPr>
          <w:rFonts w:eastAsia="Times New Roman" w:cs="Times New Roman"/>
          <w:b/>
          <w:sz w:val="24"/>
          <w:szCs w:val="24"/>
        </w:rPr>
        <w:t xml:space="preserve">, </w:t>
      </w:r>
      <w:proofErr w:type="spellStart"/>
      <w:r w:rsidRPr="00B91A94">
        <w:rPr>
          <w:rFonts w:eastAsia="Times New Roman" w:cs="Times New Roman"/>
          <w:b/>
          <w:sz w:val="24"/>
          <w:szCs w:val="24"/>
        </w:rPr>
        <w:t>визначених</w:t>
      </w:r>
      <w:proofErr w:type="spellEnd"/>
      <w:r w:rsidRPr="00B91A94">
        <w:rPr>
          <w:rFonts w:eastAsia="Times New Roman" w:cs="Times New Roman"/>
          <w:b/>
          <w:sz w:val="24"/>
          <w:szCs w:val="24"/>
        </w:rPr>
        <w:t xml:space="preserve"> </w:t>
      </w:r>
      <w:proofErr w:type="spellStart"/>
      <w:r w:rsidRPr="00B91A94">
        <w:rPr>
          <w:rFonts w:eastAsia="Times New Roman" w:cs="Times New Roman"/>
          <w:b/>
          <w:sz w:val="24"/>
          <w:szCs w:val="24"/>
        </w:rPr>
        <w:t>згідно</w:t>
      </w:r>
      <w:proofErr w:type="spellEnd"/>
      <w:r w:rsidRPr="00B91A94">
        <w:rPr>
          <w:rFonts w:eastAsia="Times New Roman" w:cs="Times New Roman"/>
          <w:b/>
          <w:sz w:val="24"/>
          <w:szCs w:val="24"/>
        </w:rPr>
        <w:t xml:space="preserve"> з </w:t>
      </w:r>
      <w:proofErr w:type="spellStart"/>
      <w:r w:rsidRPr="00B91A94">
        <w:rPr>
          <w:rFonts w:eastAsia="Times New Roman" w:cs="Times New Roman"/>
          <w:b/>
          <w:sz w:val="24"/>
          <w:szCs w:val="24"/>
        </w:rPr>
        <w:t>умовами</w:t>
      </w:r>
      <w:proofErr w:type="spellEnd"/>
      <w:r w:rsidRPr="00B91A94">
        <w:rPr>
          <w:rFonts w:eastAsia="Times New Roman" w:cs="Times New Roman"/>
          <w:b/>
          <w:sz w:val="24"/>
          <w:szCs w:val="24"/>
        </w:rPr>
        <w:t xml:space="preserve"> </w:t>
      </w:r>
      <w:proofErr w:type="spellStart"/>
      <w:r w:rsidRPr="00B91A94">
        <w:rPr>
          <w:rFonts w:eastAsia="Times New Roman" w:cs="Times New Roman"/>
          <w:b/>
          <w:sz w:val="24"/>
          <w:szCs w:val="24"/>
        </w:rPr>
        <w:t>тендерної</w:t>
      </w:r>
      <w:proofErr w:type="spellEnd"/>
      <w:r w:rsidRPr="00B91A94">
        <w:rPr>
          <w:rFonts w:eastAsia="Times New Roman" w:cs="Times New Roman"/>
          <w:b/>
          <w:sz w:val="24"/>
          <w:szCs w:val="24"/>
        </w:rPr>
        <w:t xml:space="preserve"> </w:t>
      </w:r>
      <w:proofErr w:type="spellStart"/>
      <w:r w:rsidRPr="00B91A94">
        <w:rPr>
          <w:rFonts w:eastAsia="Times New Roman" w:cs="Times New Roman"/>
          <w:b/>
          <w:sz w:val="24"/>
          <w:szCs w:val="24"/>
        </w:rPr>
        <w:t>документації</w:t>
      </w:r>
      <w:proofErr w:type="spellEnd"/>
      <w:r w:rsidRPr="00B91A94">
        <w:rPr>
          <w:rFonts w:eastAsia="Times New Roman" w:cs="Times New Roman"/>
          <w:b/>
          <w:sz w:val="24"/>
          <w:szCs w:val="24"/>
        </w:rPr>
        <w:t>.</w:t>
      </w:r>
    </w:p>
    <w:p w14:paraId="2D5F9DC9" w14:textId="77777777" w:rsidR="00CD17FE" w:rsidRPr="00B91A94" w:rsidRDefault="00CD17FE" w:rsidP="00CD17FE">
      <w:pPr>
        <w:shd w:val="clear" w:color="auto" w:fill="FFFFFF"/>
        <w:spacing w:after="0"/>
        <w:ind w:firstLine="460"/>
        <w:jc w:val="both"/>
        <w:rPr>
          <w:rFonts w:eastAsia="Times New Roman" w:cs="Times New Roman"/>
          <w:b/>
          <w:sz w:val="24"/>
          <w:szCs w:val="24"/>
        </w:rPr>
      </w:pPr>
      <w:proofErr w:type="spellStart"/>
      <w:r w:rsidRPr="00B91A94">
        <w:rPr>
          <w:rFonts w:eastAsia="Times New Roman" w:cs="Times New Roman"/>
          <w:sz w:val="24"/>
          <w:szCs w:val="24"/>
        </w:rPr>
        <w:lastRenderedPageBreak/>
        <w:t>Технічні</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специфікації</w:t>
      </w:r>
      <w:proofErr w:type="spellEnd"/>
      <w:r w:rsidRPr="00B91A94">
        <w:rPr>
          <w:rFonts w:eastAsia="Times New Roman" w:cs="Times New Roman"/>
          <w:sz w:val="24"/>
          <w:szCs w:val="24"/>
        </w:rPr>
        <w:t xml:space="preserve"> не </w:t>
      </w:r>
      <w:proofErr w:type="spellStart"/>
      <w:r w:rsidRPr="00B91A94">
        <w:rPr>
          <w:rFonts w:eastAsia="Times New Roman" w:cs="Times New Roman"/>
          <w:sz w:val="24"/>
          <w:szCs w:val="24"/>
        </w:rPr>
        <w:t>повинні</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містити</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посилання</w:t>
      </w:r>
      <w:proofErr w:type="spellEnd"/>
      <w:r w:rsidRPr="00B91A94">
        <w:rPr>
          <w:rFonts w:eastAsia="Times New Roman" w:cs="Times New Roman"/>
          <w:sz w:val="24"/>
          <w:szCs w:val="24"/>
        </w:rPr>
        <w:t xml:space="preserve"> на </w:t>
      </w:r>
      <w:proofErr w:type="spellStart"/>
      <w:r w:rsidRPr="00B91A94">
        <w:rPr>
          <w:rFonts w:eastAsia="Times New Roman" w:cs="Times New Roman"/>
          <w:sz w:val="24"/>
          <w:szCs w:val="24"/>
        </w:rPr>
        <w:t>конкретні</w:t>
      </w:r>
      <w:proofErr w:type="spellEnd"/>
      <w:r w:rsidRPr="00B91A94">
        <w:rPr>
          <w:rFonts w:eastAsia="Times New Roman" w:cs="Times New Roman"/>
          <w:sz w:val="24"/>
          <w:szCs w:val="24"/>
        </w:rPr>
        <w:t xml:space="preserve"> марку </w:t>
      </w:r>
      <w:proofErr w:type="spellStart"/>
      <w:r w:rsidRPr="00B91A94">
        <w:rPr>
          <w:rFonts w:eastAsia="Times New Roman" w:cs="Times New Roman"/>
          <w:sz w:val="24"/>
          <w:szCs w:val="24"/>
        </w:rPr>
        <w:t>чи</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виробника</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або</w:t>
      </w:r>
      <w:proofErr w:type="spellEnd"/>
      <w:r w:rsidRPr="00B91A94">
        <w:rPr>
          <w:rFonts w:eastAsia="Times New Roman" w:cs="Times New Roman"/>
          <w:sz w:val="24"/>
          <w:szCs w:val="24"/>
        </w:rPr>
        <w:t xml:space="preserve"> на </w:t>
      </w:r>
      <w:proofErr w:type="spellStart"/>
      <w:r w:rsidRPr="00B91A94">
        <w:rPr>
          <w:rFonts w:eastAsia="Times New Roman" w:cs="Times New Roman"/>
          <w:sz w:val="24"/>
          <w:szCs w:val="24"/>
        </w:rPr>
        <w:t>конкретний</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процес</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що</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характеризує</w:t>
      </w:r>
      <w:proofErr w:type="spellEnd"/>
      <w:r w:rsidRPr="00B91A94">
        <w:rPr>
          <w:rFonts w:eastAsia="Times New Roman" w:cs="Times New Roman"/>
          <w:sz w:val="24"/>
          <w:szCs w:val="24"/>
        </w:rPr>
        <w:t xml:space="preserve"> продукт </w:t>
      </w:r>
      <w:proofErr w:type="spellStart"/>
      <w:r w:rsidRPr="00B91A94">
        <w:rPr>
          <w:rFonts w:eastAsia="Times New Roman" w:cs="Times New Roman"/>
          <w:sz w:val="24"/>
          <w:szCs w:val="24"/>
        </w:rPr>
        <w:t>чи</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послугу</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певного</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суб’єкта</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господарювання</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чи</w:t>
      </w:r>
      <w:proofErr w:type="spellEnd"/>
      <w:r w:rsidRPr="00B91A94">
        <w:rPr>
          <w:rFonts w:eastAsia="Times New Roman" w:cs="Times New Roman"/>
          <w:sz w:val="24"/>
          <w:szCs w:val="24"/>
        </w:rPr>
        <w:t xml:space="preserve"> на </w:t>
      </w:r>
      <w:proofErr w:type="spellStart"/>
      <w:r w:rsidRPr="00B91A94">
        <w:rPr>
          <w:rFonts w:eastAsia="Times New Roman" w:cs="Times New Roman"/>
          <w:sz w:val="24"/>
          <w:szCs w:val="24"/>
        </w:rPr>
        <w:t>торгові</w:t>
      </w:r>
      <w:proofErr w:type="spellEnd"/>
      <w:r w:rsidRPr="00B91A94">
        <w:rPr>
          <w:rFonts w:eastAsia="Times New Roman" w:cs="Times New Roman"/>
          <w:sz w:val="24"/>
          <w:szCs w:val="24"/>
        </w:rPr>
        <w:t xml:space="preserve"> марки, </w:t>
      </w:r>
      <w:proofErr w:type="spellStart"/>
      <w:r w:rsidRPr="00B91A94">
        <w:rPr>
          <w:rFonts w:eastAsia="Times New Roman" w:cs="Times New Roman"/>
          <w:sz w:val="24"/>
          <w:szCs w:val="24"/>
        </w:rPr>
        <w:t>патенти</w:t>
      </w:r>
      <w:proofErr w:type="spellEnd"/>
      <w:r w:rsidRPr="00B91A94">
        <w:rPr>
          <w:rFonts w:eastAsia="Times New Roman" w:cs="Times New Roman"/>
          <w:sz w:val="24"/>
          <w:szCs w:val="24"/>
        </w:rPr>
        <w:t xml:space="preserve">, типи </w:t>
      </w:r>
      <w:proofErr w:type="spellStart"/>
      <w:r w:rsidRPr="00B91A94">
        <w:rPr>
          <w:rFonts w:eastAsia="Times New Roman" w:cs="Times New Roman"/>
          <w:sz w:val="24"/>
          <w:szCs w:val="24"/>
        </w:rPr>
        <w:t>або</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конкретне</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місце</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походження</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чи</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спосіб</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виробництва</w:t>
      </w:r>
      <w:proofErr w:type="spellEnd"/>
      <w:r w:rsidRPr="00B91A94">
        <w:rPr>
          <w:rFonts w:eastAsia="Times New Roman" w:cs="Times New Roman"/>
          <w:sz w:val="24"/>
          <w:szCs w:val="24"/>
        </w:rPr>
        <w:t xml:space="preserve">. У </w:t>
      </w:r>
      <w:proofErr w:type="spellStart"/>
      <w:r w:rsidRPr="00B91A94">
        <w:rPr>
          <w:rFonts w:eastAsia="Times New Roman" w:cs="Times New Roman"/>
          <w:sz w:val="24"/>
          <w:szCs w:val="24"/>
        </w:rPr>
        <w:t>разі</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якщо</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таке</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посилання</w:t>
      </w:r>
      <w:proofErr w:type="spellEnd"/>
      <w:r w:rsidRPr="00B91A94">
        <w:rPr>
          <w:rFonts w:eastAsia="Times New Roman" w:cs="Times New Roman"/>
          <w:sz w:val="24"/>
          <w:szCs w:val="24"/>
        </w:rPr>
        <w:t xml:space="preserve"> є </w:t>
      </w:r>
      <w:proofErr w:type="spellStart"/>
      <w:r w:rsidRPr="00B91A94">
        <w:rPr>
          <w:rFonts w:eastAsia="Times New Roman" w:cs="Times New Roman"/>
          <w:sz w:val="24"/>
          <w:szCs w:val="24"/>
        </w:rPr>
        <w:t>необхідним</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воно</w:t>
      </w:r>
      <w:proofErr w:type="spellEnd"/>
      <w:r w:rsidRPr="00B91A94">
        <w:rPr>
          <w:rFonts w:eastAsia="Times New Roman" w:cs="Times New Roman"/>
          <w:sz w:val="24"/>
          <w:szCs w:val="24"/>
        </w:rPr>
        <w:t xml:space="preserve"> </w:t>
      </w:r>
      <w:r w:rsidRPr="00B91A94">
        <w:rPr>
          <w:rFonts w:eastAsia="Times New Roman" w:cs="Times New Roman"/>
          <w:b/>
          <w:sz w:val="24"/>
          <w:szCs w:val="24"/>
        </w:rPr>
        <w:t xml:space="preserve">повинно бути </w:t>
      </w:r>
      <w:proofErr w:type="spellStart"/>
      <w:r w:rsidRPr="00B91A94">
        <w:rPr>
          <w:rFonts w:eastAsia="Times New Roman" w:cs="Times New Roman"/>
          <w:b/>
          <w:sz w:val="24"/>
          <w:szCs w:val="24"/>
        </w:rPr>
        <w:t>обґрунтованим</w:t>
      </w:r>
      <w:proofErr w:type="spellEnd"/>
      <w:r w:rsidRPr="00B91A94">
        <w:rPr>
          <w:rFonts w:eastAsia="Times New Roman" w:cs="Times New Roman"/>
          <w:b/>
          <w:sz w:val="24"/>
          <w:szCs w:val="24"/>
        </w:rPr>
        <w:t xml:space="preserve"> та </w:t>
      </w:r>
      <w:proofErr w:type="spellStart"/>
      <w:r w:rsidRPr="00B91A94">
        <w:rPr>
          <w:rFonts w:eastAsia="Times New Roman" w:cs="Times New Roman"/>
          <w:b/>
          <w:sz w:val="24"/>
          <w:szCs w:val="24"/>
        </w:rPr>
        <w:t>містити</w:t>
      </w:r>
      <w:proofErr w:type="spellEnd"/>
      <w:r w:rsidRPr="00B91A94">
        <w:rPr>
          <w:rFonts w:eastAsia="Times New Roman" w:cs="Times New Roman"/>
          <w:b/>
          <w:sz w:val="24"/>
          <w:szCs w:val="24"/>
        </w:rPr>
        <w:t xml:space="preserve"> </w:t>
      </w:r>
      <w:proofErr w:type="spellStart"/>
      <w:r w:rsidRPr="00B91A94">
        <w:rPr>
          <w:rFonts w:eastAsia="Times New Roman" w:cs="Times New Roman"/>
          <w:b/>
          <w:sz w:val="24"/>
          <w:szCs w:val="24"/>
        </w:rPr>
        <w:t>вираз</w:t>
      </w:r>
      <w:proofErr w:type="spellEnd"/>
      <w:r w:rsidRPr="00B91A94">
        <w:rPr>
          <w:rFonts w:eastAsia="Times New Roman" w:cs="Times New Roman"/>
          <w:b/>
          <w:sz w:val="24"/>
          <w:szCs w:val="24"/>
        </w:rPr>
        <w:t xml:space="preserve"> «</w:t>
      </w:r>
      <w:proofErr w:type="spellStart"/>
      <w:r w:rsidRPr="00B91A94">
        <w:rPr>
          <w:rFonts w:eastAsia="Times New Roman" w:cs="Times New Roman"/>
          <w:b/>
          <w:sz w:val="24"/>
          <w:szCs w:val="24"/>
        </w:rPr>
        <w:t>або</w:t>
      </w:r>
      <w:proofErr w:type="spellEnd"/>
      <w:r w:rsidRPr="00B91A94">
        <w:rPr>
          <w:rFonts w:eastAsia="Times New Roman" w:cs="Times New Roman"/>
          <w:b/>
          <w:sz w:val="24"/>
          <w:szCs w:val="24"/>
        </w:rPr>
        <w:t xml:space="preserve"> </w:t>
      </w:r>
      <w:proofErr w:type="spellStart"/>
      <w:r w:rsidRPr="00B91A94">
        <w:rPr>
          <w:rFonts w:eastAsia="Times New Roman" w:cs="Times New Roman"/>
          <w:b/>
          <w:sz w:val="24"/>
          <w:szCs w:val="24"/>
        </w:rPr>
        <w:t>еквівалент</w:t>
      </w:r>
      <w:proofErr w:type="spellEnd"/>
      <w:r w:rsidRPr="00B91A94">
        <w:rPr>
          <w:rFonts w:eastAsia="Times New Roman" w:cs="Times New Roman"/>
          <w:b/>
          <w:sz w:val="24"/>
          <w:szCs w:val="24"/>
        </w:rPr>
        <w:t>».</w:t>
      </w:r>
    </w:p>
    <w:p w14:paraId="4834EE9A" w14:textId="77777777" w:rsidR="00CD17FE" w:rsidRPr="00B91A94" w:rsidRDefault="00CD17FE" w:rsidP="00CD17FE">
      <w:pPr>
        <w:shd w:val="clear" w:color="auto" w:fill="FFFFFF"/>
        <w:spacing w:after="0"/>
        <w:ind w:firstLine="460"/>
        <w:jc w:val="both"/>
        <w:rPr>
          <w:rFonts w:eastAsia="Times New Roman" w:cs="Times New Roman"/>
          <w:iCs/>
          <w:sz w:val="24"/>
          <w:szCs w:val="24"/>
        </w:rPr>
      </w:pPr>
      <w:r w:rsidRPr="00B91A94">
        <w:rPr>
          <w:rFonts w:eastAsia="Times New Roman" w:cs="Times New Roman"/>
          <w:iCs/>
          <w:sz w:val="24"/>
          <w:szCs w:val="24"/>
        </w:rPr>
        <w:t xml:space="preserve">У </w:t>
      </w:r>
      <w:proofErr w:type="spellStart"/>
      <w:r w:rsidRPr="00B91A94">
        <w:rPr>
          <w:rFonts w:eastAsia="Times New Roman" w:cs="Times New Roman"/>
          <w:iCs/>
          <w:sz w:val="24"/>
          <w:szCs w:val="24"/>
        </w:rPr>
        <w:t>місцях</w:t>
      </w:r>
      <w:proofErr w:type="spellEnd"/>
      <w:r w:rsidRPr="00B91A94">
        <w:rPr>
          <w:rFonts w:eastAsia="Times New Roman" w:cs="Times New Roman"/>
          <w:iCs/>
          <w:sz w:val="24"/>
          <w:szCs w:val="24"/>
        </w:rPr>
        <w:t xml:space="preserve">, де </w:t>
      </w:r>
      <w:proofErr w:type="spellStart"/>
      <w:r w:rsidRPr="00B91A94">
        <w:rPr>
          <w:rFonts w:eastAsia="Times New Roman" w:cs="Times New Roman"/>
          <w:iCs/>
          <w:sz w:val="24"/>
          <w:szCs w:val="24"/>
        </w:rPr>
        <w:t>технічна</w:t>
      </w:r>
      <w:proofErr w:type="spellEnd"/>
      <w:r w:rsidRPr="00B91A94">
        <w:rPr>
          <w:rFonts w:eastAsia="Times New Roman" w:cs="Times New Roman"/>
          <w:iCs/>
          <w:sz w:val="24"/>
          <w:szCs w:val="24"/>
        </w:rPr>
        <w:t xml:space="preserve"> </w:t>
      </w:r>
      <w:proofErr w:type="spellStart"/>
      <w:r w:rsidRPr="00B91A94">
        <w:rPr>
          <w:rFonts w:eastAsia="Times New Roman" w:cs="Times New Roman"/>
          <w:iCs/>
          <w:sz w:val="24"/>
          <w:szCs w:val="24"/>
        </w:rPr>
        <w:t>специфікація</w:t>
      </w:r>
      <w:proofErr w:type="spellEnd"/>
      <w:r w:rsidRPr="00B91A94">
        <w:rPr>
          <w:rFonts w:eastAsia="Times New Roman" w:cs="Times New Roman"/>
          <w:iCs/>
          <w:sz w:val="24"/>
          <w:szCs w:val="24"/>
        </w:rPr>
        <w:t xml:space="preserve"> </w:t>
      </w:r>
      <w:proofErr w:type="spellStart"/>
      <w:r w:rsidRPr="00B91A94">
        <w:rPr>
          <w:rFonts w:eastAsia="Times New Roman" w:cs="Times New Roman"/>
          <w:iCs/>
          <w:sz w:val="24"/>
          <w:szCs w:val="24"/>
        </w:rPr>
        <w:t>містить</w:t>
      </w:r>
      <w:proofErr w:type="spellEnd"/>
      <w:r w:rsidRPr="00B91A94">
        <w:rPr>
          <w:rFonts w:eastAsia="Times New Roman" w:cs="Times New Roman"/>
          <w:iCs/>
          <w:sz w:val="24"/>
          <w:szCs w:val="24"/>
        </w:rPr>
        <w:t xml:space="preserve"> </w:t>
      </w:r>
      <w:proofErr w:type="spellStart"/>
      <w:r w:rsidRPr="00B91A94">
        <w:rPr>
          <w:rFonts w:eastAsia="Times New Roman" w:cs="Times New Roman"/>
          <w:iCs/>
          <w:sz w:val="24"/>
          <w:szCs w:val="24"/>
        </w:rPr>
        <w:t>посилання</w:t>
      </w:r>
      <w:proofErr w:type="spellEnd"/>
      <w:r w:rsidRPr="00B91A94">
        <w:rPr>
          <w:rFonts w:eastAsia="Times New Roman" w:cs="Times New Roman"/>
          <w:iCs/>
          <w:sz w:val="24"/>
          <w:szCs w:val="24"/>
        </w:rPr>
        <w:t xml:space="preserve"> на </w:t>
      </w:r>
      <w:proofErr w:type="spellStart"/>
      <w:r w:rsidRPr="00B91A94">
        <w:rPr>
          <w:rFonts w:eastAsia="Times New Roman" w:cs="Times New Roman"/>
          <w:iCs/>
          <w:sz w:val="24"/>
          <w:szCs w:val="24"/>
        </w:rPr>
        <w:t>конкретні</w:t>
      </w:r>
      <w:proofErr w:type="spellEnd"/>
      <w:r w:rsidRPr="00B91A94">
        <w:rPr>
          <w:rFonts w:eastAsia="Times New Roman" w:cs="Times New Roman"/>
          <w:iCs/>
          <w:sz w:val="24"/>
          <w:szCs w:val="24"/>
        </w:rPr>
        <w:t xml:space="preserve"> марку </w:t>
      </w:r>
      <w:proofErr w:type="spellStart"/>
      <w:r w:rsidRPr="00B91A94">
        <w:rPr>
          <w:rFonts w:eastAsia="Times New Roman" w:cs="Times New Roman"/>
          <w:iCs/>
          <w:sz w:val="24"/>
          <w:szCs w:val="24"/>
        </w:rPr>
        <w:t>чи</w:t>
      </w:r>
      <w:proofErr w:type="spellEnd"/>
      <w:r w:rsidRPr="00B91A94">
        <w:rPr>
          <w:rFonts w:eastAsia="Times New Roman" w:cs="Times New Roman"/>
          <w:iCs/>
          <w:sz w:val="24"/>
          <w:szCs w:val="24"/>
        </w:rPr>
        <w:t xml:space="preserve"> </w:t>
      </w:r>
      <w:proofErr w:type="spellStart"/>
      <w:r w:rsidRPr="00B91A94">
        <w:rPr>
          <w:rFonts w:eastAsia="Times New Roman" w:cs="Times New Roman"/>
          <w:iCs/>
          <w:sz w:val="24"/>
          <w:szCs w:val="24"/>
        </w:rPr>
        <w:t>виробника</w:t>
      </w:r>
      <w:proofErr w:type="spellEnd"/>
      <w:r w:rsidRPr="00B91A94">
        <w:rPr>
          <w:rFonts w:eastAsia="Times New Roman" w:cs="Times New Roman"/>
          <w:iCs/>
          <w:sz w:val="24"/>
          <w:szCs w:val="24"/>
        </w:rPr>
        <w:t xml:space="preserve"> </w:t>
      </w:r>
      <w:proofErr w:type="spellStart"/>
      <w:r w:rsidRPr="00B91A94">
        <w:rPr>
          <w:rFonts w:eastAsia="Times New Roman" w:cs="Times New Roman"/>
          <w:iCs/>
          <w:sz w:val="24"/>
          <w:szCs w:val="24"/>
        </w:rPr>
        <w:t>або</w:t>
      </w:r>
      <w:proofErr w:type="spellEnd"/>
      <w:r w:rsidRPr="00B91A94">
        <w:rPr>
          <w:rFonts w:eastAsia="Times New Roman" w:cs="Times New Roman"/>
          <w:iCs/>
          <w:sz w:val="24"/>
          <w:szCs w:val="24"/>
        </w:rPr>
        <w:t xml:space="preserve"> на </w:t>
      </w:r>
      <w:proofErr w:type="spellStart"/>
      <w:r w:rsidRPr="00B91A94">
        <w:rPr>
          <w:rFonts w:eastAsia="Times New Roman" w:cs="Times New Roman"/>
          <w:iCs/>
          <w:sz w:val="24"/>
          <w:szCs w:val="24"/>
        </w:rPr>
        <w:t>конкретний</w:t>
      </w:r>
      <w:proofErr w:type="spellEnd"/>
      <w:r w:rsidRPr="00B91A94">
        <w:rPr>
          <w:rFonts w:eastAsia="Times New Roman" w:cs="Times New Roman"/>
          <w:iCs/>
          <w:sz w:val="24"/>
          <w:szCs w:val="24"/>
        </w:rPr>
        <w:t xml:space="preserve"> </w:t>
      </w:r>
      <w:proofErr w:type="spellStart"/>
      <w:r w:rsidRPr="00B91A94">
        <w:rPr>
          <w:rFonts w:eastAsia="Times New Roman" w:cs="Times New Roman"/>
          <w:iCs/>
          <w:sz w:val="24"/>
          <w:szCs w:val="24"/>
        </w:rPr>
        <w:t>процес</w:t>
      </w:r>
      <w:proofErr w:type="spellEnd"/>
      <w:r w:rsidRPr="00B91A94">
        <w:rPr>
          <w:rFonts w:eastAsia="Times New Roman" w:cs="Times New Roman"/>
          <w:iCs/>
          <w:sz w:val="24"/>
          <w:szCs w:val="24"/>
        </w:rPr>
        <w:t xml:space="preserve">, </w:t>
      </w:r>
      <w:proofErr w:type="spellStart"/>
      <w:r w:rsidRPr="00B91A94">
        <w:rPr>
          <w:rFonts w:eastAsia="Times New Roman" w:cs="Times New Roman"/>
          <w:iCs/>
          <w:sz w:val="24"/>
          <w:szCs w:val="24"/>
        </w:rPr>
        <w:t>що</w:t>
      </w:r>
      <w:proofErr w:type="spellEnd"/>
      <w:r w:rsidRPr="00B91A94">
        <w:rPr>
          <w:rFonts w:eastAsia="Times New Roman" w:cs="Times New Roman"/>
          <w:iCs/>
          <w:sz w:val="24"/>
          <w:szCs w:val="24"/>
        </w:rPr>
        <w:t xml:space="preserve"> </w:t>
      </w:r>
      <w:proofErr w:type="spellStart"/>
      <w:r w:rsidRPr="00B91A94">
        <w:rPr>
          <w:rFonts w:eastAsia="Times New Roman" w:cs="Times New Roman"/>
          <w:iCs/>
          <w:sz w:val="24"/>
          <w:szCs w:val="24"/>
        </w:rPr>
        <w:t>характеризує</w:t>
      </w:r>
      <w:proofErr w:type="spellEnd"/>
      <w:r w:rsidRPr="00B91A94">
        <w:rPr>
          <w:rFonts w:eastAsia="Times New Roman" w:cs="Times New Roman"/>
          <w:iCs/>
          <w:sz w:val="24"/>
          <w:szCs w:val="24"/>
        </w:rPr>
        <w:t xml:space="preserve"> продукт </w:t>
      </w:r>
      <w:proofErr w:type="spellStart"/>
      <w:r w:rsidRPr="00B91A94">
        <w:rPr>
          <w:rFonts w:eastAsia="Times New Roman" w:cs="Times New Roman"/>
          <w:iCs/>
          <w:sz w:val="24"/>
          <w:szCs w:val="24"/>
        </w:rPr>
        <w:t>чи</w:t>
      </w:r>
      <w:proofErr w:type="spellEnd"/>
      <w:r w:rsidRPr="00B91A94">
        <w:rPr>
          <w:rFonts w:eastAsia="Times New Roman" w:cs="Times New Roman"/>
          <w:iCs/>
          <w:sz w:val="24"/>
          <w:szCs w:val="24"/>
        </w:rPr>
        <w:t xml:space="preserve"> </w:t>
      </w:r>
      <w:proofErr w:type="spellStart"/>
      <w:r w:rsidRPr="00B91A94">
        <w:rPr>
          <w:rFonts w:eastAsia="Times New Roman" w:cs="Times New Roman"/>
          <w:iCs/>
          <w:sz w:val="24"/>
          <w:szCs w:val="24"/>
        </w:rPr>
        <w:t>послугу</w:t>
      </w:r>
      <w:proofErr w:type="spellEnd"/>
      <w:r w:rsidRPr="00B91A94">
        <w:rPr>
          <w:rFonts w:eastAsia="Times New Roman" w:cs="Times New Roman"/>
          <w:iCs/>
          <w:sz w:val="24"/>
          <w:szCs w:val="24"/>
        </w:rPr>
        <w:t xml:space="preserve"> </w:t>
      </w:r>
      <w:proofErr w:type="spellStart"/>
      <w:r w:rsidRPr="00B91A94">
        <w:rPr>
          <w:rFonts w:eastAsia="Times New Roman" w:cs="Times New Roman"/>
          <w:iCs/>
          <w:sz w:val="24"/>
          <w:szCs w:val="24"/>
        </w:rPr>
        <w:t>певного</w:t>
      </w:r>
      <w:proofErr w:type="spellEnd"/>
      <w:r w:rsidRPr="00B91A94">
        <w:rPr>
          <w:rFonts w:eastAsia="Times New Roman" w:cs="Times New Roman"/>
          <w:iCs/>
          <w:sz w:val="24"/>
          <w:szCs w:val="24"/>
        </w:rPr>
        <w:t xml:space="preserve"> </w:t>
      </w:r>
      <w:proofErr w:type="spellStart"/>
      <w:r w:rsidRPr="00B91A94">
        <w:rPr>
          <w:rFonts w:eastAsia="Times New Roman" w:cs="Times New Roman"/>
          <w:iCs/>
          <w:sz w:val="24"/>
          <w:szCs w:val="24"/>
        </w:rPr>
        <w:t>суб’єкта</w:t>
      </w:r>
      <w:proofErr w:type="spellEnd"/>
      <w:r w:rsidRPr="00B91A94">
        <w:rPr>
          <w:rFonts w:eastAsia="Times New Roman" w:cs="Times New Roman"/>
          <w:iCs/>
          <w:sz w:val="24"/>
          <w:szCs w:val="24"/>
        </w:rPr>
        <w:t xml:space="preserve"> </w:t>
      </w:r>
      <w:proofErr w:type="spellStart"/>
      <w:r w:rsidRPr="00B91A94">
        <w:rPr>
          <w:rFonts w:eastAsia="Times New Roman" w:cs="Times New Roman"/>
          <w:iCs/>
          <w:sz w:val="24"/>
          <w:szCs w:val="24"/>
        </w:rPr>
        <w:t>господарювання</w:t>
      </w:r>
      <w:proofErr w:type="spellEnd"/>
      <w:r w:rsidRPr="00B91A94">
        <w:rPr>
          <w:rFonts w:eastAsia="Times New Roman" w:cs="Times New Roman"/>
          <w:iCs/>
          <w:sz w:val="24"/>
          <w:szCs w:val="24"/>
        </w:rPr>
        <w:t xml:space="preserve">, </w:t>
      </w:r>
      <w:proofErr w:type="spellStart"/>
      <w:r w:rsidRPr="00B91A94">
        <w:rPr>
          <w:rFonts w:eastAsia="Times New Roman" w:cs="Times New Roman"/>
          <w:iCs/>
          <w:sz w:val="24"/>
          <w:szCs w:val="24"/>
        </w:rPr>
        <w:t>чи</w:t>
      </w:r>
      <w:proofErr w:type="spellEnd"/>
      <w:r w:rsidRPr="00B91A94">
        <w:rPr>
          <w:rFonts w:eastAsia="Times New Roman" w:cs="Times New Roman"/>
          <w:iCs/>
          <w:sz w:val="24"/>
          <w:szCs w:val="24"/>
        </w:rPr>
        <w:t xml:space="preserve"> на </w:t>
      </w:r>
      <w:proofErr w:type="spellStart"/>
      <w:r w:rsidRPr="00B91A94">
        <w:rPr>
          <w:rFonts w:eastAsia="Times New Roman" w:cs="Times New Roman"/>
          <w:iCs/>
          <w:sz w:val="24"/>
          <w:szCs w:val="24"/>
        </w:rPr>
        <w:t>торгові</w:t>
      </w:r>
      <w:proofErr w:type="spellEnd"/>
      <w:r w:rsidRPr="00B91A94">
        <w:rPr>
          <w:rFonts w:eastAsia="Times New Roman" w:cs="Times New Roman"/>
          <w:iCs/>
          <w:sz w:val="24"/>
          <w:szCs w:val="24"/>
        </w:rPr>
        <w:t xml:space="preserve"> марки, </w:t>
      </w:r>
      <w:proofErr w:type="spellStart"/>
      <w:r w:rsidRPr="00B91A94">
        <w:rPr>
          <w:rFonts w:eastAsia="Times New Roman" w:cs="Times New Roman"/>
          <w:iCs/>
          <w:sz w:val="24"/>
          <w:szCs w:val="24"/>
        </w:rPr>
        <w:t>патенти</w:t>
      </w:r>
      <w:proofErr w:type="spellEnd"/>
      <w:r w:rsidRPr="00B91A94">
        <w:rPr>
          <w:rFonts w:eastAsia="Times New Roman" w:cs="Times New Roman"/>
          <w:iCs/>
          <w:sz w:val="24"/>
          <w:szCs w:val="24"/>
        </w:rPr>
        <w:t xml:space="preserve">, типи </w:t>
      </w:r>
      <w:proofErr w:type="spellStart"/>
      <w:r w:rsidRPr="00B91A94">
        <w:rPr>
          <w:rFonts w:eastAsia="Times New Roman" w:cs="Times New Roman"/>
          <w:iCs/>
          <w:sz w:val="24"/>
          <w:szCs w:val="24"/>
        </w:rPr>
        <w:t>або</w:t>
      </w:r>
      <w:proofErr w:type="spellEnd"/>
      <w:r w:rsidRPr="00B91A94">
        <w:rPr>
          <w:rFonts w:eastAsia="Times New Roman" w:cs="Times New Roman"/>
          <w:iCs/>
          <w:sz w:val="24"/>
          <w:szCs w:val="24"/>
        </w:rPr>
        <w:t xml:space="preserve"> </w:t>
      </w:r>
      <w:proofErr w:type="spellStart"/>
      <w:r w:rsidRPr="00B91A94">
        <w:rPr>
          <w:rFonts w:eastAsia="Times New Roman" w:cs="Times New Roman"/>
          <w:iCs/>
          <w:sz w:val="24"/>
          <w:szCs w:val="24"/>
        </w:rPr>
        <w:t>конкретне</w:t>
      </w:r>
      <w:proofErr w:type="spellEnd"/>
      <w:r w:rsidRPr="00B91A94">
        <w:rPr>
          <w:rFonts w:eastAsia="Times New Roman" w:cs="Times New Roman"/>
          <w:iCs/>
          <w:sz w:val="24"/>
          <w:szCs w:val="24"/>
        </w:rPr>
        <w:t xml:space="preserve"> </w:t>
      </w:r>
      <w:proofErr w:type="spellStart"/>
      <w:r w:rsidRPr="00B91A94">
        <w:rPr>
          <w:rFonts w:eastAsia="Times New Roman" w:cs="Times New Roman"/>
          <w:iCs/>
          <w:sz w:val="24"/>
          <w:szCs w:val="24"/>
        </w:rPr>
        <w:t>місце</w:t>
      </w:r>
      <w:proofErr w:type="spellEnd"/>
      <w:r w:rsidRPr="00B91A94">
        <w:rPr>
          <w:rFonts w:eastAsia="Times New Roman" w:cs="Times New Roman"/>
          <w:iCs/>
          <w:sz w:val="24"/>
          <w:szCs w:val="24"/>
        </w:rPr>
        <w:t xml:space="preserve"> </w:t>
      </w:r>
      <w:proofErr w:type="spellStart"/>
      <w:r w:rsidRPr="00B91A94">
        <w:rPr>
          <w:rFonts w:eastAsia="Times New Roman" w:cs="Times New Roman"/>
          <w:iCs/>
          <w:sz w:val="24"/>
          <w:szCs w:val="24"/>
        </w:rPr>
        <w:t>походження</w:t>
      </w:r>
      <w:proofErr w:type="spellEnd"/>
      <w:r w:rsidRPr="00B91A94">
        <w:rPr>
          <w:rFonts w:eastAsia="Times New Roman" w:cs="Times New Roman"/>
          <w:iCs/>
          <w:sz w:val="24"/>
          <w:szCs w:val="24"/>
        </w:rPr>
        <w:t xml:space="preserve"> </w:t>
      </w:r>
      <w:proofErr w:type="spellStart"/>
      <w:r w:rsidRPr="00B91A94">
        <w:rPr>
          <w:rFonts w:eastAsia="Times New Roman" w:cs="Times New Roman"/>
          <w:iCs/>
          <w:sz w:val="24"/>
          <w:szCs w:val="24"/>
        </w:rPr>
        <w:t>чи</w:t>
      </w:r>
      <w:proofErr w:type="spellEnd"/>
      <w:r w:rsidRPr="00B91A94">
        <w:rPr>
          <w:rFonts w:eastAsia="Times New Roman" w:cs="Times New Roman"/>
          <w:iCs/>
          <w:sz w:val="24"/>
          <w:szCs w:val="24"/>
        </w:rPr>
        <w:t xml:space="preserve"> </w:t>
      </w:r>
      <w:proofErr w:type="spellStart"/>
      <w:r w:rsidRPr="00B91A94">
        <w:rPr>
          <w:rFonts w:eastAsia="Times New Roman" w:cs="Times New Roman"/>
          <w:iCs/>
          <w:sz w:val="24"/>
          <w:szCs w:val="24"/>
        </w:rPr>
        <w:t>спосіб</w:t>
      </w:r>
      <w:proofErr w:type="spellEnd"/>
      <w:r w:rsidRPr="00B91A94">
        <w:rPr>
          <w:rFonts w:eastAsia="Times New Roman" w:cs="Times New Roman"/>
          <w:iCs/>
          <w:sz w:val="24"/>
          <w:szCs w:val="24"/>
        </w:rPr>
        <w:t xml:space="preserve"> </w:t>
      </w:r>
      <w:proofErr w:type="spellStart"/>
      <w:r w:rsidRPr="00B91A94">
        <w:rPr>
          <w:rFonts w:eastAsia="Times New Roman" w:cs="Times New Roman"/>
          <w:iCs/>
          <w:sz w:val="24"/>
          <w:szCs w:val="24"/>
        </w:rPr>
        <w:t>виробництва</w:t>
      </w:r>
      <w:proofErr w:type="spellEnd"/>
      <w:r w:rsidRPr="00B91A94">
        <w:rPr>
          <w:rFonts w:eastAsia="Times New Roman" w:cs="Times New Roman"/>
          <w:iCs/>
          <w:sz w:val="24"/>
          <w:szCs w:val="24"/>
        </w:rPr>
        <w:t xml:space="preserve">, </w:t>
      </w:r>
      <w:proofErr w:type="spellStart"/>
      <w:r w:rsidRPr="00B91A94">
        <w:rPr>
          <w:rFonts w:eastAsia="Times New Roman" w:cs="Times New Roman"/>
          <w:iCs/>
          <w:sz w:val="24"/>
          <w:szCs w:val="24"/>
        </w:rPr>
        <w:t>вважати</w:t>
      </w:r>
      <w:proofErr w:type="spellEnd"/>
      <w:r w:rsidRPr="00B91A94">
        <w:rPr>
          <w:rFonts w:eastAsia="Times New Roman" w:cs="Times New Roman"/>
          <w:iCs/>
          <w:sz w:val="24"/>
          <w:szCs w:val="24"/>
        </w:rPr>
        <w:t xml:space="preserve"> </w:t>
      </w:r>
      <w:proofErr w:type="spellStart"/>
      <w:proofErr w:type="gramStart"/>
      <w:r w:rsidRPr="00B91A94">
        <w:rPr>
          <w:rFonts w:eastAsia="Times New Roman" w:cs="Times New Roman"/>
          <w:iCs/>
          <w:sz w:val="24"/>
          <w:szCs w:val="24"/>
        </w:rPr>
        <w:t>вираз</w:t>
      </w:r>
      <w:proofErr w:type="spellEnd"/>
      <w:r w:rsidRPr="00B91A94">
        <w:rPr>
          <w:rFonts w:eastAsia="Times New Roman" w:cs="Times New Roman"/>
          <w:iCs/>
          <w:sz w:val="24"/>
          <w:szCs w:val="24"/>
        </w:rPr>
        <w:t xml:space="preserve">  «</w:t>
      </w:r>
      <w:proofErr w:type="spellStart"/>
      <w:proofErr w:type="gramEnd"/>
      <w:r w:rsidRPr="00B91A94">
        <w:rPr>
          <w:rFonts w:eastAsia="Times New Roman" w:cs="Times New Roman"/>
          <w:iCs/>
          <w:sz w:val="24"/>
          <w:szCs w:val="24"/>
        </w:rPr>
        <w:t>або</w:t>
      </w:r>
      <w:proofErr w:type="spellEnd"/>
      <w:r w:rsidRPr="00B91A94">
        <w:rPr>
          <w:rFonts w:eastAsia="Times New Roman" w:cs="Times New Roman"/>
          <w:iCs/>
          <w:sz w:val="24"/>
          <w:szCs w:val="24"/>
        </w:rPr>
        <w:t xml:space="preserve"> </w:t>
      </w:r>
      <w:proofErr w:type="spellStart"/>
      <w:r w:rsidRPr="00B91A94">
        <w:rPr>
          <w:rFonts w:eastAsia="Times New Roman" w:cs="Times New Roman"/>
          <w:iCs/>
          <w:sz w:val="24"/>
          <w:szCs w:val="24"/>
        </w:rPr>
        <w:t>еквівалент</w:t>
      </w:r>
      <w:proofErr w:type="spellEnd"/>
      <w:r w:rsidRPr="00B91A94">
        <w:rPr>
          <w:rFonts w:eastAsia="Times New Roman" w:cs="Times New Roman"/>
          <w:iCs/>
          <w:sz w:val="24"/>
          <w:szCs w:val="24"/>
        </w:rPr>
        <w:t>».</w:t>
      </w:r>
    </w:p>
    <w:p w14:paraId="31B267D5" w14:textId="77777777" w:rsidR="00CD17FE" w:rsidRPr="00B91A94" w:rsidRDefault="00CD17FE" w:rsidP="00CD17FE">
      <w:pPr>
        <w:shd w:val="clear" w:color="auto" w:fill="FFFFFF"/>
        <w:spacing w:after="0"/>
        <w:ind w:firstLine="460"/>
        <w:jc w:val="both"/>
        <w:rPr>
          <w:rFonts w:eastAsia="Times New Roman" w:cs="Times New Roman"/>
          <w:sz w:val="24"/>
          <w:szCs w:val="24"/>
        </w:rPr>
      </w:pPr>
      <w:proofErr w:type="spellStart"/>
      <w:r w:rsidRPr="00B91A94">
        <w:rPr>
          <w:rFonts w:eastAsia="Times New Roman" w:cs="Times New Roman"/>
          <w:sz w:val="24"/>
          <w:szCs w:val="24"/>
        </w:rPr>
        <w:t>Технічна</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специфікація</w:t>
      </w:r>
      <w:proofErr w:type="spellEnd"/>
      <w:r w:rsidRPr="00B91A94">
        <w:rPr>
          <w:rFonts w:eastAsia="Times New Roman" w:cs="Times New Roman"/>
          <w:sz w:val="24"/>
          <w:szCs w:val="24"/>
        </w:rPr>
        <w:t xml:space="preserve"> повинна </w:t>
      </w:r>
      <w:proofErr w:type="spellStart"/>
      <w:r w:rsidRPr="00B91A94">
        <w:rPr>
          <w:rFonts w:eastAsia="Times New Roman" w:cs="Times New Roman"/>
          <w:sz w:val="24"/>
          <w:szCs w:val="24"/>
        </w:rPr>
        <w:t>містити</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опис</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усіх</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необхідних</w:t>
      </w:r>
      <w:proofErr w:type="spellEnd"/>
      <w:r w:rsidRPr="00B91A94">
        <w:rPr>
          <w:rFonts w:eastAsia="Times New Roman" w:cs="Times New Roman"/>
          <w:sz w:val="24"/>
          <w:szCs w:val="24"/>
        </w:rPr>
        <w:t xml:space="preserve"> характеристик </w:t>
      </w:r>
      <w:proofErr w:type="spellStart"/>
      <w:r w:rsidRPr="00B91A94">
        <w:rPr>
          <w:rFonts w:eastAsia="Times New Roman" w:cs="Times New Roman"/>
          <w:sz w:val="24"/>
          <w:szCs w:val="24"/>
        </w:rPr>
        <w:t>товарів</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робіт</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або</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послуг</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що</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закуповуються</w:t>
      </w:r>
      <w:proofErr w:type="spellEnd"/>
      <w:r w:rsidRPr="00B91A94">
        <w:rPr>
          <w:rFonts w:eastAsia="Times New Roman" w:cs="Times New Roman"/>
          <w:sz w:val="24"/>
          <w:szCs w:val="24"/>
        </w:rPr>
        <w:t xml:space="preserve">, у тому </w:t>
      </w:r>
      <w:proofErr w:type="spellStart"/>
      <w:r w:rsidRPr="00B91A94">
        <w:rPr>
          <w:rFonts w:eastAsia="Times New Roman" w:cs="Times New Roman"/>
          <w:sz w:val="24"/>
          <w:szCs w:val="24"/>
        </w:rPr>
        <w:t>числі</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їх</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технічні</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функціональні</w:t>
      </w:r>
      <w:proofErr w:type="spellEnd"/>
      <w:r w:rsidRPr="00B91A94">
        <w:rPr>
          <w:rFonts w:eastAsia="Times New Roman" w:cs="Times New Roman"/>
          <w:sz w:val="24"/>
          <w:szCs w:val="24"/>
        </w:rPr>
        <w:t xml:space="preserve"> та </w:t>
      </w:r>
      <w:proofErr w:type="spellStart"/>
      <w:r w:rsidRPr="00B91A94">
        <w:rPr>
          <w:rFonts w:eastAsia="Times New Roman" w:cs="Times New Roman"/>
          <w:sz w:val="24"/>
          <w:szCs w:val="24"/>
        </w:rPr>
        <w:t>якісні</w:t>
      </w:r>
      <w:proofErr w:type="spellEnd"/>
      <w:r w:rsidRPr="00B91A94">
        <w:rPr>
          <w:rFonts w:eastAsia="Times New Roman" w:cs="Times New Roman"/>
          <w:sz w:val="24"/>
          <w:szCs w:val="24"/>
        </w:rPr>
        <w:t xml:space="preserve"> характеристики.</w:t>
      </w:r>
    </w:p>
    <w:p w14:paraId="711F9F36" w14:textId="77777777" w:rsidR="00CD17FE" w:rsidRPr="00B91A94" w:rsidRDefault="00CD17FE" w:rsidP="00CD17FE">
      <w:pPr>
        <w:spacing w:after="0"/>
        <w:ind w:firstLine="284"/>
        <w:jc w:val="both"/>
        <w:rPr>
          <w:rFonts w:eastAsia="Times New Roman" w:cs="Times New Roman"/>
          <w:sz w:val="24"/>
          <w:szCs w:val="24"/>
          <w:lang w:eastAsia="ar-SA"/>
        </w:rPr>
      </w:pPr>
      <w:proofErr w:type="spellStart"/>
      <w:r w:rsidRPr="00B91A94">
        <w:rPr>
          <w:rFonts w:eastAsia="Times New Roman" w:cs="Times New Roman"/>
          <w:sz w:val="24"/>
          <w:szCs w:val="24"/>
          <w:lang w:eastAsia="ar-SA"/>
        </w:rPr>
        <w:t>Учасник</w:t>
      </w:r>
      <w:proofErr w:type="spellEnd"/>
      <w:r w:rsidRPr="00B91A94">
        <w:rPr>
          <w:rFonts w:eastAsia="Times New Roman" w:cs="Times New Roman"/>
          <w:sz w:val="24"/>
          <w:szCs w:val="24"/>
          <w:lang w:eastAsia="ar-SA"/>
        </w:rPr>
        <w:t xml:space="preserve"> повинен </w:t>
      </w:r>
      <w:proofErr w:type="spellStart"/>
      <w:r w:rsidRPr="00B91A94">
        <w:rPr>
          <w:rFonts w:eastAsia="Times New Roman" w:cs="Times New Roman"/>
          <w:sz w:val="24"/>
          <w:szCs w:val="24"/>
          <w:lang w:eastAsia="ar-SA"/>
        </w:rPr>
        <w:t>забезпечити</w:t>
      </w:r>
      <w:proofErr w:type="spellEnd"/>
      <w:r w:rsidRPr="00B91A94">
        <w:rPr>
          <w:rFonts w:eastAsia="Times New Roman" w:cs="Times New Roman"/>
          <w:sz w:val="24"/>
          <w:szCs w:val="24"/>
          <w:lang w:eastAsia="ar-SA"/>
        </w:rPr>
        <w:t>:</w:t>
      </w:r>
    </w:p>
    <w:p w14:paraId="652BDDBE" w14:textId="77777777" w:rsidR="00CD17FE" w:rsidRPr="00B91A94" w:rsidRDefault="00CD17FE" w:rsidP="00CD17FE">
      <w:pPr>
        <w:spacing w:after="0"/>
        <w:ind w:firstLine="709"/>
        <w:jc w:val="both"/>
        <w:rPr>
          <w:rFonts w:eastAsia="Times New Roman" w:cs="Times New Roman"/>
          <w:sz w:val="24"/>
          <w:szCs w:val="24"/>
          <w:lang w:eastAsia="ar-SA"/>
        </w:rPr>
      </w:pPr>
      <w:r w:rsidRPr="00B91A94">
        <w:rPr>
          <w:rFonts w:eastAsia="Times New Roman" w:cs="Times New Roman"/>
          <w:sz w:val="24"/>
          <w:szCs w:val="24"/>
          <w:lang w:eastAsia="ar-SA"/>
        </w:rPr>
        <w:t>-</w:t>
      </w:r>
      <w:r w:rsidRPr="00B91A94">
        <w:rPr>
          <w:rFonts w:eastAsia="Times New Roman" w:cs="Times New Roman"/>
          <w:sz w:val="24"/>
          <w:szCs w:val="24"/>
          <w:lang w:eastAsia="ar-SA"/>
        </w:rPr>
        <w:tab/>
      </w:r>
      <w:proofErr w:type="spellStart"/>
      <w:r w:rsidRPr="00B91A94">
        <w:rPr>
          <w:rFonts w:eastAsia="Times New Roman" w:cs="Times New Roman"/>
          <w:sz w:val="24"/>
          <w:szCs w:val="24"/>
          <w:lang w:eastAsia="ar-SA"/>
        </w:rPr>
        <w:t>відповідність</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технічного</w:t>
      </w:r>
      <w:proofErr w:type="spellEnd"/>
      <w:r w:rsidRPr="00B91A94">
        <w:rPr>
          <w:rFonts w:eastAsia="Times New Roman" w:cs="Times New Roman"/>
          <w:sz w:val="24"/>
          <w:szCs w:val="24"/>
          <w:lang w:eastAsia="ar-SA"/>
        </w:rPr>
        <w:t xml:space="preserve"> та </w:t>
      </w:r>
      <w:proofErr w:type="spellStart"/>
      <w:r w:rsidRPr="00B91A94">
        <w:rPr>
          <w:rFonts w:eastAsia="Times New Roman" w:cs="Times New Roman"/>
          <w:sz w:val="24"/>
          <w:szCs w:val="24"/>
          <w:lang w:eastAsia="ar-SA"/>
        </w:rPr>
        <w:t>санітарного</w:t>
      </w:r>
      <w:proofErr w:type="spellEnd"/>
      <w:r w:rsidRPr="00B91A94">
        <w:rPr>
          <w:rFonts w:eastAsia="Times New Roman" w:cs="Times New Roman"/>
          <w:sz w:val="24"/>
          <w:szCs w:val="24"/>
          <w:lang w:eastAsia="ar-SA"/>
        </w:rPr>
        <w:t xml:space="preserve"> стану автотранспорту </w:t>
      </w:r>
      <w:proofErr w:type="spellStart"/>
      <w:r w:rsidRPr="00B91A94">
        <w:rPr>
          <w:rFonts w:eastAsia="Times New Roman" w:cs="Times New Roman"/>
          <w:sz w:val="24"/>
          <w:szCs w:val="24"/>
          <w:lang w:eastAsia="ar-SA"/>
        </w:rPr>
        <w:t>вимогам</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щодо</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перевезення</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пасажирів</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проходження</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щоденної</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перевірки</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його</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технічного</w:t>
      </w:r>
      <w:proofErr w:type="spellEnd"/>
      <w:r w:rsidRPr="00B91A94">
        <w:rPr>
          <w:rFonts w:eastAsia="Times New Roman" w:cs="Times New Roman"/>
          <w:sz w:val="24"/>
          <w:szCs w:val="24"/>
          <w:lang w:eastAsia="ar-SA"/>
        </w:rPr>
        <w:t xml:space="preserve"> та </w:t>
      </w:r>
      <w:proofErr w:type="spellStart"/>
      <w:r w:rsidRPr="00B91A94">
        <w:rPr>
          <w:rFonts w:eastAsia="Times New Roman" w:cs="Times New Roman"/>
          <w:sz w:val="24"/>
          <w:szCs w:val="24"/>
          <w:lang w:eastAsia="ar-SA"/>
        </w:rPr>
        <w:t>санітарного</w:t>
      </w:r>
      <w:proofErr w:type="spellEnd"/>
      <w:r w:rsidRPr="00B91A94">
        <w:rPr>
          <w:rFonts w:eastAsia="Times New Roman" w:cs="Times New Roman"/>
          <w:sz w:val="24"/>
          <w:szCs w:val="24"/>
          <w:lang w:eastAsia="ar-SA"/>
        </w:rPr>
        <w:t xml:space="preserve"> стану;</w:t>
      </w:r>
    </w:p>
    <w:p w14:paraId="5EE6ADFE" w14:textId="77777777" w:rsidR="00CD17FE" w:rsidRPr="00B91A94" w:rsidRDefault="00CD17FE" w:rsidP="00CD17FE">
      <w:pPr>
        <w:spacing w:after="0"/>
        <w:ind w:firstLine="709"/>
        <w:jc w:val="both"/>
        <w:rPr>
          <w:rFonts w:eastAsia="Times New Roman" w:cs="Times New Roman"/>
          <w:sz w:val="24"/>
          <w:szCs w:val="24"/>
          <w:lang w:eastAsia="ar-SA"/>
        </w:rPr>
      </w:pPr>
      <w:r w:rsidRPr="00B91A94">
        <w:rPr>
          <w:rFonts w:eastAsia="Times New Roman" w:cs="Times New Roman"/>
          <w:sz w:val="24"/>
          <w:szCs w:val="24"/>
          <w:lang w:eastAsia="ar-SA"/>
        </w:rPr>
        <w:t>-</w:t>
      </w:r>
      <w:r w:rsidRPr="00B91A94">
        <w:rPr>
          <w:rFonts w:eastAsia="Times New Roman" w:cs="Times New Roman"/>
          <w:sz w:val="24"/>
          <w:szCs w:val="24"/>
          <w:lang w:eastAsia="ar-SA"/>
        </w:rPr>
        <w:tab/>
      </w:r>
      <w:proofErr w:type="spellStart"/>
      <w:r w:rsidRPr="00B91A94">
        <w:rPr>
          <w:rFonts w:eastAsia="Times New Roman" w:cs="Times New Roman"/>
          <w:sz w:val="24"/>
          <w:szCs w:val="24"/>
          <w:lang w:eastAsia="ar-SA"/>
        </w:rPr>
        <w:t>щоденне</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кваліфікаційне</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медичне</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обстеження</w:t>
      </w:r>
      <w:proofErr w:type="spellEnd"/>
      <w:r w:rsidRPr="00B91A94">
        <w:rPr>
          <w:rFonts w:eastAsia="Times New Roman" w:cs="Times New Roman"/>
          <w:sz w:val="24"/>
          <w:szCs w:val="24"/>
          <w:lang w:eastAsia="ar-SA"/>
        </w:rPr>
        <w:t xml:space="preserve"> стану </w:t>
      </w:r>
      <w:proofErr w:type="spellStart"/>
      <w:r w:rsidRPr="00B91A94">
        <w:rPr>
          <w:rFonts w:eastAsia="Times New Roman" w:cs="Times New Roman"/>
          <w:sz w:val="24"/>
          <w:szCs w:val="24"/>
          <w:lang w:eastAsia="ar-SA"/>
        </w:rPr>
        <w:t>здоров’я</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водіїв</w:t>
      </w:r>
      <w:proofErr w:type="spellEnd"/>
      <w:r w:rsidRPr="00B91A94">
        <w:rPr>
          <w:rFonts w:eastAsia="Times New Roman" w:cs="Times New Roman"/>
          <w:sz w:val="24"/>
          <w:szCs w:val="24"/>
          <w:lang w:eastAsia="ar-SA"/>
        </w:rPr>
        <w:t xml:space="preserve"> при </w:t>
      </w:r>
      <w:proofErr w:type="spellStart"/>
      <w:r w:rsidRPr="00B91A94">
        <w:rPr>
          <w:rFonts w:eastAsia="Times New Roman" w:cs="Times New Roman"/>
          <w:sz w:val="24"/>
          <w:szCs w:val="24"/>
          <w:lang w:eastAsia="ar-SA"/>
        </w:rPr>
        <w:t>виїзді</w:t>
      </w:r>
      <w:proofErr w:type="spellEnd"/>
      <w:r w:rsidRPr="00B91A94">
        <w:rPr>
          <w:rFonts w:eastAsia="Times New Roman" w:cs="Times New Roman"/>
          <w:sz w:val="24"/>
          <w:szCs w:val="24"/>
          <w:lang w:eastAsia="ar-SA"/>
        </w:rPr>
        <w:t xml:space="preserve"> автотранспорту на маршрут;</w:t>
      </w:r>
    </w:p>
    <w:p w14:paraId="52ADDFA9" w14:textId="77777777" w:rsidR="00CD17FE" w:rsidRPr="00B91A94" w:rsidRDefault="00CD17FE" w:rsidP="00CD17FE">
      <w:pPr>
        <w:spacing w:after="0"/>
        <w:ind w:firstLine="709"/>
        <w:jc w:val="both"/>
        <w:rPr>
          <w:rFonts w:eastAsia="Times New Roman" w:cs="Times New Roman"/>
          <w:sz w:val="24"/>
          <w:szCs w:val="24"/>
          <w:lang w:eastAsia="ar-SA"/>
        </w:rPr>
      </w:pPr>
      <w:r w:rsidRPr="00B91A94">
        <w:rPr>
          <w:rFonts w:eastAsia="Times New Roman" w:cs="Times New Roman"/>
          <w:sz w:val="24"/>
          <w:szCs w:val="24"/>
          <w:lang w:eastAsia="ar-SA"/>
        </w:rPr>
        <w:t>-</w:t>
      </w:r>
      <w:r w:rsidRPr="00B91A94">
        <w:rPr>
          <w:rFonts w:eastAsia="Times New Roman" w:cs="Times New Roman"/>
          <w:sz w:val="24"/>
          <w:szCs w:val="24"/>
          <w:lang w:eastAsia="ar-SA"/>
        </w:rPr>
        <w:tab/>
      </w:r>
      <w:proofErr w:type="spellStart"/>
      <w:r w:rsidRPr="00B91A94">
        <w:rPr>
          <w:rFonts w:eastAsia="Times New Roman" w:cs="Times New Roman"/>
          <w:sz w:val="24"/>
          <w:szCs w:val="24"/>
          <w:lang w:eastAsia="ar-SA"/>
        </w:rPr>
        <w:t>технічне</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обслуговування</w:t>
      </w:r>
      <w:proofErr w:type="spellEnd"/>
      <w:r w:rsidRPr="00B91A94">
        <w:rPr>
          <w:rFonts w:eastAsia="Times New Roman" w:cs="Times New Roman"/>
          <w:sz w:val="24"/>
          <w:szCs w:val="24"/>
          <w:lang w:eastAsia="ar-SA"/>
        </w:rPr>
        <w:t xml:space="preserve"> автотранспорту та </w:t>
      </w:r>
      <w:proofErr w:type="spellStart"/>
      <w:r w:rsidRPr="00B91A94">
        <w:rPr>
          <w:rFonts w:eastAsia="Times New Roman" w:cs="Times New Roman"/>
          <w:sz w:val="24"/>
          <w:szCs w:val="24"/>
          <w:lang w:eastAsia="ar-SA"/>
        </w:rPr>
        <w:t>регулярну</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санітарну</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обробку</w:t>
      </w:r>
      <w:proofErr w:type="spellEnd"/>
      <w:r w:rsidRPr="00B91A94">
        <w:rPr>
          <w:rFonts w:eastAsia="Times New Roman" w:cs="Times New Roman"/>
          <w:sz w:val="24"/>
          <w:szCs w:val="24"/>
          <w:lang w:eastAsia="ar-SA"/>
        </w:rPr>
        <w:t xml:space="preserve"> салону </w:t>
      </w:r>
      <w:proofErr w:type="spellStart"/>
      <w:r w:rsidRPr="00B91A94">
        <w:rPr>
          <w:rFonts w:eastAsia="Times New Roman" w:cs="Times New Roman"/>
          <w:sz w:val="24"/>
          <w:szCs w:val="24"/>
          <w:lang w:eastAsia="ar-SA"/>
        </w:rPr>
        <w:t>відповідно</w:t>
      </w:r>
      <w:proofErr w:type="spellEnd"/>
      <w:r w:rsidRPr="00B91A94">
        <w:rPr>
          <w:rFonts w:eastAsia="Times New Roman" w:cs="Times New Roman"/>
          <w:sz w:val="24"/>
          <w:szCs w:val="24"/>
          <w:lang w:eastAsia="ar-SA"/>
        </w:rPr>
        <w:t xml:space="preserve"> до </w:t>
      </w:r>
      <w:proofErr w:type="spellStart"/>
      <w:r w:rsidRPr="00B91A94">
        <w:rPr>
          <w:rFonts w:eastAsia="Times New Roman" w:cs="Times New Roman"/>
          <w:sz w:val="24"/>
          <w:szCs w:val="24"/>
          <w:lang w:eastAsia="ar-SA"/>
        </w:rPr>
        <w:t>епідеміологічних</w:t>
      </w:r>
      <w:proofErr w:type="spellEnd"/>
      <w:r w:rsidRPr="00B91A94">
        <w:rPr>
          <w:rFonts w:eastAsia="Times New Roman" w:cs="Times New Roman"/>
          <w:sz w:val="24"/>
          <w:szCs w:val="24"/>
          <w:lang w:eastAsia="ar-SA"/>
        </w:rPr>
        <w:t xml:space="preserve"> </w:t>
      </w:r>
      <w:proofErr w:type="spellStart"/>
      <w:proofErr w:type="gramStart"/>
      <w:r w:rsidRPr="00B91A94">
        <w:rPr>
          <w:rFonts w:eastAsia="Times New Roman" w:cs="Times New Roman"/>
          <w:sz w:val="24"/>
          <w:szCs w:val="24"/>
          <w:lang w:eastAsia="ar-SA"/>
        </w:rPr>
        <w:t>вимог</w:t>
      </w:r>
      <w:proofErr w:type="spellEnd"/>
      <w:r w:rsidRPr="00B91A94">
        <w:rPr>
          <w:rFonts w:eastAsia="Times New Roman" w:cs="Times New Roman"/>
          <w:sz w:val="24"/>
          <w:szCs w:val="24"/>
          <w:lang w:eastAsia="ar-SA"/>
        </w:rPr>
        <w:t xml:space="preserve">  в</w:t>
      </w:r>
      <w:proofErr w:type="gram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умовах</w:t>
      </w:r>
      <w:proofErr w:type="spellEnd"/>
      <w:r w:rsidRPr="00B91A94">
        <w:rPr>
          <w:rFonts w:eastAsia="Times New Roman" w:cs="Times New Roman"/>
          <w:sz w:val="24"/>
          <w:szCs w:val="24"/>
          <w:lang w:eastAsia="ar-SA"/>
        </w:rPr>
        <w:t xml:space="preserve"> карантину;</w:t>
      </w:r>
    </w:p>
    <w:p w14:paraId="736A2FEE" w14:textId="77777777" w:rsidR="00CD17FE" w:rsidRPr="00B91A94" w:rsidRDefault="00CD17FE" w:rsidP="00CD17FE">
      <w:pPr>
        <w:pBdr>
          <w:top w:val="nil"/>
          <w:left w:val="nil"/>
          <w:bottom w:val="nil"/>
          <w:right w:val="nil"/>
          <w:between w:val="nil"/>
        </w:pBdr>
        <w:spacing w:after="0" w:line="276" w:lineRule="auto"/>
        <w:ind w:left="284"/>
        <w:jc w:val="both"/>
        <w:rPr>
          <w:rFonts w:eastAsia="Times New Roman" w:cs="Times New Roman"/>
          <w:bCs/>
          <w:sz w:val="24"/>
          <w:szCs w:val="24"/>
        </w:rPr>
      </w:pPr>
      <w:r w:rsidRPr="00B91A94">
        <w:rPr>
          <w:rFonts w:eastAsia="Times New Roman" w:cs="Times New Roman"/>
          <w:sz w:val="24"/>
          <w:szCs w:val="24"/>
          <w:lang w:eastAsia="ar-SA"/>
        </w:rPr>
        <w:t>-</w:t>
      </w:r>
      <w:r w:rsidRPr="00B91A94">
        <w:rPr>
          <w:rFonts w:eastAsia="Times New Roman" w:cs="Times New Roman"/>
          <w:sz w:val="24"/>
          <w:szCs w:val="24"/>
          <w:lang w:eastAsia="ar-SA"/>
        </w:rPr>
        <w:tab/>
      </w:r>
      <w:proofErr w:type="spellStart"/>
      <w:r w:rsidRPr="00B91A94">
        <w:rPr>
          <w:rFonts w:eastAsia="Times New Roman" w:cs="Times New Roman"/>
          <w:sz w:val="24"/>
          <w:szCs w:val="24"/>
          <w:lang w:eastAsia="ar-SA"/>
        </w:rPr>
        <w:t>відповідність</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рівня</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кваліфікації</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водіїв</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що</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гарантує</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безпечне</w:t>
      </w:r>
      <w:proofErr w:type="spellEnd"/>
      <w:r w:rsidRPr="00B91A94">
        <w:rPr>
          <w:rFonts w:eastAsia="Times New Roman" w:cs="Times New Roman"/>
          <w:sz w:val="24"/>
          <w:szCs w:val="24"/>
          <w:lang w:eastAsia="ar-SA"/>
        </w:rPr>
        <w:t xml:space="preserve"> </w:t>
      </w:r>
      <w:proofErr w:type="spellStart"/>
      <w:proofErr w:type="gramStart"/>
      <w:r w:rsidRPr="00B91A94">
        <w:rPr>
          <w:rFonts w:eastAsia="Times New Roman" w:cs="Times New Roman"/>
          <w:sz w:val="24"/>
          <w:szCs w:val="24"/>
          <w:lang w:eastAsia="ar-SA"/>
        </w:rPr>
        <w:t>перевезення</w:t>
      </w:r>
      <w:proofErr w:type="spellEnd"/>
      <w:r w:rsidRPr="00B91A94">
        <w:rPr>
          <w:rFonts w:eastAsia="Times New Roman" w:cs="Times New Roman"/>
          <w:sz w:val="24"/>
          <w:szCs w:val="24"/>
          <w:lang w:eastAsia="ar-SA"/>
        </w:rPr>
        <w:t xml:space="preserve"> </w:t>
      </w:r>
      <w:r w:rsidRPr="00B91A94">
        <w:rPr>
          <w:rFonts w:eastAsia="Times New Roman" w:cs="Times New Roman"/>
          <w:color w:val="000000"/>
          <w:sz w:val="24"/>
          <w:szCs w:val="24"/>
        </w:rPr>
        <w:t xml:space="preserve"> </w:t>
      </w:r>
      <w:proofErr w:type="spellStart"/>
      <w:r w:rsidRPr="00B91A94">
        <w:rPr>
          <w:rFonts w:eastAsia="Times New Roman" w:cs="Times New Roman"/>
          <w:color w:val="000000"/>
          <w:sz w:val="24"/>
          <w:szCs w:val="24"/>
        </w:rPr>
        <w:t>в</w:t>
      </w:r>
      <w:r w:rsidRPr="00B91A94">
        <w:rPr>
          <w:rFonts w:eastAsia="Times New Roman" w:cs="Times New Roman"/>
          <w:sz w:val="24"/>
          <w:szCs w:val="24"/>
        </w:rPr>
        <w:t>ійськовослужбовців</w:t>
      </w:r>
      <w:proofErr w:type="spellEnd"/>
      <w:proofErr w:type="gramEnd"/>
      <w:r w:rsidRPr="00B91A94">
        <w:rPr>
          <w:rFonts w:eastAsia="Times New Roman" w:cs="Times New Roman"/>
          <w:sz w:val="24"/>
          <w:szCs w:val="24"/>
        </w:rPr>
        <w:t xml:space="preserve"> </w:t>
      </w:r>
      <w:proofErr w:type="spellStart"/>
      <w:r w:rsidRPr="00B91A94">
        <w:rPr>
          <w:rFonts w:eastAsia="Times New Roman" w:cs="Times New Roman"/>
          <w:sz w:val="24"/>
          <w:szCs w:val="24"/>
        </w:rPr>
        <w:t>Збройних</w:t>
      </w:r>
      <w:proofErr w:type="spellEnd"/>
      <w:r w:rsidRPr="00B91A94">
        <w:rPr>
          <w:rFonts w:eastAsia="Times New Roman" w:cs="Times New Roman"/>
          <w:sz w:val="24"/>
          <w:szCs w:val="24"/>
        </w:rPr>
        <w:t xml:space="preserve"> Сил </w:t>
      </w:r>
      <w:proofErr w:type="spellStart"/>
      <w:r w:rsidRPr="00B91A94">
        <w:rPr>
          <w:rFonts w:eastAsia="Times New Roman" w:cs="Times New Roman"/>
          <w:sz w:val="24"/>
          <w:szCs w:val="24"/>
        </w:rPr>
        <w:t>України</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Національної</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гвардії</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України</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особового</w:t>
      </w:r>
      <w:proofErr w:type="spellEnd"/>
      <w:r w:rsidRPr="00B91A94">
        <w:rPr>
          <w:rFonts w:eastAsia="Times New Roman" w:cs="Times New Roman"/>
          <w:sz w:val="24"/>
          <w:szCs w:val="24"/>
        </w:rPr>
        <w:t xml:space="preserve"> складу </w:t>
      </w:r>
      <w:proofErr w:type="spellStart"/>
      <w:r w:rsidRPr="00B91A94">
        <w:rPr>
          <w:rFonts w:eastAsia="Times New Roman" w:cs="Times New Roman"/>
          <w:sz w:val="24"/>
          <w:szCs w:val="24"/>
        </w:rPr>
        <w:t>підрозділів</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територіальної</w:t>
      </w:r>
      <w:proofErr w:type="spellEnd"/>
      <w:r w:rsidRPr="00B91A94">
        <w:rPr>
          <w:rFonts w:eastAsia="Times New Roman" w:cs="Times New Roman"/>
          <w:sz w:val="24"/>
          <w:szCs w:val="24"/>
        </w:rPr>
        <w:t xml:space="preserve"> оборони та </w:t>
      </w:r>
      <w:proofErr w:type="spellStart"/>
      <w:r w:rsidRPr="00B91A94">
        <w:rPr>
          <w:rFonts w:eastAsia="Times New Roman" w:cs="Times New Roman"/>
          <w:sz w:val="24"/>
          <w:szCs w:val="24"/>
        </w:rPr>
        <w:t>Добровольчого</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формування</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військовозобов’язаних</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призваних</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під</w:t>
      </w:r>
      <w:proofErr w:type="spellEnd"/>
      <w:r w:rsidRPr="00B91A94">
        <w:rPr>
          <w:rFonts w:eastAsia="Times New Roman" w:cs="Times New Roman"/>
          <w:sz w:val="24"/>
          <w:szCs w:val="24"/>
        </w:rPr>
        <w:t xml:space="preserve"> час </w:t>
      </w:r>
      <w:proofErr w:type="spellStart"/>
      <w:r w:rsidRPr="00B91A94">
        <w:rPr>
          <w:rFonts w:eastAsia="Times New Roman" w:cs="Times New Roman"/>
          <w:sz w:val="24"/>
          <w:szCs w:val="24"/>
        </w:rPr>
        <w:t>мобілізації</w:t>
      </w:r>
      <w:proofErr w:type="spellEnd"/>
      <w:r w:rsidRPr="00B91A94">
        <w:rPr>
          <w:rFonts w:eastAsia="Times New Roman" w:cs="Times New Roman"/>
          <w:sz w:val="24"/>
          <w:szCs w:val="24"/>
        </w:rPr>
        <w:t xml:space="preserve"> до </w:t>
      </w:r>
      <w:proofErr w:type="spellStart"/>
      <w:r w:rsidRPr="00B91A94">
        <w:rPr>
          <w:rFonts w:eastAsia="Times New Roman" w:cs="Times New Roman"/>
          <w:sz w:val="24"/>
          <w:szCs w:val="24"/>
        </w:rPr>
        <w:t>військових</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частин</w:t>
      </w:r>
      <w:proofErr w:type="spellEnd"/>
      <w:r w:rsidRPr="00B91A94">
        <w:rPr>
          <w:rFonts w:eastAsia="Times New Roman" w:cs="Times New Roman"/>
          <w:sz w:val="24"/>
          <w:szCs w:val="24"/>
        </w:rPr>
        <w:t xml:space="preserve"> на </w:t>
      </w:r>
      <w:proofErr w:type="spellStart"/>
      <w:r w:rsidRPr="00B91A94">
        <w:rPr>
          <w:rFonts w:eastAsia="Times New Roman" w:cs="Times New Roman"/>
          <w:sz w:val="24"/>
          <w:szCs w:val="24"/>
        </w:rPr>
        <w:t>період</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дії</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воєнного</w:t>
      </w:r>
      <w:proofErr w:type="spellEnd"/>
      <w:r w:rsidRPr="00B91A94">
        <w:rPr>
          <w:rFonts w:eastAsia="Times New Roman" w:cs="Times New Roman"/>
          <w:sz w:val="24"/>
          <w:szCs w:val="24"/>
        </w:rPr>
        <w:t xml:space="preserve"> стану та </w:t>
      </w:r>
      <w:proofErr w:type="spellStart"/>
      <w:r w:rsidRPr="00B91A94">
        <w:rPr>
          <w:rFonts w:eastAsia="Times New Roman" w:cs="Times New Roman"/>
          <w:sz w:val="24"/>
          <w:szCs w:val="24"/>
        </w:rPr>
        <w:t>продовж</w:t>
      </w:r>
      <w:proofErr w:type="spellEnd"/>
      <w:r w:rsidRPr="00B91A94">
        <w:rPr>
          <w:rFonts w:eastAsia="Times New Roman" w:cs="Times New Roman"/>
          <w:sz w:val="24"/>
          <w:szCs w:val="24"/>
        </w:rPr>
        <w:t xml:space="preserve"> 90 </w:t>
      </w:r>
      <w:proofErr w:type="spellStart"/>
      <w:r w:rsidRPr="00B91A94">
        <w:rPr>
          <w:rFonts w:eastAsia="Times New Roman" w:cs="Times New Roman"/>
          <w:sz w:val="24"/>
          <w:szCs w:val="24"/>
        </w:rPr>
        <w:t>днів</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після</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його</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припинення</w:t>
      </w:r>
      <w:proofErr w:type="spellEnd"/>
      <w:r w:rsidRPr="00B91A94">
        <w:rPr>
          <w:rFonts w:eastAsia="Times New Roman" w:cs="Times New Roman"/>
          <w:sz w:val="24"/>
          <w:szCs w:val="24"/>
        </w:rPr>
        <w:t>;</w:t>
      </w:r>
    </w:p>
    <w:p w14:paraId="4BBDBFFC" w14:textId="77777777" w:rsidR="00CD17FE" w:rsidRPr="00B91A94" w:rsidRDefault="00CD17FE" w:rsidP="00CD17FE">
      <w:pPr>
        <w:spacing w:after="0"/>
        <w:ind w:firstLine="709"/>
        <w:jc w:val="both"/>
        <w:rPr>
          <w:rFonts w:eastAsia="Times New Roman" w:cs="Times New Roman"/>
          <w:sz w:val="24"/>
          <w:szCs w:val="24"/>
          <w:lang w:eastAsia="ar-SA"/>
        </w:rPr>
      </w:pPr>
      <w:r w:rsidRPr="00B91A94">
        <w:rPr>
          <w:rFonts w:eastAsia="Times New Roman" w:cs="Times New Roman"/>
          <w:sz w:val="24"/>
          <w:szCs w:val="24"/>
          <w:lang w:eastAsia="ar-SA"/>
        </w:rPr>
        <w:t>-</w:t>
      </w:r>
      <w:r w:rsidRPr="00B91A94">
        <w:rPr>
          <w:rFonts w:eastAsia="Times New Roman" w:cs="Times New Roman"/>
          <w:sz w:val="24"/>
          <w:szCs w:val="24"/>
          <w:lang w:eastAsia="ar-SA"/>
        </w:rPr>
        <w:tab/>
      </w:r>
      <w:proofErr w:type="spellStart"/>
      <w:r w:rsidRPr="00B91A94">
        <w:rPr>
          <w:rFonts w:eastAsia="Times New Roman" w:cs="Times New Roman"/>
          <w:sz w:val="24"/>
          <w:szCs w:val="24"/>
          <w:lang w:eastAsia="ar-SA"/>
        </w:rPr>
        <w:t>своєчасну</w:t>
      </w:r>
      <w:proofErr w:type="spellEnd"/>
      <w:r w:rsidRPr="00B91A94">
        <w:rPr>
          <w:rFonts w:eastAsia="Times New Roman" w:cs="Times New Roman"/>
          <w:sz w:val="24"/>
          <w:szCs w:val="24"/>
          <w:lang w:eastAsia="ar-SA"/>
        </w:rPr>
        <w:t xml:space="preserve"> подачу автотранспорту до </w:t>
      </w:r>
      <w:proofErr w:type="spellStart"/>
      <w:r w:rsidRPr="00B91A94">
        <w:rPr>
          <w:rFonts w:eastAsia="Times New Roman" w:cs="Times New Roman"/>
          <w:sz w:val="24"/>
          <w:szCs w:val="24"/>
          <w:lang w:eastAsia="ar-SA"/>
        </w:rPr>
        <w:t>збірного</w:t>
      </w:r>
      <w:proofErr w:type="spellEnd"/>
      <w:r w:rsidRPr="00B91A94">
        <w:rPr>
          <w:rFonts w:eastAsia="Times New Roman" w:cs="Times New Roman"/>
          <w:sz w:val="24"/>
          <w:szCs w:val="24"/>
          <w:lang w:eastAsia="ar-SA"/>
        </w:rPr>
        <w:t xml:space="preserve"> пункту </w:t>
      </w:r>
      <w:proofErr w:type="spellStart"/>
      <w:r w:rsidRPr="00B91A94">
        <w:rPr>
          <w:rFonts w:eastAsia="Times New Roman" w:cs="Times New Roman"/>
          <w:sz w:val="24"/>
          <w:szCs w:val="24"/>
          <w:lang w:eastAsia="ar-SA"/>
        </w:rPr>
        <w:t>Ніжинського</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територіального</w:t>
      </w:r>
      <w:proofErr w:type="spellEnd"/>
      <w:r w:rsidRPr="00B91A94">
        <w:rPr>
          <w:rFonts w:eastAsia="Times New Roman" w:cs="Times New Roman"/>
          <w:sz w:val="24"/>
          <w:szCs w:val="24"/>
          <w:lang w:eastAsia="ar-SA"/>
        </w:rPr>
        <w:t xml:space="preserve"> центру </w:t>
      </w:r>
      <w:proofErr w:type="spellStart"/>
      <w:r w:rsidRPr="00B91A94">
        <w:rPr>
          <w:rFonts w:eastAsia="Times New Roman" w:cs="Times New Roman"/>
          <w:sz w:val="24"/>
          <w:szCs w:val="24"/>
          <w:lang w:eastAsia="ar-SA"/>
        </w:rPr>
        <w:t>комплектування</w:t>
      </w:r>
      <w:proofErr w:type="spellEnd"/>
      <w:r w:rsidRPr="00B91A94">
        <w:rPr>
          <w:rFonts w:eastAsia="Times New Roman" w:cs="Times New Roman"/>
          <w:sz w:val="24"/>
          <w:szCs w:val="24"/>
          <w:lang w:eastAsia="ar-SA"/>
        </w:rPr>
        <w:t xml:space="preserve"> та </w:t>
      </w:r>
      <w:proofErr w:type="spellStart"/>
      <w:r w:rsidRPr="00B91A94">
        <w:rPr>
          <w:rFonts w:eastAsia="Times New Roman" w:cs="Times New Roman"/>
          <w:sz w:val="24"/>
          <w:szCs w:val="24"/>
          <w:lang w:eastAsia="ar-SA"/>
        </w:rPr>
        <w:t>соціальної</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підтримки</w:t>
      </w:r>
      <w:proofErr w:type="spellEnd"/>
      <w:r w:rsidRPr="00B91A94">
        <w:rPr>
          <w:rFonts w:eastAsia="Times New Roman" w:cs="Times New Roman"/>
          <w:sz w:val="24"/>
          <w:szCs w:val="24"/>
          <w:lang w:eastAsia="ar-SA"/>
        </w:rPr>
        <w:t>;</w:t>
      </w:r>
    </w:p>
    <w:p w14:paraId="497B1092" w14:textId="77777777" w:rsidR="00CD17FE" w:rsidRPr="00B91A94" w:rsidRDefault="00CD17FE" w:rsidP="00CD17FE">
      <w:pPr>
        <w:spacing w:after="0"/>
        <w:ind w:firstLine="709"/>
        <w:jc w:val="both"/>
        <w:rPr>
          <w:rFonts w:eastAsia="Times New Roman" w:cs="Times New Roman"/>
          <w:sz w:val="24"/>
          <w:szCs w:val="24"/>
          <w:lang w:eastAsia="ar-SA"/>
        </w:rPr>
      </w:pPr>
      <w:r w:rsidRPr="00B91A94">
        <w:rPr>
          <w:rFonts w:eastAsia="Times New Roman" w:cs="Times New Roman"/>
          <w:sz w:val="24"/>
          <w:szCs w:val="24"/>
          <w:lang w:eastAsia="ar-SA"/>
        </w:rPr>
        <w:t>-</w:t>
      </w:r>
      <w:r w:rsidRPr="00B91A94">
        <w:rPr>
          <w:rFonts w:eastAsia="Times New Roman" w:cs="Times New Roman"/>
          <w:sz w:val="24"/>
          <w:szCs w:val="24"/>
          <w:lang w:eastAsia="ar-SA"/>
        </w:rPr>
        <w:tab/>
      </w:r>
      <w:proofErr w:type="spellStart"/>
      <w:r w:rsidRPr="00B91A94">
        <w:rPr>
          <w:rFonts w:eastAsia="Times New Roman" w:cs="Times New Roman"/>
          <w:sz w:val="24"/>
          <w:szCs w:val="24"/>
          <w:lang w:eastAsia="ar-SA"/>
        </w:rPr>
        <w:t>безпеку</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color w:val="000000"/>
          <w:sz w:val="24"/>
          <w:szCs w:val="24"/>
        </w:rPr>
        <w:t>в</w:t>
      </w:r>
      <w:r w:rsidRPr="00B91A94">
        <w:rPr>
          <w:rFonts w:eastAsia="Times New Roman" w:cs="Times New Roman"/>
          <w:sz w:val="24"/>
          <w:szCs w:val="24"/>
        </w:rPr>
        <w:t>ійськовослужбовців</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Збройних</w:t>
      </w:r>
      <w:proofErr w:type="spellEnd"/>
      <w:r w:rsidRPr="00B91A94">
        <w:rPr>
          <w:rFonts w:eastAsia="Times New Roman" w:cs="Times New Roman"/>
          <w:sz w:val="24"/>
          <w:szCs w:val="24"/>
        </w:rPr>
        <w:t xml:space="preserve"> Сил </w:t>
      </w:r>
      <w:proofErr w:type="spellStart"/>
      <w:r w:rsidRPr="00B91A94">
        <w:rPr>
          <w:rFonts w:eastAsia="Times New Roman" w:cs="Times New Roman"/>
          <w:sz w:val="24"/>
          <w:szCs w:val="24"/>
        </w:rPr>
        <w:t>України</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Національної</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гвардії</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України</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особового</w:t>
      </w:r>
      <w:proofErr w:type="spellEnd"/>
      <w:r w:rsidRPr="00B91A94">
        <w:rPr>
          <w:rFonts w:eastAsia="Times New Roman" w:cs="Times New Roman"/>
          <w:sz w:val="24"/>
          <w:szCs w:val="24"/>
        </w:rPr>
        <w:t xml:space="preserve"> складу </w:t>
      </w:r>
      <w:proofErr w:type="spellStart"/>
      <w:r w:rsidRPr="00B91A94">
        <w:rPr>
          <w:rFonts w:eastAsia="Times New Roman" w:cs="Times New Roman"/>
          <w:sz w:val="24"/>
          <w:szCs w:val="24"/>
        </w:rPr>
        <w:t>підрозділів</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територіальної</w:t>
      </w:r>
      <w:proofErr w:type="spellEnd"/>
      <w:r w:rsidRPr="00B91A94">
        <w:rPr>
          <w:rFonts w:eastAsia="Times New Roman" w:cs="Times New Roman"/>
          <w:sz w:val="24"/>
          <w:szCs w:val="24"/>
        </w:rPr>
        <w:t xml:space="preserve"> оборони та </w:t>
      </w:r>
      <w:proofErr w:type="spellStart"/>
      <w:r w:rsidRPr="00B91A94">
        <w:rPr>
          <w:rFonts w:eastAsia="Times New Roman" w:cs="Times New Roman"/>
          <w:sz w:val="24"/>
          <w:szCs w:val="24"/>
        </w:rPr>
        <w:t>Добровольчого</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формування</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військовозобов’язаних</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призваних</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під</w:t>
      </w:r>
      <w:proofErr w:type="spellEnd"/>
      <w:r w:rsidRPr="00B91A94">
        <w:rPr>
          <w:rFonts w:eastAsia="Times New Roman" w:cs="Times New Roman"/>
          <w:sz w:val="24"/>
          <w:szCs w:val="24"/>
        </w:rPr>
        <w:t xml:space="preserve"> час </w:t>
      </w:r>
      <w:proofErr w:type="spellStart"/>
      <w:r w:rsidRPr="00B91A94">
        <w:rPr>
          <w:rFonts w:eastAsia="Times New Roman" w:cs="Times New Roman"/>
          <w:sz w:val="24"/>
          <w:szCs w:val="24"/>
        </w:rPr>
        <w:t>мобілізації</w:t>
      </w:r>
      <w:proofErr w:type="spellEnd"/>
      <w:r w:rsidRPr="00B91A94">
        <w:rPr>
          <w:rFonts w:eastAsia="Times New Roman" w:cs="Times New Roman"/>
          <w:sz w:val="24"/>
          <w:szCs w:val="24"/>
        </w:rPr>
        <w:t xml:space="preserve"> до </w:t>
      </w:r>
      <w:proofErr w:type="spellStart"/>
      <w:r w:rsidRPr="00B91A94">
        <w:rPr>
          <w:rFonts w:eastAsia="Times New Roman" w:cs="Times New Roman"/>
          <w:sz w:val="24"/>
          <w:szCs w:val="24"/>
        </w:rPr>
        <w:t>військових</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частин</w:t>
      </w:r>
      <w:proofErr w:type="spellEnd"/>
      <w:r w:rsidRPr="00B91A94">
        <w:rPr>
          <w:rFonts w:eastAsia="Times New Roman" w:cs="Times New Roman"/>
          <w:sz w:val="24"/>
          <w:szCs w:val="24"/>
        </w:rPr>
        <w:t xml:space="preserve"> на </w:t>
      </w:r>
      <w:proofErr w:type="spellStart"/>
      <w:r w:rsidRPr="00B91A94">
        <w:rPr>
          <w:rFonts w:eastAsia="Times New Roman" w:cs="Times New Roman"/>
          <w:sz w:val="24"/>
          <w:szCs w:val="24"/>
        </w:rPr>
        <w:t>період</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дії</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воєнного</w:t>
      </w:r>
      <w:proofErr w:type="spellEnd"/>
      <w:r w:rsidRPr="00B91A94">
        <w:rPr>
          <w:rFonts w:eastAsia="Times New Roman" w:cs="Times New Roman"/>
          <w:sz w:val="24"/>
          <w:szCs w:val="24"/>
        </w:rPr>
        <w:t xml:space="preserve"> стану та </w:t>
      </w:r>
      <w:proofErr w:type="spellStart"/>
      <w:r w:rsidRPr="00B91A94">
        <w:rPr>
          <w:rFonts w:eastAsia="Times New Roman" w:cs="Times New Roman"/>
          <w:sz w:val="24"/>
          <w:szCs w:val="24"/>
        </w:rPr>
        <w:t>продовж</w:t>
      </w:r>
      <w:proofErr w:type="spellEnd"/>
      <w:r w:rsidRPr="00B91A94">
        <w:rPr>
          <w:rFonts w:eastAsia="Times New Roman" w:cs="Times New Roman"/>
          <w:sz w:val="24"/>
          <w:szCs w:val="24"/>
        </w:rPr>
        <w:t xml:space="preserve"> 90 </w:t>
      </w:r>
      <w:proofErr w:type="spellStart"/>
      <w:r w:rsidRPr="00B91A94">
        <w:rPr>
          <w:rFonts w:eastAsia="Times New Roman" w:cs="Times New Roman"/>
          <w:sz w:val="24"/>
          <w:szCs w:val="24"/>
        </w:rPr>
        <w:t>днів</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після</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його</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припинення</w:t>
      </w:r>
      <w:proofErr w:type="spellEnd"/>
      <w:r w:rsidRPr="00B91A94">
        <w:rPr>
          <w:rFonts w:eastAsia="Times New Roman" w:cs="Times New Roman"/>
          <w:bCs/>
          <w:sz w:val="24"/>
          <w:szCs w:val="24"/>
          <w:lang w:eastAsia="ar-SA"/>
        </w:rPr>
        <w:t xml:space="preserve"> </w:t>
      </w:r>
      <w:proofErr w:type="spellStart"/>
      <w:r w:rsidRPr="00B91A94">
        <w:rPr>
          <w:rFonts w:eastAsia="Times New Roman" w:cs="Times New Roman"/>
          <w:sz w:val="24"/>
          <w:szCs w:val="24"/>
          <w:lang w:eastAsia="ar-SA"/>
        </w:rPr>
        <w:t>під</w:t>
      </w:r>
      <w:proofErr w:type="spellEnd"/>
      <w:r w:rsidRPr="00B91A94">
        <w:rPr>
          <w:rFonts w:eastAsia="Times New Roman" w:cs="Times New Roman"/>
          <w:sz w:val="24"/>
          <w:szCs w:val="24"/>
          <w:lang w:eastAsia="ar-SA"/>
        </w:rPr>
        <w:t xml:space="preserve"> час руху за маршрутом;</w:t>
      </w:r>
    </w:p>
    <w:p w14:paraId="11378BB5" w14:textId="77777777" w:rsidR="00CD17FE" w:rsidRPr="00B91A94" w:rsidRDefault="00CD17FE" w:rsidP="00CD17FE">
      <w:pPr>
        <w:spacing w:after="0"/>
        <w:ind w:firstLine="709"/>
        <w:jc w:val="both"/>
        <w:rPr>
          <w:rFonts w:eastAsia="Times New Roman" w:cs="Times New Roman"/>
          <w:sz w:val="24"/>
          <w:szCs w:val="24"/>
          <w:lang w:eastAsia="ar-SA"/>
        </w:rPr>
      </w:pPr>
      <w:r w:rsidRPr="00B91A94">
        <w:rPr>
          <w:rFonts w:eastAsia="Times New Roman" w:cs="Times New Roman"/>
          <w:sz w:val="24"/>
          <w:szCs w:val="24"/>
          <w:lang w:eastAsia="ar-SA"/>
        </w:rPr>
        <w:t>-</w:t>
      </w:r>
      <w:r w:rsidRPr="00B91A94">
        <w:rPr>
          <w:rFonts w:eastAsia="Times New Roman" w:cs="Times New Roman"/>
          <w:sz w:val="24"/>
          <w:szCs w:val="24"/>
          <w:lang w:eastAsia="ar-SA"/>
        </w:rPr>
        <w:tab/>
      </w:r>
      <w:proofErr w:type="spellStart"/>
      <w:r w:rsidRPr="00B91A94">
        <w:rPr>
          <w:rFonts w:eastAsia="Times New Roman" w:cs="Times New Roman"/>
          <w:sz w:val="24"/>
          <w:szCs w:val="24"/>
          <w:lang w:eastAsia="ar-SA"/>
        </w:rPr>
        <w:t>залучати</w:t>
      </w:r>
      <w:proofErr w:type="spellEnd"/>
      <w:r w:rsidRPr="00B91A94">
        <w:rPr>
          <w:rFonts w:eastAsia="Times New Roman" w:cs="Times New Roman"/>
          <w:sz w:val="24"/>
          <w:szCs w:val="24"/>
          <w:lang w:eastAsia="ar-SA"/>
        </w:rPr>
        <w:t xml:space="preserve"> до </w:t>
      </w:r>
      <w:proofErr w:type="spellStart"/>
      <w:r w:rsidRPr="00B91A94">
        <w:rPr>
          <w:rFonts w:eastAsia="Times New Roman" w:cs="Times New Roman"/>
          <w:sz w:val="24"/>
          <w:szCs w:val="24"/>
          <w:lang w:eastAsia="ar-SA"/>
        </w:rPr>
        <w:t>надання</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послуг</w:t>
      </w:r>
      <w:proofErr w:type="spellEnd"/>
      <w:r w:rsidRPr="00B91A94">
        <w:rPr>
          <w:rFonts w:eastAsia="Times New Roman" w:cs="Times New Roman"/>
          <w:sz w:val="24"/>
          <w:szCs w:val="24"/>
          <w:lang w:eastAsia="ar-SA"/>
        </w:rPr>
        <w:t xml:space="preserve"> автотранспорт, на </w:t>
      </w:r>
      <w:proofErr w:type="spellStart"/>
      <w:r w:rsidRPr="00B91A94">
        <w:rPr>
          <w:rFonts w:eastAsia="Times New Roman" w:cs="Times New Roman"/>
          <w:sz w:val="24"/>
          <w:szCs w:val="24"/>
          <w:lang w:eastAsia="ar-SA"/>
        </w:rPr>
        <w:t>які</w:t>
      </w:r>
      <w:proofErr w:type="spellEnd"/>
      <w:r w:rsidRPr="00B91A94">
        <w:rPr>
          <w:rFonts w:eastAsia="Times New Roman" w:cs="Times New Roman"/>
          <w:sz w:val="24"/>
          <w:szCs w:val="24"/>
          <w:lang w:eastAsia="ar-SA"/>
        </w:rPr>
        <w:t xml:space="preserve"> </w:t>
      </w:r>
      <w:proofErr w:type="gramStart"/>
      <w:r w:rsidRPr="00B91A94">
        <w:rPr>
          <w:rFonts w:eastAsia="Times New Roman" w:cs="Times New Roman"/>
          <w:sz w:val="24"/>
          <w:szCs w:val="24"/>
          <w:lang w:eastAsia="ar-SA"/>
        </w:rPr>
        <w:t>оформлено</w:t>
      </w:r>
      <w:proofErr w:type="gramEnd"/>
      <w:r w:rsidRPr="00B91A94">
        <w:rPr>
          <w:rFonts w:eastAsia="Times New Roman" w:cs="Times New Roman"/>
          <w:sz w:val="24"/>
          <w:szCs w:val="24"/>
          <w:lang w:eastAsia="ar-SA"/>
        </w:rPr>
        <w:t xml:space="preserve"> Договори </w:t>
      </w:r>
      <w:proofErr w:type="spellStart"/>
      <w:r w:rsidRPr="00B91A94">
        <w:rPr>
          <w:rFonts w:eastAsia="Times New Roman" w:cs="Times New Roman"/>
          <w:sz w:val="24"/>
          <w:szCs w:val="24"/>
          <w:lang w:eastAsia="ar-SA"/>
        </w:rPr>
        <w:t>страхування</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цивільної</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відповідальності</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водіїв</w:t>
      </w:r>
      <w:proofErr w:type="spellEnd"/>
      <w:r w:rsidRPr="00B91A94">
        <w:rPr>
          <w:rFonts w:eastAsia="Times New Roman" w:cs="Times New Roman"/>
          <w:sz w:val="24"/>
          <w:szCs w:val="24"/>
          <w:lang w:eastAsia="ar-SA"/>
        </w:rPr>
        <w:t xml:space="preserve">, у </w:t>
      </w:r>
      <w:proofErr w:type="spellStart"/>
      <w:r w:rsidRPr="00B91A94">
        <w:rPr>
          <w:rFonts w:eastAsia="Times New Roman" w:cs="Times New Roman"/>
          <w:sz w:val="24"/>
          <w:szCs w:val="24"/>
          <w:lang w:eastAsia="ar-SA"/>
        </w:rPr>
        <w:t>відповідності</w:t>
      </w:r>
      <w:proofErr w:type="spellEnd"/>
      <w:r w:rsidRPr="00B91A94">
        <w:rPr>
          <w:rFonts w:eastAsia="Times New Roman" w:cs="Times New Roman"/>
          <w:sz w:val="24"/>
          <w:szCs w:val="24"/>
          <w:lang w:eastAsia="ar-SA"/>
        </w:rPr>
        <w:t xml:space="preserve"> до </w:t>
      </w:r>
      <w:proofErr w:type="spellStart"/>
      <w:r w:rsidRPr="00B91A94">
        <w:rPr>
          <w:rFonts w:eastAsia="Times New Roman" w:cs="Times New Roman"/>
          <w:sz w:val="24"/>
          <w:szCs w:val="24"/>
          <w:lang w:eastAsia="ar-SA"/>
        </w:rPr>
        <w:t>вимог</w:t>
      </w:r>
      <w:proofErr w:type="spellEnd"/>
      <w:r w:rsidRPr="00B91A94">
        <w:rPr>
          <w:rFonts w:eastAsia="Times New Roman" w:cs="Times New Roman"/>
          <w:sz w:val="24"/>
          <w:szCs w:val="24"/>
          <w:lang w:eastAsia="ar-SA"/>
        </w:rPr>
        <w:t xml:space="preserve"> чинного </w:t>
      </w:r>
      <w:proofErr w:type="spellStart"/>
      <w:r w:rsidRPr="00B91A94">
        <w:rPr>
          <w:rFonts w:eastAsia="Times New Roman" w:cs="Times New Roman"/>
          <w:sz w:val="24"/>
          <w:szCs w:val="24"/>
          <w:lang w:eastAsia="ar-SA"/>
        </w:rPr>
        <w:t>законодавства</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України</w:t>
      </w:r>
      <w:proofErr w:type="spellEnd"/>
      <w:r w:rsidRPr="00B91A94">
        <w:rPr>
          <w:rFonts w:eastAsia="Times New Roman" w:cs="Times New Roman"/>
          <w:sz w:val="24"/>
          <w:szCs w:val="24"/>
          <w:lang w:eastAsia="ar-SA"/>
        </w:rPr>
        <w:t>;</w:t>
      </w:r>
    </w:p>
    <w:p w14:paraId="1AF749FD" w14:textId="77777777" w:rsidR="00CD17FE" w:rsidRPr="00B91A94" w:rsidRDefault="00CD17FE" w:rsidP="00CD17FE">
      <w:pPr>
        <w:spacing w:after="0"/>
        <w:ind w:firstLine="709"/>
        <w:jc w:val="both"/>
        <w:rPr>
          <w:rFonts w:eastAsia="Times New Roman" w:cs="Times New Roman"/>
          <w:sz w:val="24"/>
          <w:szCs w:val="24"/>
          <w:lang w:eastAsia="ar-SA"/>
        </w:rPr>
      </w:pPr>
      <w:r w:rsidRPr="00B91A94">
        <w:rPr>
          <w:rFonts w:eastAsia="Times New Roman" w:cs="Times New Roman"/>
          <w:sz w:val="24"/>
          <w:szCs w:val="24"/>
          <w:lang w:eastAsia="ar-SA"/>
        </w:rPr>
        <w:t>-</w:t>
      </w:r>
      <w:r w:rsidRPr="00B91A94">
        <w:rPr>
          <w:rFonts w:eastAsia="Times New Roman" w:cs="Times New Roman"/>
          <w:sz w:val="24"/>
          <w:szCs w:val="24"/>
          <w:lang w:eastAsia="ar-SA"/>
        </w:rPr>
        <w:tab/>
      </w:r>
      <w:proofErr w:type="spellStart"/>
      <w:r w:rsidRPr="00B91A94">
        <w:rPr>
          <w:rFonts w:eastAsia="Times New Roman" w:cs="Times New Roman"/>
          <w:sz w:val="24"/>
          <w:szCs w:val="24"/>
          <w:lang w:eastAsia="ar-SA"/>
        </w:rPr>
        <w:t>проводити</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щоденний</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інструктаж</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водіїв</w:t>
      </w:r>
      <w:proofErr w:type="spellEnd"/>
      <w:r w:rsidRPr="00B91A94">
        <w:rPr>
          <w:rFonts w:eastAsia="Times New Roman" w:cs="Times New Roman"/>
          <w:sz w:val="24"/>
          <w:szCs w:val="24"/>
          <w:lang w:eastAsia="ar-SA"/>
        </w:rPr>
        <w:t xml:space="preserve"> з </w:t>
      </w:r>
      <w:proofErr w:type="spellStart"/>
      <w:r w:rsidRPr="00B91A94">
        <w:rPr>
          <w:rFonts w:eastAsia="Times New Roman" w:cs="Times New Roman"/>
          <w:sz w:val="24"/>
          <w:szCs w:val="24"/>
          <w:lang w:eastAsia="ar-SA"/>
        </w:rPr>
        <w:t>питань</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охорони</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праці</w:t>
      </w:r>
      <w:proofErr w:type="spellEnd"/>
      <w:r w:rsidRPr="00B91A94">
        <w:rPr>
          <w:rFonts w:eastAsia="Times New Roman" w:cs="Times New Roman"/>
          <w:sz w:val="24"/>
          <w:szCs w:val="24"/>
          <w:lang w:eastAsia="ar-SA"/>
        </w:rPr>
        <w:t xml:space="preserve">, Правил </w:t>
      </w:r>
      <w:proofErr w:type="spellStart"/>
      <w:r w:rsidRPr="00B91A94">
        <w:rPr>
          <w:rFonts w:eastAsia="Times New Roman" w:cs="Times New Roman"/>
          <w:sz w:val="24"/>
          <w:szCs w:val="24"/>
          <w:lang w:eastAsia="ar-SA"/>
        </w:rPr>
        <w:t>дорожнього</w:t>
      </w:r>
      <w:proofErr w:type="spellEnd"/>
      <w:r w:rsidRPr="00B91A94">
        <w:rPr>
          <w:rFonts w:eastAsia="Times New Roman" w:cs="Times New Roman"/>
          <w:sz w:val="24"/>
          <w:szCs w:val="24"/>
          <w:lang w:eastAsia="ar-SA"/>
        </w:rPr>
        <w:t xml:space="preserve"> руху та Правил </w:t>
      </w:r>
      <w:proofErr w:type="spellStart"/>
      <w:r w:rsidRPr="00B91A94">
        <w:rPr>
          <w:rFonts w:eastAsia="Times New Roman" w:cs="Times New Roman"/>
          <w:sz w:val="24"/>
          <w:szCs w:val="24"/>
          <w:lang w:eastAsia="ar-SA"/>
        </w:rPr>
        <w:t>перевезення</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пасажирів</w:t>
      </w:r>
      <w:proofErr w:type="spellEnd"/>
      <w:r w:rsidRPr="00B91A94">
        <w:rPr>
          <w:rFonts w:eastAsia="Times New Roman" w:cs="Times New Roman"/>
          <w:sz w:val="24"/>
          <w:szCs w:val="24"/>
          <w:lang w:eastAsia="ar-SA"/>
        </w:rPr>
        <w:t xml:space="preserve">, у </w:t>
      </w:r>
      <w:proofErr w:type="spellStart"/>
      <w:r w:rsidRPr="00B91A94">
        <w:rPr>
          <w:rFonts w:eastAsia="Times New Roman" w:cs="Times New Roman"/>
          <w:sz w:val="24"/>
          <w:szCs w:val="24"/>
          <w:lang w:eastAsia="ar-SA"/>
        </w:rPr>
        <w:t>частині</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які</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пов’язані</w:t>
      </w:r>
      <w:proofErr w:type="spellEnd"/>
      <w:r w:rsidRPr="00B91A94">
        <w:rPr>
          <w:rFonts w:eastAsia="Times New Roman" w:cs="Times New Roman"/>
          <w:sz w:val="24"/>
          <w:szCs w:val="24"/>
          <w:lang w:eastAsia="ar-SA"/>
        </w:rPr>
        <w:t xml:space="preserve"> з </w:t>
      </w:r>
      <w:proofErr w:type="spellStart"/>
      <w:r w:rsidRPr="00B91A94">
        <w:rPr>
          <w:rFonts w:eastAsia="Times New Roman" w:cs="Times New Roman"/>
          <w:sz w:val="24"/>
          <w:szCs w:val="24"/>
          <w:lang w:eastAsia="ar-SA"/>
        </w:rPr>
        <w:t>перевезенням</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організованих</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груп</w:t>
      </w:r>
      <w:proofErr w:type="spellEnd"/>
      <w:r w:rsidRPr="00B91A94">
        <w:rPr>
          <w:rFonts w:eastAsia="Times New Roman" w:cs="Times New Roman"/>
          <w:sz w:val="24"/>
          <w:szCs w:val="24"/>
          <w:lang w:eastAsia="ar-SA"/>
        </w:rPr>
        <w:t xml:space="preserve"> людей;</w:t>
      </w:r>
    </w:p>
    <w:p w14:paraId="1BDE4155" w14:textId="77777777" w:rsidR="00CD17FE" w:rsidRPr="00B91A94" w:rsidRDefault="00CD17FE" w:rsidP="00CD17FE">
      <w:pPr>
        <w:spacing w:after="0"/>
        <w:ind w:firstLine="709"/>
        <w:jc w:val="both"/>
        <w:rPr>
          <w:rFonts w:eastAsia="Times New Roman" w:cs="Times New Roman"/>
          <w:sz w:val="24"/>
          <w:szCs w:val="24"/>
          <w:lang w:eastAsia="ar-SA"/>
        </w:rPr>
      </w:pPr>
      <w:r w:rsidRPr="00B91A94">
        <w:rPr>
          <w:rFonts w:eastAsia="Times New Roman" w:cs="Times New Roman"/>
          <w:sz w:val="24"/>
          <w:szCs w:val="24"/>
          <w:lang w:eastAsia="ar-SA"/>
        </w:rPr>
        <w:t>-</w:t>
      </w:r>
      <w:r w:rsidRPr="00B91A94">
        <w:rPr>
          <w:rFonts w:eastAsia="Times New Roman" w:cs="Times New Roman"/>
          <w:sz w:val="24"/>
          <w:szCs w:val="24"/>
          <w:lang w:eastAsia="ar-SA"/>
        </w:rPr>
        <w:tab/>
      </w:r>
      <w:proofErr w:type="spellStart"/>
      <w:r w:rsidRPr="00B91A94">
        <w:rPr>
          <w:rFonts w:eastAsia="Times New Roman" w:cs="Times New Roman"/>
          <w:sz w:val="24"/>
          <w:szCs w:val="24"/>
          <w:lang w:eastAsia="ar-SA"/>
        </w:rPr>
        <w:t>забезпечувати</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наявність</w:t>
      </w:r>
      <w:proofErr w:type="spellEnd"/>
      <w:r w:rsidRPr="00B91A94">
        <w:rPr>
          <w:rFonts w:eastAsia="Times New Roman" w:cs="Times New Roman"/>
          <w:sz w:val="24"/>
          <w:szCs w:val="24"/>
          <w:lang w:eastAsia="ar-SA"/>
        </w:rPr>
        <w:t xml:space="preserve"> резервного автотранспорту </w:t>
      </w:r>
      <w:proofErr w:type="spellStart"/>
      <w:r w:rsidRPr="00B91A94">
        <w:rPr>
          <w:rFonts w:eastAsia="Times New Roman" w:cs="Times New Roman"/>
          <w:sz w:val="24"/>
          <w:szCs w:val="24"/>
          <w:lang w:eastAsia="ar-SA"/>
        </w:rPr>
        <w:t>який</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відповідає</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вищезазначеним</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вимогам</w:t>
      </w:r>
      <w:proofErr w:type="spellEnd"/>
      <w:r w:rsidRPr="00B91A94">
        <w:rPr>
          <w:rFonts w:eastAsia="Times New Roman" w:cs="Times New Roman"/>
          <w:sz w:val="24"/>
          <w:szCs w:val="24"/>
          <w:lang w:eastAsia="ar-SA"/>
        </w:rPr>
        <w:t xml:space="preserve"> у </w:t>
      </w:r>
      <w:proofErr w:type="spellStart"/>
      <w:r w:rsidRPr="00B91A94">
        <w:rPr>
          <w:rFonts w:eastAsia="Times New Roman" w:cs="Times New Roman"/>
          <w:sz w:val="24"/>
          <w:szCs w:val="24"/>
          <w:lang w:eastAsia="ar-SA"/>
        </w:rPr>
        <w:t>разі</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виникнення</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їх</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технічної</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несправності</w:t>
      </w:r>
      <w:proofErr w:type="spellEnd"/>
      <w:r w:rsidRPr="00B91A94">
        <w:rPr>
          <w:rFonts w:eastAsia="Times New Roman" w:cs="Times New Roman"/>
          <w:sz w:val="24"/>
          <w:szCs w:val="24"/>
          <w:lang w:eastAsia="ar-SA"/>
        </w:rPr>
        <w:t xml:space="preserve"> основного автотранспорту та </w:t>
      </w:r>
      <w:proofErr w:type="spellStart"/>
      <w:r w:rsidRPr="00B91A94">
        <w:rPr>
          <w:rFonts w:eastAsia="Times New Roman" w:cs="Times New Roman"/>
          <w:sz w:val="24"/>
          <w:szCs w:val="24"/>
          <w:lang w:eastAsia="ar-SA"/>
        </w:rPr>
        <w:t>невідкладно</w:t>
      </w:r>
      <w:proofErr w:type="spellEnd"/>
      <w:r w:rsidRPr="00B91A94">
        <w:rPr>
          <w:rFonts w:eastAsia="Times New Roman" w:cs="Times New Roman"/>
          <w:sz w:val="24"/>
          <w:szCs w:val="24"/>
          <w:lang w:eastAsia="ar-SA"/>
        </w:rPr>
        <w:t xml:space="preserve"> </w:t>
      </w:r>
      <w:proofErr w:type="spellStart"/>
      <w:proofErr w:type="gramStart"/>
      <w:r w:rsidRPr="00B91A94">
        <w:rPr>
          <w:rFonts w:eastAsia="Times New Roman" w:cs="Times New Roman"/>
          <w:sz w:val="24"/>
          <w:szCs w:val="24"/>
          <w:lang w:eastAsia="ar-SA"/>
        </w:rPr>
        <w:t>письмово</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повідомляти</w:t>
      </w:r>
      <w:proofErr w:type="spellEnd"/>
      <w:proofErr w:type="gram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Замовника</w:t>
      </w:r>
      <w:proofErr w:type="spellEnd"/>
      <w:r w:rsidRPr="00B91A94">
        <w:rPr>
          <w:rFonts w:eastAsia="Times New Roman" w:cs="Times New Roman"/>
          <w:sz w:val="24"/>
          <w:szCs w:val="24"/>
          <w:lang w:eastAsia="ar-SA"/>
        </w:rPr>
        <w:t>;</w:t>
      </w:r>
    </w:p>
    <w:p w14:paraId="387D2C3A" w14:textId="77777777" w:rsidR="00CD17FE" w:rsidRPr="00B91A94" w:rsidRDefault="00CD17FE" w:rsidP="00CD17FE">
      <w:pPr>
        <w:pBdr>
          <w:top w:val="nil"/>
          <w:left w:val="nil"/>
          <w:bottom w:val="nil"/>
          <w:right w:val="nil"/>
          <w:between w:val="nil"/>
        </w:pBdr>
        <w:spacing w:after="0"/>
        <w:ind w:firstLine="720"/>
        <w:jc w:val="both"/>
        <w:rPr>
          <w:rFonts w:eastAsia="Times New Roman" w:cs="Times New Roman"/>
          <w:color w:val="000000"/>
          <w:sz w:val="24"/>
          <w:szCs w:val="24"/>
        </w:rPr>
      </w:pPr>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забезпечити</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щоденне</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проведення</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технічних</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оглядів</w:t>
      </w:r>
      <w:proofErr w:type="spellEnd"/>
      <w:r w:rsidRPr="00B91A94">
        <w:rPr>
          <w:rFonts w:eastAsia="Times New Roman" w:cs="Times New Roman"/>
          <w:sz w:val="24"/>
          <w:szCs w:val="24"/>
          <w:lang w:eastAsia="ar-SA"/>
        </w:rPr>
        <w:t xml:space="preserve"> автотранспорту, </w:t>
      </w:r>
      <w:proofErr w:type="spellStart"/>
      <w:r w:rsidRPr="00B91A94">
        <w:rPr>
          <w:rFonts w:eastAsia="Times New Roman" w:cs="Times New Roman"/>
          <w:sz w:val="24"/>
          <w:szCs w:val="24"/>
          <w:lang w:eastAsia="ar-SA"/>
        </w:rPr>
        <w:t>які</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задіяні</w:t>
      </w:r>
      <w:proofErr w:type="spellEnd"/>
      <w:r w:rsidRPr="00B91A94">
        <w:rPr>
          <w:rFonts w:eastAsia="Times New Roman" w:cs="Times New Roman"/>
          <w:sz w:val="24"/>
          <w:szCs w:val="24"/>
          <w:lang w:eastAsia="ar-SA"/>
        </w:rPr>
        <w:t xml:space="preserve"> до </w:t>
      </w:r>
      <w:proofErr w:type="spellStart"/>
      <w:r w:rsidRPr="00B91A94">
        <w:rPr>
          <w:rFonts w:eastAsia="Times New Roman" w:cs="Times New Roman"/>
          <w:sz w:val="24"/>
          <w:szCs w:val="24"/>
          <w:lang w:eastAsia="ar-SA"/>
        </w:rPr>
        <w:t>перевезень</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color w:val="000000"/>
          <w:sz w:val="24"/>
          <w:szCs w:val="24"/>
        </w:rPr>
        <w:t>в</w:t>
      </w:r>
      <w:r w:rsidRPr="00B91A94">
        <w:rPr>
          <w:rFonts w:eastAsia="Times New Roman" w:cs="Times New Roman"/>
          <w:sz w:val="24"/>
          <w:szCs w:val="24"/>
        </w:rPr>
        <w:t>ійськовослужбовців</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Збройних</w:t>
      </w:r>
      <w:proofErr w:type="spellEnd"/>
      <w:r w:rsidRPr="00B91A94">
        <w:rPr>
          <w:rFonts w:eastAsia="Times New Roman" w:cs="Times New Roman"/>
          <w:sz w:val="24"/>
          <w:szCs w:val="24"/>
        </w:rPr>
        <w:t xml:space="preserve"> Сил </w:t>
      </w:r>
      <w:proofErr w:type="spellStart"/>
      <w:r w:rsidRPr="00B91A94">
        <w:rPr>
          <w:rFonts w:eastAsia="Times New Roman" w:cs="Times New Roman"/>
          <w:sz w:val="24"/>
          <w:szCs w:val="24"/>
        </w:rPr>
        <w:t>України</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Національної</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гвардії</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України</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особового</w:t>
      </w:r>
      <w:proofErr w:type="spellEnd"/>
      <w:r w:rsidRPr="00B91A94">
        <w:rPr>
          <w:rFonts w:eastAsia="Times New Roman" w:cs="Times New Roman"/>
          <w:sz w:val="24"/>
          <w:szCs w:val="24"/>
        </w:rPr>
        <w:t xml:space="preserve"> складу </w:t>
      </w:r>
      <w:proofErr w:type="spellStart"/>
      <w:r w:rsidRPr="00B91A94">
        <w:rPr>
          <w:rFonts w:eastAsia="Times New Roman" w:cs="Times New Roman"/>
          <w:sz w:val="24"/>
          <w:szCs w:val="24"/>
        </w:rPr>
        <w:t>підрозділів</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територіальної</w:t>
      </w:r>
      <w:proofErr w:type="spellEnd"/>
      <w:r w:rsidRPr="00B91A94">
        <w:rPr>
          <w:rFonts w:eastAsia="Times New Roman" w:cs="Times New Roman"/>
          <w:sz w:val="24"/>
          <w:szCs w:val="24"/>
        </w:rPr>
        <w:t xml:space="preserve"> оборони та </w:t>
      </w:r>
      <w:proofErr w:type="spellStart"/>
      <w:r w:rsidRPr="00B91A94">
        <w:rPr>
          <w:rFonts w:eastAsia="Times New Roman" w:cs="Times New Roman"/>
          <w:sz w:val="24"/>
          <w:szCs w:val="24"/>
        </w:rPr>
        <w:t>Добровольчого</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формування</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військовозобов’язаних</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призваних</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під</w:t>
      </w:r>
      <w:proofErr w:type="spellEnd"/>
      <w:r w:rsidRPr="00B91A94">
        <w:rPr>
          <w:rFonts w:eastAsia="Times New Roman" w:cs="Times New Roman"/>
          <w:sz w:val="24"/>
          <w:szCs w:val="24"/>
        </w:rPr>
        <w:t xml:space="preserve"> час </w:t>
      </w:r>
      <w:proofErr w:type="spellStart"/>
      <w:r w:rsidRPr="00B91A94">
        <w:rPr>
          <w:rFonts w:eastAsia="Times New Roman" w:cs="Times New Roman"/>
          <w:sz w:val="24"/>
          <w:szCs w:val="24"/>
        </w:rPr>
        <w:t>мобілізації</w:t>
      </w:r>
      <w:proofErr w:type="spellEnd"/>
      <w:r w:rsidRPr="00B91A94">
        <w:rPr>
          <w:rFonts w:eastAsia="Times New Roman" w:cs="Times New Roman"/>
          <w:sz w:val="24"/>
          <w:szCs w:val="24"/>
        </w:rPr>
        <w:t xml:space="preserve"> до </w:t>
      </w:r>
      <w:proofErr w:type="spellStart"/>
      <w:r w:rsidRPr="00B91A94">
        <w:rPr>
          <w:rFonts w:eastAsia="Times New Roman" w:cs="Times New Roman"/>
          <w:sz w:val="24"/>
          <w:szCs w:val="24"/>
        </w:rPr>
        <w:t>військових</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частин</w:t>
      </w:r>
      <w:proofErr w:type="spellEnd"/>
      <w:r w:rsidRPr="00B91A94">
        <w:rPr>
          <w:rFonts w:eastAsia="Times New Roman" w:cs="Times New Roman"/>
          <w:sz w:val="24"/>
          <w:szCs w:val="24"/>
        </w:rPr>
        <w:t xml:space="preserve"> на </w:t>
      </w:r>
      <w:proofErr w:type="spellStart"/>
      <w:r w:rsidRPr="00B91A94">
        <w:rPr>
          <w:rFonts w:eastAsia="Times New Roman" w:cs="Times New Roman"/>
          <w:sz w:val="24"/>
          <w:szCs w:val="24"/>
        </w:rPr>
        <w:t>період</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дії</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воєнного</w:t>
      </w:r>
      <w:proofErr w:type="spellEnd"/>
      <w:r w:rsidRPr="00B91A94">
        <w:rPr>
          <w:rFonts w:eastAsia="Times New Roman" w:cs="Times New Roman"/>
          <w:sz w:val="24"/>
          <w:szCs w:val="24"/>
        </w:rPr>
        <w:t xml:space="preserve"> стану та </w:t>
      </w:r>
      <w:proofErr w:type="spellStart"/>
      <w:r w:rsidRPr="00B91A94">
        <w:rPr>
          <w:rFonts w:eastAsia="Times New Roman" w:cs="Times New Roman"/>
          <w:sz w:val="24"/>
          <w:szCs w:val="24"/>
        </w:rPr>
        <w:t>продовж</w:t>
      </w:r>
      <w:proofErr w:type="spellEnd"/>
      <w:r w:rsidRPr="00B91A94">
        <w:rPr>
          <w:rFonts w:eastAsia="Times New Roman" w:cs="Times New Roman"/>
          <w:sz w:val="24"/>
          <w:szCs w:val="24"/>
        </w:rPr>
        <w:t xml:space="preserve"> 90 </w:t>
      </w:r>
      <w:proofErr w:type="spellStart"/>
      <w:r w:rsidRPr="00B91A94">
        <w:rPr>
          <w:rFonts w:eastAsia="Times New Roman" w:cs="Times New Roman"/>
          <w:sz w:val="24"/>
          <w:szCs w:val="24"/>
        </w:rPr>
        <w:t>днів</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після</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його</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припинення</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lang w:eastAsia="ar-SA"/>
        </w:rPr>
        <w:t>власними</w:t>
      </w:r>
      <w:proofErr w:type="spellEnd"/>
      <w:r w:rsidRPr="00B91A94">
        <w:rPr>
          <w:rFonts w:eastAsia="Times New Roman" w:cs="Times New Roman"/>
          <w:sz w:val="24"/>
          <w:szCs w:val="24"/>
          <w:lang w:eastAsia="ar-SA"/>
        </w:rPr>
        <w:t xml:space="preserve"> силами </w:t>
      </w:r>
      <w:proofErr w:type="spellStart"/>
      <w:r w:rsidRPr="00B91A94">
        <w:rPr>
          <w:rFonts w:eastAsia="Times New Roman" w:cs="Times New Roman"/>
          <w:sz w:val="24"/>
          <w:szCs w:val="24"/>
          <w:lang w:eastAsia="ar-SA"/>
        </w:rPr>
        <w:t>або</w:t>
      </w:r>
      <w:proofErr w:type="spellEnd"/>
      <w:r w:rsidRPr="00B91A94">
        <w:rPr>
          <w:rFonts w:eastAsia="Times New Roman" w:cs="Times New Roman"/>
          <w:sz w:val="24"/>
          <w:szCs w:val="24"/>
          <w:lang w:eastAsia="ar-SA"/>
        </w:rPr>
        <w:t xml:space="preserve"> за Договором про </w:t>
      </w:r>
      <w:proofErr w:type="spellStart"/>
      <w:r w:rsidRPr="00B91A94">
        <w:rPr>
          <w:rFonts w:eastAsia="Times New Roman" w:cs="Times New Roman"/>
          <w:sz w:val="24"/>
          <w:szCs w:val="24"/>
          <w:lang w:eastAsia="ar-SA"/>
        </w:rPr>
        <w:t>технічне</w:t>
      </w:r>
      <w:proofErr w:type="spellEnd"/>
      <w:r w:rsidRPr="00B91A94">
        <w:rPr>
          <w:rFonts w:eastAsia="Times New Roman" w:cs="Times New Roman"/>
          <w:sz w:val="24"/>
          <w:szCs w:val="24"/>
          <w:lang w:eastAsia="ar-SA"/>
        </w:rPr>
        <w:t xml:space="preserve"> </w:t>
      </w:r>
      <w:proofErr w:type="spellStart"/>
      <w:proofErr w:type="gramStart"/>
      <w:r w:rsidRPr="00B91A94">
        <w:rPr>
          <w:rFonts w:eastAsia="Times New Roman" w:cs="Times New Roman"/>
          <w:sz w:val="24"/>
          <w:szCs w:val="24"/>
          <w:lang w:eastAsia="ar-SA"/>
        </w:rPr>
        <w:t>обслуговування</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рухомого</w:t>
      </w:r>
      <w:proofErr w:type="spellEnd"/>
      <w:proofErr w:type="gramEnd"/>
      <w:r w:rsidRPr="00B91A94">
        <w:rPr>
          <w:rFonts w:eastAsia="Times New Roman" w:cs="Times New Roman"/>
          <w:sz w:val="24"/>
          <w:szCs w:val="24"/>
          <w:lang w:eastAsia="ar-SA"/>
        </w:rPr>
        <w:t xml:space="preserve"> складу.</w:t>
      </w:r>
    </w:p>
    <w:p w14:paraId="35167873" w14:textId="77777777" w:rsidR="00CD17FE" w:rsidRPr="00B91A94" w:rsidRDefault="00CD17FE" w:rsidP="00CD17FE">
      <w:pPr>
        <w:shd w:val="clear" w:color="auto" w:fill="FFFFFF"/>
        <w:spacing w:after="0"/>
        <w:jc w:val="both"/>
        <w:rPr>
          <w:rFonts w:eastAsia="Times New Roman" w:cs="Times New Roman"/>
          <w:b/>
          <w:sz w:val="24"/>
          <w:szCs w:val="24"/>
        </w:rPr>
      </w:pPr>
    </w:p>
    <w:p w14:paraId="3A17A347" w14:textId="77777777" w:rsidR="00CD17FE" w:rsidRPr="00B91A94" w:rsidRDefault="00CD17FE" w:rsidP="00CD17FE">
      <w:pPr>
        <w:spacing w:after="0" w:line="276" w:lineRule="auto"/>
        <w:ind w:firstLine="708"/>
        <w:jc w:val="both"/>
        <w:rPr>
          <w:rFonts w:cs="Times New Roman"/>
          <w:sz w:val="24"/>
          <w:szCs w:val="24"/>
        </w:rPr>
      </w:pPr>
      <w:proofErr w:type="spellStart"/>
      <w:r w:rsidRPr="00B91A94">
        <w:rPr>
          <w:rFonts w:cs="Times New Roman"/>
          <w:b/>
          <w:sz w:val="24"/>
          <w:szCs w:val="24"/>
        </w:rPr>
        <w:t>Учасник</w:t>
      </w:r>
      <w:proofErr w:type="spellEnd"/>
      <w:r w:rsidRPr="00B91A94">
        <w:rPr>
          <w:rFonts w:cs="Times New Roman"/>
          <w:b/>
          <w:sz w:val="24"/>
          <w:szCs w:val="24"/>
        </w:rPr>
        <w:t xml:space="preserve"> </w:t>
      </w:r>
      <w:proofErr w:type="spellStart"/>
      <w:r w:rsidRPr="00B91A94">
        <w:rPr>
          <w:rFonts w:cs="Times New Roman"/>
          <w:sz w:val="24"/>
          <w:szCs w:val="24"/>
        </w:rPr>
        <w:t>процедури</w:t>
      </w:r>
      <w:proofErr w:type="spellEnd"/>
      <w:r w:rsidRPr="00B91A94">
        <w:rPr>
          <w:rFonts w:cs="Times New Roman"/>
          <w:sz w:val="24"/>
          <w:szCs w:val="24"/>
        </w:rPr>
        <w:t xml:space="preserve"> </w:t>
      </w:r>
      <w:proofErr w:type="spellStart"/>
      <w:r w:rsidRPr="00B91A94">
        <w:rPr>
          <w:rFonts w:cs="Times New Roman"/>
          <w:sz w:val="24"/>
          <w:szCs w:val="24"/>
        </w:rPr>
        <w:t>закупівлі</w:t>
      </w:r>
      <w:proofErr w:type="spellEnd"/>
      <w:r w:rsidRPr="00B91A94">
        <w:rPr>
          <w:rFonts w:cs="Times New Roman"/>
          <w:sz w:val="24"/>
          <w:szCs w:val="24"/>
        </w:rPr>
        <w:t xml:space="preserve"> повинен </w:t>
      </w:r>
      <w:proofErr w:type="spellStart"/>
      <w:r w:rsidRPr="00B91A94">
        <w:rPr>
          <w:rFonts w:cs="Times New Roman"/>
          <w:sz w:val="24"/>
          <w:szCs w:val="24"/>
        </w:rPr>
        <w:t>надати</w:t>
      </w:r>
      <w:proofErr w:type="spellEnd"/>
      <w:r w:rsidRPr="00B91A94">
        <w:rPr>
          <w:rFonts w:cs="Times New Roman"/>
          <w:sz w:val="24"/>
          <w:szCs w:val="24"/>
        </w:rPr>
        <w:t xml:space="preserve"> </w:t>
      </w:r>
      <w:proofErr w:type="spellStart"/>
      <w:r w:rsidRPr="00B91A94">
        <w:rPr>
          <w:rFonts w:cs="Times New Roman"/>
          <w:sz w:val="24"/>
          <w:szCs w:val="24"/>
        </w:rPr>
        <w:t>копію</w:t>
      </w:r>
      <w:proofErr w:type="spellEnd"/>
      <w:r w:rsidRPr="00B91A94">
        <w:rPr>
          <w:rFonts w:cs="Times New Roman"/>
          <w:sz w:val="24"/>
          <w:szCs w:val="24"/>
        </w:rPr>
        <w:t xml:space="preserve"> дозволу </w:t>
      </w:r>
      <w:proofErr w:type="spellStart"/>
      <w:r w:rsidRPr="00B91A94">
        <w:rPr>
          <w:rFonts w:cs="Times New Roman"/>
          <w:sz w:val="24"/>
          <w:szCs w:val="24"/>
        </w:rPr>
        <w:t>або</w:t>
      </w:r>
      <w:proofErr w:type="spellEnd"/>
      <w:r w:rsidRPr="00B91A94">
        <w:rPr>
          <w:rFonts w:cs="Times New Roman"/>
          <w:sz w:val="24"/>
          <w:szCs w:val="24"/>
        </w:rPr>
        <w:t xml:space="preserve"> </w:t>
      </w:r>
      <w:proofErr w:type="spellStart"/>
      <w:r w:rsidRPr="00B91A94">
        <w:rPr>
          <w:rFonts w:cs="Times New Roman"/>
          <w:sz w:val="24"/>
          <w:szCs w:val="24"/>
        </w:rPr>
        <w:t>ліцензії</w:t>
      </w:r>
      <w:proofErr w:type="spellEnd"/>
      <w:r w:rsidRPr="00B91A94">
        <w:rPr>
          <w:rFonts w:cs="Times New Roman"/>
          <w:sz w:val="24"/>
          <w:szCs w:val="24"/>
        </w:rPr>
        <w:t xml:space="preserve"> на </w:t>
      </w:r>
      <w:proofErr w:type="spellStart"/>
      <w:r w:rsidRPr="00B91A94">
        <w:rPr>
          <w:rFonts w:cs="Times New Roman"/>
          <w:sz w:val="24"/>
          <w:szCs w:val="24"/>
        </w:rPr>
        <w:t>провадження</w:t>
      </w:r>
      <w:proofErr w:type="spellEnd"/>
      <w:r w:rsidRPr="00B91A94">
        <w:rPr>
          <w:rFonts w:cs="Times New Roman"/>
          <w:sz w:val="24"/>
          <w:szCs w:val="24"/>
        </w:rPr>
        <w:t xml:space="preserve"> </w:t>
      </w:r>
      <w:proofErr w:type="spellStart"/>
      <w:r w:rsidRPr="00B91A94">
        <w:rPr>
          <w:rFonts w:cs="Times New Roman"/>
          <w:sz w:val="24"/>
          <w:szCs w:val="24"/>
        </w:rPr>
        <w:t>певного</w:t>
      </w:r>
      <w:proofErr w:type="spellEnd"/>
      <w:r w:rsidRPr="00B91A94">
        <w:rPr>
          <w:rFonts w:cs="Times New Roman"/>
          <w:sz w:val="24"/>
          <w:szCs w:val="24"/>
        </w:rPr>
        <w:t xml:space="preserve"> виду </w:t>
      </w:r>
      <w:proofErr w:type="spellStart"/>
      <w:r w:rsidRPr="00B91A94">
        <w:rPr>
          <w:rFonts w:cs="Times New Roman"/>
          <w:sz w:val="24"/>
          <w:szCs w:val="24"/>
        </w:rPr>
        <w:t>господарської</w:t>
      </w:r>
      <w:proofErr w:type="spellEnd"/>
      <w:r w:rsidRPr="00B91A94">
        <w:rPr>
          <w:rFonts w:cs="Times New Roman"/>
          <w:sz w:val="24"/>
          <w:szCs w:val="24"/>
        </w:rPr>
        <w:t xml:space="preserve"> </w:t>
      </w:r>
      <w:proofErr w:type="spellStart"/>
      <w:r w:rsidRPr="00B91A94">
        <w:rPr>
          <w:rFonts w:cs="Times New Roman"/>
          <w:sz w:val="24"/>
          <w:szCs w:val="24"/>
        </w:rPr>
        <w:t>діяльності</w:t>
      </w:r>
      <w:proofErr w:type="spellEnd"/>
      <w:r w:rsidRPr="00B91A94">
        <w:rPr>
          <w:rFonts w:cs="Times New Roman"/>
          <w:sz w:val="24"/>
          <w:szCs w:val="24"/>
        </w:rPr>
        <w:t xml:space="preserve">, </w:t>
      </w:r>
      <w:proofErr w:type="spellStart"/>
      <w:r w:rsidRPr="00B91A94">
        <w:rPr>
          <w:rFonts w:cs="Times New Roman"/>
          <w:sz w:val="24"/>
          <w:szCs w:val="24"/>
        </w:rPr>
        <w:t>якщо</w:t>
      </w:r>
      <w:proofErr w:type="spellEnd"/>
      <w:r w:rsidRPr="00B91A94">
        <w:rPr>
          <w:rFonts w:cs="Times New Roman"/>
          <w:sz w:val="24"/>
          <w:szCs w:val="24"/>
        </w:rPr>
        <w:t xml:space="preserve"> </w:t>
      </w:r>
      <w:proofErr w:type="spellStart"/>
      <w:r w:rsidRPr="00B91A94">
        <w:rPr>
          <w:rFonts w:cs="Times New Roman"/>
          <w:sz w:val="24"/>
          <w:szCs w:val="24"/>
        </w:rPr>
        <w:t>отримання</w:t>
      </w:r>
      <w:proofErr w:type="spellEnd"/>
      <w:r w:rsidRPr="00B91A94">
        <w:rPr>
          <w:rFonts w:cs="Times New Roman"/>
          <w:sz w:val="24"/>
          <w:szCs w:val="24"/>
        </w:rPr>
        <w:t xml:space="preserve"> такого дозволу </w:t>
      </w:r>
      <w:proofErr w:type="spellStart"/>
      <w:r w:rsidRPr="00B91A94">
        <w:rPr>
          <w:rFonts w:cs="Times New Roman"/>
          <w:sz w:val="24"/>
          <w:szCs w:val="24"/>
        </w:rPr>
        <w:t>або</w:t>
      </w:r>
      <w:proofErr w:type="spellEnd"/>
      <w:r w:rsidRPr="00B91A94">
        <w:rPr>
          <w:rFonts w:cs="Times New Roman"/>
          <w:sz w:val="24"/>
          <w:szCs w:val="24"/>
        </w:rPr>
        <w:t xml:space="preserve"> </w:t>
      </w:r>
      <w:proofErr w:type="spellStart"/>
      <w:r w:rsidRPr="00B91A94">
        <w:rPr>
          <w:rFonts w:cs="Times New Roman"/>
          <w:sz w:val="24"/>
          <w:szCs w:val="24"/>
        </w:rPr>
        <w:t>ліцензії</w:t>
      </w:r>
      <w:proofErr w:type="spellEnd"/>
      <w:r w:rsidRPr="00B91A94">
        <w:rPr>
          <w:rFonts w:cs="Times New Roman"/>
          <w:sz w:val="24"/>
          <w:szCs w:val="24"/>
        </w:rPr>
        <w:t xml:space="preserve"> на </w:t>
      </w:r>
      <w:proofErr w:type="spellStart"/>
      <w:r w:rsidRPr="00B91A94">
        <w:rPr>
          <w:rFonts w:cs="Times New Roman"/>
          <w:sz w:val="24"/>
          <w:szCs w:val="24"/>
        </w:rPr>
        <w:t>провадження</w:t>
      </w:r>
      <w:proofErr w:type="spellEnd"/>
      <w:r w:rsidRPr="00B91A94">
        <w:rPr>
          <w:rFonts w:cs="Times New Roman"/>
          <w:sz w:val="24"/>
          <w:szCs w:val="24"/>
        </w:rPr>
        <w:t xml:space="preserve"> такого виду </w:t>
      </w:r>
      <w:proofErr w:type="spellStart"/>
      <w:r w:rsidRPr="00B91A94">
        <w:rPr>
          <w:rFonts w:cs="Times New Roman"/>
          <w:sz w:val="24"/>
          <w:szCs w:val="24"/>
        </w:rPr>
        <w:t>діяльності</w:t>
      </w:r>
      <w:proofErr w:type="spellEnd"/>
      <w:r w:rsidRPr="00B91A94">
        <w:rPr>
          <w:rFonts w:cs="Times New Roman"/>
          <w:sz w:val="24"/>
          <w:szCs w:val="24"/>
        </w:rPr>
        <w:t xml:space="preserve"> </w:t>
      </w:r>
      <w:proofErr w:type="spellStart"/>
      <w:r w:rsidRPr="00B91A94">
        <w:rPr>
          <w:rFonts w:cs="Times New Roman"/>
          <w:sz w:val="24"/>
          <w:szCs w:val="24"/>
        </w:rPr>
        <w:t>передбачено</w:t>
      </w:r>
      <w:proofErr w:type="spellEnd"/>
      <w:r w:rsidRPr="00B91A94">
        <w:rPr>
          <w:rFonts w:cs="Times New Roman"/>
          <w:sz w:val="24"/>
          <w:szCs w:val="24"/>
        </w:rPr>
        <w:t xml:space="preserve"> </w:t>
      </w:r>
      <w:proofErr w:type="spellStart"/>
      <w:r w:rsidRPr="00B91A94">
        <w:rPr>
          <w:rFonts w:cs="Times New Roman"/>
          <w:sz w:val="24"/>
          <w:szCs w:val="24"/>
        </w:rPr>
        <w:t>законодавством</w:t>
      </w:r>
      <w:proofErr w:type="spellEnd"/>
      <w:r w:rsidRPr="00B91A94">
        <w:rPr>
          <w:rFonts w:cs="Times New Roman"/>
          <w:sz w:val="24"/>
          <w:szCs w:val="24"/>
        </w:rPr>
        <w:t>.</w:t>
      </w:r>
    </w:p>
    <w:p w14:paraId="5AB29879" w14:textId="05F633B6" w:rsidR="00CD17FE" w:rsidRPr="00366F61" w:rsidRDefault="007F1047" w:rsidP="00CD17FE">
      <w:pPr>
        <w:pBdr>
          <w:top w:val="nil"/>
          <w:left w:val="nil"/>
          <w:bottom w:val="nil"/>
          <w:right w:val="nil"/>
          <w:between w:val="nil"/>
        </w:pBdr>
        <w:spacing w:after="0"/>
        <w:jc w:val="both"/>
        <w:rPr>
          <w:rFonts w:eastAsia="Times New Roman" w:cs="Times New Roman"/>
          <w:bCs/>
          <w:sz w:val="24"/>
          <w:szCs w:val="24"/>
          <w:lang w:val="uk-UA" w:eastAsia="ru-RU"/>
        </w:rPr>
      </w:pPr>
      <w:r w:rsidRPr="00B91A94">
        <w:rPr>
          <w:rFonts w:eastAsia="Times New Roman" w:cs="Times New Roman"/>
          <w:b/>
          <w:bCs/>
          <w:color w:val="0E2938"/>
          <w:sz w:val="24"/>
          <w:szCs w:val="24"/>
          <w:lang w:val="uk-UA" w:eastAsia="ru-RU"/>
        </w:rPr>
        <w:lastRenderedPageBreak/>
        <w:t>5.</w:t>
      </w:r>
      <w:r w:rsidRPr="00B91A94">
        <w:rPr>
          <w:rFonts w:eastAsia="Times New Roman" w:cs="Times New Roman"/>
          <w:b/>
          <w:bCs/>
          <w:color w:val="0E2938"/>
          <w:sz w:val="24"/>
          <w:szCs w:val="24"/>
          <w:lang w:eastAsia="ru-RU"/>
        </w:rPr>
        <w:t> </w:t>
      </w:r>
      <w:r w:rsidRPr="00B91A94">
        <w:rPr>
          <w:rFonts w:eastAsia="Times New Roman" w:cs="Times New Roman"/>
          <w:b/>
          <w:bCs/>
          <w:color w:val="0E2938"/>
          <w:sz w:val="24"/>
          <w:szCs w:val="24"/>
          <w:lang w:val="uk-UA" w:eastAsia="ru-RU"/>
        </w:rPr>
        <w:t>Обґрунтування розміру бюджетного призначення:</w:t>
      </w:r>
      <w:r w:rsidRPr="00B91A94">
        <w:rPr>
          <w:rFonts w:eastAsia="Times New Roman" w:cs="Times New Roman"/>
          <w:b/>
          <w:bCs/>
          <w:color w:val="0E2938"/>
          <w:sz w:val="24"/>
          <w:szCs w:val="24"/>
          <w:lang w:eastAsia="ru-RU"/>
        </w:rPr>
        <w:t> </w:t>
      </w:r>
      <w:r w:rsidR="00CD17FE" w:rsidRPr="00366F61">
        <w:rPr>
          <w:rFonts w:eastAsia="Times New Roman" w:cs="Times New Roman"/>
          <w:sz w:val="24"/>
          <w:szCs w:val="24"/>
          <w:lang w:val="uk-UA" w:eastAsia="ru-RU"/>
        </w:rPr>
        <w:t>згідно Комплексної програми заходів та робіт з ТРО Ніжинської міської територіальної громади на 202</w:t>
      </w:r>
      <w:r w:rsidR="00366F61" w:rsidRPr="00366F61">
        <w:rPr>
          <w:rFonts w:eastAsia="Times New Roman" w:cs="Times New Roman"/>
          <w:sz w:val="24"/>
          <w:szCs w:val="24"/>
          <w:lang w:val="uk-UA" w:eastAsia="ru-RU"/>
        </w:rPr>
        <w:t>6</w:t>
      </w:r>
      <w:r w:rsidR="00CD17FE" w:rsidRPr="00366F61">
        <w:rPr>
          <w:rFonts w:eastAsia="Times New Roman" w:cs="Times New Roman"/>
          <w:sz w:val="24"/>
          <w:szCs w:val="24"/>
          <w:lang w:val="uk-UA" w:eastAsia="ru-RU"/>
        </w:rPr>
        <w:t xml:space="preserve"> рік   від </w:t>
      </w:r>
      <w:r w:rsidR="00366F61" w:rsidRPr="00366F61">
        <w:rPr>
          <w:rFonts w:eastAsia="Times New Roman" w:cs="Times New Roman"/>
          <w:sz w:val="24"/>
          <w:szCs w:val="24"/>
          <w:lang w:val="uk-UA" w:eastAsia="ru-RU"/>
        </w:rPr>
        <w:t>24</w:t>
      </w:r>
      <w:r w:rsidR="00CD17FE" w:rsidRPr="00366F61">
        <w:rPr>
          <w:rFonts w:eastAsia="Times New Roman" w:cs="Times New Roman"/>
          <w:sz w:val="24"/>
          <w:szCs w:val="24"/>
          <w:lang w:val="uk-UA" w:eastAsia="ru-RU"/>
        </w:rPr>
        <w:t xml:space="preserve"> грудня 202</w:t>
      </w:r>
      <w:r w:rsidR="00366F61" w:rsidRPr="00366F61">
        <w:rPr>
          <w:rFonts w:eastAsia="Times New Roman" w:cs="Times New Roman"/>
          <w:sz w:val="24"/>
          <w:szCs w:val="24"/>
          <w:lang w:val="uk-UA" w:eastAsia="ru-RU"/>
        </w:rPr>
        <w:t>5</w:t>
      </w:r>
      <w:r w:rsidR="00CD17FE" w:rsidRPr="00366F61">
        <w:rPr>
          <w:rFonts w:eastAsia="Times New Roman" w:cs="Times New Roman"/>
          <w:sz w:val="24"/>
          <w:szCs w:val="24"/>
          <w:lang w:val="uk-UA" w:eastAsia="ru-RU"/>
        </w:rPr>
        <w:t xml:space="preserve"> року №</w:t>
      </w:r>
      <w:r w:rsidR="00366F61" w:rsidRPr="00366F61">
        <w:rPr>
          <w:rFonts w:eastAsia="Times New Roman" w:cs="Times New Roman"/>
          <w:sz w:val="24"/>
          <w:szCs w:val="24"/>
          <w:lang w:val="uk-UA" w:eastAsia="ru-RU"/>
        </w:rPr>
        <w:t>_5</w:t>
      </w:r>
      <w:r w:rsidR="00CD17FE" w:rsidRPr="00366F61">
        <w:rPr>
          <w:rFonts w:eastAsia="Times New Roman" w:cs="Times New Roman"/>
          <w:sz w:val="24"/>
          <w:szCs w:val="24"/>
          <w:lang w:val="uk-UA" w:eastAsia="ru-RU"/>
        </w:rPr>
        <w:t>-</w:t>
      </w:r>
      <w:r w:rsidR="00366F61" w:rsidRPr="00366F61">
        <w:rPr>
          <w:rFonts w:eastAsia="Times New Roman" w:cs="Times New Roman"/>
          <w:sz w:val="24"/>
          <w:szCs w:val="24"/>
          <w:lang w:val="uk-UA" w:eastAsia="ru-RU"/>
        </w:rPr>
        <w:t>52_</w:t>
      </w:r>
      <w:r w:rsidR="00CD17FE" w:rsidRPr="00366F61">
        <w:rPr>
          <w:rFonts w:eastAsia="Times New Roman" w:cs="Times New Roman"/>
          <w:sz w:val="24"/>
          <w:szCs w:val="24"/>
          <w:lang w:val="uk-UA" w:eastAsia="ru-RU"/>
        </w:rPr>
        <w:t>/202</w:t>
      </w:r>
      <w:r w:rsidR="00366F61" w:rsidRPr="00366F61">
        <w:rPr>
          <w:rFonts w:eastAsia="Times New Roman" w:cs="Times New Roman"/>
          <w:sz w:val="24"/>
          <w:szCs w:val="24"/>
          <w:lang w:val="uk-UA" w:eastAsia="ru-RU"/>
        </w:rPr>
        <w:t>5</w:t>
      </w:r>
      <w:r w:rsidR="00CD17FE" w:rsidRPr="00366F61">
        <w:rPr>
          <w:rFonts w:eastAsia="Times New Roman" w:cs="Times New Roman"/>
          <w:sz w:val="24"/>
          <w:szCs w:val="24"/>
          <w:lang w:val="uk-UA" w:eastAsia="ru-RU"/>
        </w:rPr>
        <w:t xml:space="preserve"> додаток 16 п.1 (Транспортні перевезення військовослужбовців Збройних Сил України, Національної гвардії України, особового складу підрозділів територіальної оборони та Добровольчого формування, військовозобов’язаних призваних під час мобілізації до військових частин на період дії воєнного стану та продовж 90 днів після його припинення).</w:t>
      </w:r>
    </w:p>
    <w:p w14:paraId="1A7B9C02" w14:textId="3FA31CF0" w:rsidR="007F1047" w:rsidRPr="00B91A94" w:rsidRDefault="007F1047" w:rsidP="00CD17FE">
      <w:pPr>
        <w:shd w:val="clear" w:color="auto" w:fill="FFFFFF"/>
        <w:spacing w:after="0"/>
        <w:jc w:val="both"/>
        <w:rPr>
          <w:rFonts w:eastAsia="Times New Roman" w:cs="Times New Roman"/>
          <w:color w:val="0E2938"/>
          <w:sz w:val="24"/>
          <w:szCs w:val="24"/>
          <w:lang w:eastAsia="ru-RU"/>
        </w:rPr>
      </w:pPr>
      <w:r w:rsidRPr="00B91A94">
        <w:rPr>
          <w:rFonts w:eastAsia="Times New Roman" w:cs="Times New Roman"/>
          <w:b/>
          <w:bCs/>
          <w:color w:val="0E2938"/>
          <w:sz w:val="24"/>
          <w:szCs w:val="24"/>
          <w:lang w:eastAsia="ru-RU"/>
        </w:rPr>
        <w:t>6.</w:t>
      </w:r>
      <w:r w:rsidRPr="00B91A94">
        <w:rPr>
          <w:rFonts w:eastAsia="Times New Roman" w:cs="Times New Roman"/>
          <w:color w:val="0E2938"/>
          <w:sz w:val="24"/>
          <w:szCs w:val="24"/>
          <w:lang w:eastAsia="ru-RU"/>
        </w:rPr>
        <w:t> </w:t>
      </w:r>
      <w:proofErr w:type="spellStart"/>
      <w:r w:rsidRPr="00B91A94">
        <w:rPr>
          <w:rFonts w:eastAsia="Times New Roman" w:cs="Times New Roman"/>
          <w:b/>
          <w:bCs/>
          <w:color w:val="0E2938"/>
          <w:sz w:val="24"/>
          <w:szCs w:val="24"/>
          <w:lang w:eastAsia="ru-RU"/>
        </w:rPr>
        <w:t>Очікувана</w:t>
      </w:r>
      <w:proofErr w:type="spellEnd"/>
      <w:r w:rsidRPr="00B91A94">
        <w:rPr>
          <w:rFonts w:eastAsia="Times New Roman" w:cs="Times New Roman"/>
          <w:b/>
          <w:bCs/>
          <w:color w:val="0E2938"/>
          <w:sz w:val="24"/>
          <w:szCs w:val="24"/>
          <w:lang w:eastAsia="ru-RU"/>
        </w:rPr>
        <w:t xml:space="preserve"> </w:t>
      </w:r>
      <w:proofErr w:type="spellStart"/>
      <w:r w:rsidRPr="00B91A94">
        <w:rPr>
          <w:rFonts w:eastAsia="Times New Roman" w:cs="Times New Roman"/>
          <w:b/>
          <w:bCs/>
          <w:color w:val="0E2938"/>
          <w:sz w:val="24"/>
          <w:szCs w:val="24"/>
          <w:lang w:eastAsia="ru-RU"/>
        </w:rPr>
        <w:t>вартість</w:t>
      </w:r>
      <w:proofErr w:type="spellEnd"/>
      <w:r w:rsidRPr="00B91A94">
        <w:rPr>
          <w:rFonts w:eastAsia="Times New Roman" w:cs="Times New Roman"/>
          <w:b/>
          <w:bCs/>
          <w:color w:val="0E2938"/>
          <w:sz w:val="24"/>
          <w:szCs w:val="24"/>
          <w:lang w:eastAsia="ru-RU"/>
        </w:rPr>
        <w:t xml:space="preserve"> предмета </w:t>
      </w:r>
      <w:proofErr w:type="spellStart"/>
      <w:r w:rsidRPr="00B91A94">
        <w:rPr>
          <w:rFonts w:eastAsia="Times New Roman" w:cs="Times New Roman"/>
          <w:b/>
          <w:bCs/>
          <w:color w:val="0E2938"/>
          <w:sz w:val="24"/>
          <w:szCs w:val="24"/>
          <w:lang w:eastAsia="ru-RU"/>
        </w:rPr>
        <w:t>закупівлі</w:t>
      </w:r>
      <w:proofErr w:type="spellEnd"/>
      <w:r w:rsidRPr="00B91A94">
        <w:rPr>
          <w:rFonts w:eastAsia="Times New Roman" w:cs="Times New Roman"/>
          <w:b/>
          <w:bCs/>
          <w:color w:val="0E2938"/>
          <w:sz w:val="24"/>
          <w:szCs w:val="24"/>
          <w:lang w:eastAsia="ru-RU"/>
        </w:rPr>
        <w:t>: </w:t>
      </w:r>
      <w:r w:rsidR="00297ED5">
        <w:rPr>
          <w:rFonts w:eastAsia="Times New Roman" w:cs="Times New Roman"/>
          <w:b/>
          <w:bCs/>
          <w:color w:val="0E2938"/>
          <w:sz w:val="24"/>
          <w:szCs w:val="24"/>
          <w:lang w:val="uk-UA" w:eastAsia="ru-RU"/>
        </w:rPr>
        <w:t>500</w:t>
      </w:r>
      <w:r w:rsidR="00297ED5" w:rsidRPr="00B91A94">
        <w:rPr>
          <w:rFonts w:eastAsia="Times New Roman" w:cs="Times New Roman"/>
          <w:b/>
          <w:bCs/>
          <w:color w:val="0E2938"/>
          <w:sz w:val="24"/>
          <w:szCs w:val="24"/>
          <w:lang w:val="uk-UA" w:eastAsia="ru-RU"/>
        </w:rPr>
        <w:t xml:space="preserve"> </w:t>
      </w:r>
      <w:r w:rsidR="00CD17FE" w:rsidRPr="00B91A94">
        <w:rPr>
          <w:rFonts w:eastAsia="Times New Roman" w:cs="Times New Roman"/>
          <w:b/>
          <w:bCs/>
          <w:color w:val="0E2938"/>
          <w:sz w:val="24"/>
          <w:szCs w:val="24"/>
          <w:lang w:val="uk-UA" w:eastAsia="ru-RU"/>
        </w:rPr>
        <w:t>00 000</w:t>
      </w:r>
      <w:r w:rsidR="00451ED6" w:rsidRPr="00B91A94">
        <w:rPr>
          <w:rFonts w:eastAsia="Times New Roman" w:cs="Times New Roman"/>
          <w:b/>
          <w:bCs/>
          <w:color w:val="0E2938"/>
          <w:sz w:val="24"/>
          <w:szCs w:val="24"/>
          <w:lang w:val="uk-UA" w:eastAsia="ru-RU"/>
        </w:rPr>
        <w:t>,00</w:t>
      </w:r>
      <w:r w:rsidRPr="00B91A94">
        <w:rPr>
          <w:rFonts w:eastAsia="Times New Roman" w:cs="Times New Roman"/>
          <w:b/>
          <w:bCs/>
          <w:color w:val="0E2938"/>
          <w:sz w:val="24"/>
          <w:szCs w:val="24"/>
          <w:lang w:eastAsia="ru-RU"/>
        </w:rPr>
        <w:t xml:space="preserve"> грн. з ПДВ.</w:t>
      </w:r>
    </w:p>
    <w:p w14:paraId="00A5C820" w14:textId="77777777" w:rsidR="00CD17FE" w:rsidRPr="00B91A94" w:rsidRDefault="007F1047" w:rsidP="00CD17FE">
      <w:pPr>
        <w:spacing w:after="5" w:line="268" w:lineRule="auto"/>
        <w:ind w:left="-15" w:right="3"/>
        <w:jc w:val="both"/>
        <w:rPr>
          <w:rFonts w:eastAsia="Times New Roman" w:cs="Times New Roman"/>
          <w:color w:val="000000"/>
          <w:sz w:val="24"/>
          <w:szCs w:val="24"/>
          <w:lang w:val="uk-UA" w:eastAsia="ru-RU"/>
        </w:rPr>
      </w:pPr>
      <w:r w:rsidRPr="00B91A94">
        <w:rPr>
          <w:rFonts w:eastAsia="Times New Roman" w:cs="Times New Roman"/>
          <w:b/>
          <w:bCs/>
          <w:color w:val="0E2938"/>
          <w:sz w:val="24"/>
          <w:szCs w:val="24"/>
          <w:lang w:eastAsia="ru-RU"/>
        </w:rPr>
        <w:t>7. </w:t>
      </w:r>
      <w:proofErr w:type="spellStart"/>
      <w:r w:rsidRPr="00B91A94">
        <w:rPr>
          <w:rFonts w:eastAsia="Times New Roman" w:cs="Times New Roman"/>
          <w:b/>
          <w:bCs/>
          <w:color w:val="0E2938"/>
          <w:sz w:val="24"/>
          <w:szCs w:val="24"/>
          <w:lang w:eastAsia="ru-RU"/>
        </w:rPr>
        <w:t>Обґрунтування</w:t>
      </w:r>
      <w:proofErr w:type="spellEnd"/>
      <w:r w:rsidRPr="00B91A94">
        <w:rPr>
          <w:rFonts w:eastAsia="Times New Roman" w:cs="Times New Roman"/>
          <w:b/>
          <w:bCs/>
          <w:color w:val="0E2938"/>
          <w:sz w:val="24"/>
          <w:szCs w:val="24"/>
          <w:lang w:eastAsia="ru-RU"/>
        </w:rPr>
        <w:t xml:space="preserve"> </w:t>
      </w:r>
      <w:proofErr w:type="spellStart"/>
      <w:r w:rsidRPr="00B91A94">
        <w:rPr>
          <w:rFonts w:eastAsia="Times New Roman" w:cs="Times New Roman"/>
          <w:b/>
          <w:bCs/>
          <w:color w:val="0E2938"/>
          <w:sz w:val="24"/>
          <w:szCs w:val="24"/>
          <w:lang w:eastAsia="ru-RU"/>
        </w:rPr>
        <w:t>очікуваної</w:t>
      </w:r>
      <w:proofErr w:type="spellEnd"/>
      <w:r w:rsidRPr="00B91A94">
        <w:rPr>
          <w:rFonts w:eastAsia="Times New Roman" w:cs="Times New Roman"/>
          <w:b/>
          <w:bCs/>
          <w:color w:val="0E2938"/>
          <w:sz w:val="24"/>
          <w:szCs w:val="24"/>
          <w:lang w:eastAsia="ru-RU"/>
        </w:rPr>
        <w:t xml:space="preserve"> </w:t>
      </w:r>
      <w:proofErr w:type="spellStart"/>
      <w:r w:rsidRPr="00B91A94">
        <w:rPr>
          <w:rFonts w:eastAsia="Times New Roman" w:cs="Times New Roman"/>
          <w:b/>
          <w:bCs/>
          <w:color w:val="0E2938"/>
          <w:sz w:val="24"/>
          <w:szCs w:val="24"/>
          <w:lang w:eastAsia="ru-RU"/>
        </w:rPr>
        <w:t>вартості</w:t>
      </w:r>
      <w:proofErr w:type="spellEnd"/>
      <w:r w:rsidRPr="00B91A94">
        <w:rPr>
          <w:rFonts w:eastAsia="Times New Roman" w:cs="Times New Roman"/>
          <w:b/>
          <w:bCs/>
          <w:color w:val="0E2938"/>
          <w:sz w:val="24"/>
          <w:szCs w:val="24"/>
          <w:lang w:eastAsia="ru-RU"/>
        </w:rPr>
        <w:t xml:space="preserve"> предмета </w:t>
      </w:r>
      <w:proofErr w:type="spellStart"/>
      <w:r w:rsidRPr="00B91A94">
        <w:rPr>
          <w:rFonts w:eastAsia="Times New Roman" w:cs="Times New Roman"/>
          <w:b/>
          <w:bCs/>
          <w:color w:val="0E2938"/>
          <w:sz w:val="24"/>
          <w:szCs w:val="24"/>
          <w:lang w:eastAsia="ru-RU"/>
        </w:rPr>
        <w:t>закупівлі</w:t>
      </w:r>
      <w:proofErr w:type="spellEnd"/>
      <w:r w:rsidRPr="00B91A94">
        <w:rPr>
          <w:rFonts w:eastAsia="Times New Roman" w:cs="Times New Roman"/>
          <w:b/>
          <w:bCs/>
          <w:color w:val="0E2938"/>
          <w:sz w:val="24"/>
          <w:szCs w:val="24"/>
          <w:lang w:eastAsia="ru-RU"/>
        </w:rPr>
        <w:t>: </w:t>
      </w:r>
      <w:r w:rsidR="00CD17FE" w:rsidRPr="00B91A94">
        <w:rPr>
          <w:rFonts w:eastAsia="Times New Roman" w:cs="Times New Roman"/>
          <w:color w:val="000000"/>
          <w:sz w:val="24"/>
          <w:szCs w:val="24"/>
          <w:lang w:val="uk-UA" w:eastAsia="ru-RU"/>
        </w:rPr>
        <w:t xml:space="preserve">Очікувану вартість предмету закупівлі визначено відповідно до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від 18.02.2020 № 275 (далі – Методика). </w:t>
      </w:r>
    </w:p>
    <w:p w14:paraId="72FB2AEC" w14:textId="77777777" w:rsidR="00CD17FE" w:rsidRPr="00CD17FE" w:rsidRDefault="00CD17FE" w:rsidP="00CD17FE">
      <w:pPr>
        <w:shd w:val="clear" w:color="auto" w:fill="FFFFFF"/>
        <w:spacing w:after="0"/>
        <w:jc w:val="both"/>
        <w:rPr>
          <w:rFonts w:eastAsia="Times New Roman" w:cs="Times New Roman"/>
          <w:sz w:val="24"/>
          <w:szCs w:val="24"/>
          <w:lang w:val="uk-UA" w:eastAsia="ru-RU"/>
        </w:rPr>
      </w:pPr>
      <w:r w:rsidRPr="00CD17FE">
        <w:rPr>
          <w:rFonts w:eastAsia="Times New Roman" w:cs="Times New Roman"/>
          <w:bCs/>
          <w:sz w:val="24"/>
          <w:szCs w:val="24"/>
          <w:lang w:val="uk-UA" w:eastAsia="ru-RU"/>
        </w:rPr>
        <w:t>Розрахунок очікуваної вартості товарів / послуг методом порівняння ринкових цін.</w:t>
      </w:r>
      <w:bookmarkStart w:id="0" w:name="n45"/>
      <w:bookmarkEnd w:id="0"/>
      <w:r w:rsidRPr="00CD17FE">
        <w:rPr>
          <w:rFonts w:eastAsia="Times New Roman" w:cs="Times New Roman"/>
          <w:bCs/>
          <w:sz w:val="24"/>
          <w:szCs w:val="24"/>
          <w:lang w:val="uk-UA" w:eastAsia="ru-RU"/>
        </w:rPr>
        <w:t xml:space="preserve"> Метод порівняння ринкових цін — це метод визначення очікуваної</w:t>
      </w:r>
      <w:r w:rsidRPr="00CD17FE">
        <w:rPr>
          <w:rFonts w:eastAsia="Times New Roman" w:cs="Times New Roman"/>
          <w:sz w:val="24"/>
          <w:szCs w:val="24"/>
          <w:lang w:val="uk-UA" w:eastAsia="ru-RU"/>
        </w:rPr>
        <w:t xml:space="preserve"> вартості на підставі даних ринку, а саме загальнодоступної відкритої інформації про ціни та інформації з отриманих цінових пропозицій та </w:t>
      </w:r>
      <w:proofErr w:type="spellStart"/>
      <w:r w:rsidRPr="00CD17FE">
        <w:rPr>
          <w:rFonts w:eastAsia="Times New Roman" w:cs="Times New Roman"/>
          <w:sz w:val="24"/>
          <w:szCs w:val="24"/>
          <w:lang w:val="uk-UA" w:eastAsia="ru-RU"/>
        </w:rPr>
        <w:t>прайс</w:t>
      </w:r>
      <w:proofErr w:type="spellEnd"/>
      <w:r w:rsidRPr="00CD17FE">
        <w:rPr>
          <w:rFonts w:eastAsia="Times New Roman" w:cs="Times New Roman"/>
          <w:sz w:val="24"/>
          <w:szCs w:val="24"/>
          <w:lang w:val="uk-UA" w:eastAsia="ru-RU"/>
        </w:rPr>
        <w:t>-листів на момент вивчення ринку ( направлено не менше трьох письмових запитів цінових пропозицій надавачам послуг).</w:t>
      </w:r>
    </w:p>
    <w:p w14:paraId="68A872CB" w14:textId="28AA8706" w:rsidR="00F12C76" w:rsidRPr="00B91A94" w:rsidRDefault="00F12C76" w:rsidP="00CD17FE">
      <w:pPr>
        <w:spacing w:after="0"/>
        <w:jc w:val="both"/>
        <w:rPr>
          <w:rFonts w:cs="Times New Roman"/>
          <w:sz w:val="24"/>
          <w:szCs w:val="24"/>
          <w:lang w:val="uk-UA"/>
        </w:rPr>
      </w:pPr>
    </w:p>
    <w:p w14:paraId="6164F72A" w14:textId="796AEFD4" w:rsidR="00EE2646" w:rsidRPr="00B91A94" w:rsidRDefault="00EE2646" w:rsidP="007F1047">
      <w:pPr>
        <w:spacing w:after="0" w:line="240" w:lineRule="atLeast"/>
        <w:ind w:firstLine="709"/>
        <w:jc w:val="both"/>
        <w:rPr>
          <w:rFonts w:cs="Times New Roman"/>
          <w:sz w:val="24"/>
          <w:szCs w:val="24"/>
          <w:lang w:val="uk-UA"/>
        </w:rPr>
      </w:pPr>
    </w:p>
    <w:p w14:paraId="167F9599" w14:textId="379AD28B" w:rsidR="00EE2646" w:rsidRPr="00B91A94" w:rsidRDefault="00EE2646" w:rsidP="007F1047">
      <w:pPr>
        <w:spacing w:after="0" w:line="240" w:lineRule="atLeast"/>
        <w:ind w:firstLine="709"/>
        <w:jc w:val="both"/>
        <w:rPr>
          <w:rFonts w:cs="Times New Roman"/>
          <w:sz w:val="24"/>
          <w:szCs w:val="24"/>
          <w:lang w:val="uk-UA"/>
        </w:rPr>
      </w:pPr>
    </w:p>
    <w:p w14:paraId="4FC0AA80" w14:textId="6B38204E" w:rsidR="00EE2646" w:rsidRPr="00B91A94" w:rsidRDefault="00EE2646" w:rsidP="007F1047">
      <w:pPr>
        <w:spacing w:after="0" w:line="240" w:lineRule="atLeast"/>
        <w:ind w:firstLine="709"/>
        <w:jc w:val="both"/>
        <w:rPr>
          <w:rFonts w:cs="Times New Roman"/>
          <w:sz w:val="24"/>
          <w:szCs w:val="24"/>
          <w:lang w:val="uk-UA"/>
        </w:rPr>
      </w:pPr>
    </w:p>
    <w:sectPr w:rsidR="00EE2646" w:rsidRPr="00B91A94" w:rsidSect="007F1047">
      <w:pgSz w:w="11906" w:h="16838" w:code="9"/>
      <w:pgMar w:top="851"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453C"/>
    <w:multiLevelType w:val="hybridMultilevel"/>
    <w:tmpl w:val="8A44EC8E"/>
    <w:lvl w:ilvl="0" w:tplc="D834E6BA">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A5F765E"/>
    <w:multiLevelType w:val="multilevel"/>
    <w:tmpl w:val="C332EC6C"/>
    <w:lvl w:ilvl="0">
      <w:start w:val="1"/>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2C544005"/>
    <w:multiLevelType w:val="hybridMultilevel"/>
    <w:tmpl w:val="8D521BE8"/>
    <w:lvl w:ilvl="0" w:tplc="0422000F">
      <w:start w:val="1"/>
      <w:numFmt w:val="decimal"/>
      <w:lvlText w:val="%1."/>
      <w:lvlJc w:val="left"/>
      <w:pPr>
        <w:ind w:left="644" w:hanging="360"/>
      </w:pPr>
      <w:rPr>
        <w:rFonts w:cs="Times New Roman"/>
      </w:rPr>
    </w:lvl>
    <w:lvl w:ilvl="1" w:tplc="04220019" w:tentative="1">
      <w:start w:val="1"/>
      <w:numFmt w:val="lowerLetter"/>
      <w:lvlText w:val="%2."/>
      <w:lvlJc w:val="left"/>
      <w:pPr>
        <w:ind w:left="1364" w:hanging="360"/>
      </w:pPr>
      <w:rPr>
        <w:rFonts w:cs="Times New Roman"/>
      </w:rPr>
    </w:lvl>
    <w:lvl w:ilvl="2" w:tplc="0422001B" w:tentative="1">
      <w:start w:val="1"/>
      <w:numFmt w:val="lowerRoman"/>
      <w:lvlText w:val="%3."/>
      <w:lvlJc w:val="right"/>
      <w:pPr>
        <w:ind w:left="2084" w:hanging="180"/>
      </w:pPr>
      <w:rPr>
        <w:rFonts w:cs="Times New Roman"/>
      </w:rPr>
    </w:lvl>
    <w:lvl w:ilvl="3" w:tplc="0422000F" w:tentative="1">
      <w:start w:val="1"/>
      <w:numFmt w:val="decimal"/>
      <w:lvlText w:val="%4."/>
      <w:lvlJc w:val="left"/>
      <w:pPr>
        <w:ind w:left="2804" w:hanging="360"/>
      </w:pPr>
      <w:rPr>
        <w:rFonts w:cs="Times New Roman"/>
      </w:rPr>
    </w:lvl>
    <w:lvl w:ilvl="4" w:tplc="04220019" w:tentative="1">
      <w:start w:val="1"/>
      <w:numFmt w:val="lowerLetter"/>
      <w:lvlText w:val="%5."/>
      <w:lvlJc w:val="left"/>
      <w:pPr>
        <w:ind w:left="3524" w:hanging="360"/>
      </w:pPr>
      <w:rPr>
        <w:rFonts w:cs="Times New Roman"/>
      </w:rPr>
    </w:lvl>
    <w:lvl w:ilvl="5" w:tplc="0422001B" w:tentative="1">
      <w:start w:val="1"/>
      <w:numFmt w:val="lowerRoman"/>
      <w:lvlText w:val="%6."/>
      <w:lvlJc w:val="right"/>
      <w:pPr>
        <w:ind w:left="4244" w:hanging="180"/>
      </w:pPr>
      <w:rPr>
        <w:rFonts w:cs="Times New Roman"/>
      </w:rPr>
    </w:lvl>
    <w:lvl w:ilvl="6" w:tplc="0422000F" w:tentative="1">
      <w:start w:val="1"/>
      <w:numFmt w:val="decimal"/>
      <w:lvlText w:val="%7."/>
      <w:lvlJc w:val="left"/>
      <w:pPr>
        <w:ind w:left="4964" w:hanging="360"/>
      </w:pPr>
      <w:rPr>
        <w:rFonts w:cs="Times New Roman"/>
      </w:rPr>
    </w:lvl>
    <w:lvl w:ilvl="7" w:tplc="04220019" w:tentative="1">
      <w:start w:val="1"/>
      <w:numFmt w:val="lowerLetter"/>
      <w:lvlText w:val="%8."/>
      <w:lvlJc w:val="left"/>
      <w:pPr>
        <w:ind w:left="5684" w:hanging="360"/>
      </w:pPr>
      <w:rPr>
        <w:rFonts w:cs="Times New Roman"/>
      </w:rPr>
    </w:lvl>
    <w:lvl w:ilvl="8" w:tplc="0422001B" w:tentative="1">
      <w:start w:val="1"/>
      <w:numFmt w:val="lowerRoman"/>
      <w:lvlText w:val="%9."/>
      <w:lvlJc w:val="right"/>
      <w:pPr>
        <w:ind w:left="6404" w:hanging="180"/>
      </w:pPr>
      <w:rPr>
        <w:rFonts w:cs="Times New Roman"/>
      </w:rPr>
    </w:lvl>
  </w:abstractNum>
  <w:abstractNum w:abstractNumId="3" w15:restartNumberingAfterBreak="0">
    <w:nsid w:val="306424FC"/>
    <w:multiLevelType w:val="hybridMultilevel"/>
    <w:tmpl w:val="929A9960"/>
    <w:lvl w:ilvl="0" w:tplc="904A0992">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 w15:restartNumberingAfterBreak="0">
    <w:nsid w:val="48BE710C"/>
    <w:multiLevelType w:val="hybridMultilevel"/>
    <w:tmpl w:val="6792B514"/>
    <w:lvl w:ilvl="0" w:tplc="D834E6BA">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4CC20171"/>
    <w:multiLevelType w:val="hybridMultilevel"/>
    <w:tmpl w:val="F8322432"/>
    <w:lvl w:ilvl="0" w:tplc="35FC4CEC">
      <w:numFmt w:val="bullet"/>
      <w:lvlText w:val="–"/>
      <w:lvlJc w:val="left"/>
      <w:pPr>
        <w:ind w:left="720" w:hanging="360"/>
      </w:pPr>
      <w:rPr>
        <w:rFonts w:ascii="Verdana" w:hAnsi="Verdana" w:cs="Verdana"/>
        <w:b w:val="0"/>
        <w:smallCaps w:val="0"/>
        <w:color w:val="000000"/>
        <w:sz w:val="20"/>
        <w:szCs w:val="2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EA723BD"/>
    <w:multiLevelType w:val="hybridMultilevel"/>
    <w:tmpl w:val="6D2CC5FE"/>
    <w:name w:val="Нумерованный список 10"/>
    <w:lvl w:ilvl="0" w:tplc="2020BB70">
      <w:numFmt w:val="bullet"/>
      <w:lvlText w:val=""/>
      <w:lvlJc w:val="left"/>
      <w:pPr>
        <w:ind w:left="0" w:firstLine="0"/>
      </w:pPr>
      <w:rPr>
        <w:rFonts w:ascii="Symbol" w:hAnsi="Symbol" w:cs="Verdana"/>
        <w:b w:val="0"/>
        <w:smallCaps w:val="0"/>
        <w:color w:val="000000"/>
        <w:sz w:val="20"/>
        <w:szCs w:val="20"/>
        <w:vertAlign w:val="baseline"/>
      </w:rPr>
    </w:lvl>
    <w:lvl w:ilvl="1" w:tplc="35FC4CEC">
      <w:numFmt w:val="bullet"/>
      <w:lvlText w:val="–"/>
      <w:lvlJc w:val="left"/>
      <w:pPr>
        <w:ind w:left="2160" w:firstLine="0"/>
      </w:pPr>
      <w:rPr>
        <w:rFonts w:ascii="Verdana" w:hAnsi="Verdana" w:cs="Verdana"/>
        <w:b w:val="0"/>
        <w:smallCaps w:val="0"/>
        <w:color w:val="000000"/>
        <w:sz w:val="20"/>
        <w:szCs w:val="20"/>
        <w:vertAlign w:val="baseline"/>
      </w:rPr>
    </w:lvl>
    <w:lvl w:ilvl="2" w:tplc="4ED4A2A0">
      <w:numFmt w:val="bullet"/>
      <w:lvlText w:val="–"/>
      <w:lvlJc w:val="left"/>
      <w:pPr>
        <w:ind w:left="2880" w:firstLine="0"/>
      </w:pPr>
      <w:rPr>
        <w:rFonts w:ascii="Verdana" w:hAnsi="Verdana" w:cs="Verdana"/>
        <w:b w:val="0"/>
        <w:smallCaps w:val="0"/>
        <w:color w:val="000000"/>
        <w:sz w:val="20"/>
        <w:szCs w:val="20"/>
        <w:vertAlign w:val="baseline"/>
      </w:rPr>
    </w:lvl>
    <w:lvl w:ilvl="3" w:tplc="875449E2">
      <w:numFmt w:val="bullet"/>
      <w:lvlText w:val="–"/>
      <w:lvlJc w:val="left"/>
      <w:pPr>
        <w:ind w:left="3600" w:firstLine="0"/>
      </w:pPr>
      <w:rPr>
        <w:rFonts w:ascii="Verdana" w:hAnsi="Verdana" w:cs="Verdana"/>
        <w:b w:val="0"/>
        <w:smallCaps w:val="0"/>
        <w:color w:val="000000"/>
        <w:sz w:val="20"/>
        <w:szCs w:val="20"/>
        <w:vertAlign w:val="baseline"/>
      </w:rPr>
    </w:lvl>
    <w:lvl w:ilvl="4" w:tplc="B08C8EAC">
      <w:numFmt w:val="bullet"/>
      <w:lvlText w:val="–"/>
      <w:lvlJc w:val="left"/>
      <w:pPr>
        <w:ind w:left="4320" w:firstLine="0"/>
      </w:pPr>
      <w:rPr>
        <w:rFonts w:ascii="Verdana" w:hAnsi="Verdana" w:cs="Verdana"/>
        <w:b w:val="0"/>
        <w:smallCaps w:val="0"/>
        <w:color w:val="000000"/>
        <w:sz w:val="20"/>
        <w:szCs w:val="20"/>
        <w:vertAlign w:val="baseline"/>
      </w:rPr>
    </w:lvl>
    <w:lvl w:ilvl="5" w:tplc="F2265CD2">
      <w:numFmt w:val="bullet"/>
      <w:lvlText w:val="–"/>
      <w:lvlJc w:val="left"/>
      <w:pPr>
        <w:ind w:left="5040" w:firstLine="0"/>
      </w:pPr>
      <w:rPr>
        <w:rFonts w:ascii="Verdana" w:hAnsi="Verdana" w:cs="Verdana"/>
        <w:b w:val="0"/>
        <w:smallCaps w:val="0"/>
        <w:color w:val="000000"/>
        <w:sz w:val="20"/>
        <w:szCs w:val="20"/>
        <w:vertAlign w:val="baseline"/>
      </w:rPr>
    </w:lvl>
    <w:lvl w:ilvl="6" w:tplc="7960CBA0">
      <w:numFmt w:val="bullet"/>
      <w:lvlText w:val="–"/>
      <w:lvlJc w:val="left"/>
      <w:pPr>
        <w:ind w:left="5760" w:firstLine="0"/>
      </w:pPr>
      <w:rPr>
        <w:rFonts w:ascii="Verdana" w:hAnsi="Verdana" w:cs="Verdana"/>
        <w:b w:val="0"/>
        <w:smallCaps w:val="0"/>
        <w:color w:val="000000"/>
        <w:sz w:val="20"/>
        <w:szCs w:val="20"/>
        <w:vertAlign w:val="baseline"/>
      </w:rPr>
    </w:lvl>
    <w:lvl w:ilvl="7" w:tplc="54DE41AC">
      <w:numFmt w:val="bullet"/>
      <w:lvlText w:val="–"/>
      <w:lvlJc w:val="left"/>
      <w:pPr>
        <w:ind w:left="6480" w:firstLine="0"/>
      </w:pPr>
      <w:rPr>
        <w:rFonts w:ascii="Verdana" w:hAnsi="Verdana" w:cs="Verdana"/>
        <w:b w:val="0"/>
        <w:smallCaps w:val="0"/>
        <w:color w:val="000000"/>
        <w:sz w:val="20"/>
        <w:szCs w:val="20"/>
        <w:vertAlign w:val="baseline"/>
      </w:rPr>
    </w:lvl>
    <w:lvl w:ilvl="8" w:tplc="B8E82B2C">
      <w:numFmt w:val="bullet"/>
      <w:lvlText w:val="–"/>
      <w:lvlJc w:val="left"/>
      <w:pPr>
        <w:ind w:left="7200" w:firstLine="0"/>
      </w:pPr>
      <w:rPr>
        <w:rFonts w:ascii="Verdana" w:hAnsi="Verdana" w:cs="Verdana"/>
        <w:b w:val="0"/>
        <w:smallCaps w:val="0"/>
        <w:color w:val="000000"/>
        <w:sz w:val="20"/>
        <w:szCs w:val="20"/>
        <w:vertAlign w:val="baseline"/>
      </w:rPr>
    </w:lvl>
  </w:abstractNum>
  <w:abstractNum w:abstractNumId="7" w15:restartNumberingAfterBreak="0">
    <w:nsid w:val="4EB374BF"/>
    <w:multiLevelType w:val="hybridMultilevel"/>
    <w:tmpl w:val="0F325DC2"/>
    <w:lvl w:ilvl="0" w:tplc="D834E6BA">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50E401E0"/>
    <w:multiLevelType w:val="hybridMultilevel"/>
    <w:tmpl w:val="39D4FAF8"/>
    <w:lvl w:ilvl="0" w:tplc="35FC4CEC">
      <w:numFmt w:val="bullet"/>
      <w:lvlText w:val="–"/>
      <w:lvlJc w:val="left"/>
      <w:pPr>
        <w:ind w:left="720" w:hanging="360"/>
      </w:pPr>
      <w:rPr>
        <w:rFonts w:ascii="Verdana" w:hAnsi="Verdana" w:cs="Verdana" w:hint="default"/>
        <w:b w:val="0"/>
        <w:smallCaps w:val="0"/>
        <w:color w:val="000000"/>
        <w:sz w:val="20"/>
        <w:szCs w:val="2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BBF7D40"/>
    <w:multiLevelType w:val="multilevel"/>
    <w:tmpl w:val="07AA882A"/>
    <w:lvl w:ilvl="0">
      <w:start w:val="1"/>
      <w:numFmt w:val="decimal"/>
      <w:lvlText w:val="%1."/>
      <w:lvlJc w:val="left"/>
      <w:pPr>
        <w:ind w:left="720" w:hanging="360"/>
      </w:pPr>
      <w:rPr>
        <w:rFonts w:cs="Times New Roman" w:hint="default"/>
        <w:b/>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15:restartNumberingAfterBreak="0">
    <w:nsid w:val="644E5957"/>
    <w:multiLevelType w:val="multilevel"/>
    <w:tmpl w:val="68701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94742B"/>
    <w:multiLevelType w:val="hybridMultilevel"/>
    <w:tmpl w:val="B01A54CA"/>
    <w:lvl w:ilvl="0" w:tplc="D834E6BA">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35027724">
    <w:abstractNumId w:val="9"/>
  </w:num>
  <w:num w:numId="2" w16cid:durableId="21905040">
    <w:abstractNumId w:val="2"/>
  </w:num>
  <w:num w:numId="3" w16cid:durableId="1311060504">
    <w:abstractNumId w:val="0"/>
  </w:num>
  <w:num w:numId="4" w16cid:durableId="89667536">
    <w:abstractNumId w:val="7"/>
  </w:num>
  <w:num w:numId="5" w16cid:durableId="1698505268">
    <w:abstractNumId w:val="4"/>
  </w:num>
  <w:num w:numId="6" w16cid:durableId="1498308855">
    <w:abstractNumId w:val="11"/>
  </w:num>
  <w:num w:numId="7" w16cid:durableId="587545398">
    <w:abstractNumId w:val="8"/>
  </w:num>
  <w:num w:numId="8" w16cid:durableId="931159872">
    <w:abstractNumId w:val="5"/>
  </w:num>
  <w:num w:numId="9" w16cid:durableId="1826511955">
    <w:abstractNumId w:val="1"/>
  </w:num>
  <w:num w:numId="10" w16cid:durableId="365257482">
    <w:abstractNumId w:val="6"/>
  </w:num>
  <w:num w:numId="11" w16cid:durableId="232468138">
    <w:abstractNumId w:val="10"/>
  </w:num>
  <w:num w:numId="12" w16cid:durableId="19183200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047"/>
    <w:rsid w:val="00133AE3"/>
    <w:rsid w:val="0014718C"/>
    <w:rsid w:val="00290A39"/>
    <w:rsid w:val="00297ED5"/>
    <w:rsid w:val="002A672D"/>
    <w:rsid w:val="002D2A6F"/>
    <w:rsid w:val="003227B5"/>
    <w:rsid w:val="00325C4F"/>
    <w:rsid w:val="00344268"/>
    <w:rsid w:val="00366F61"/>
    <w:rsid w:val="0039637C"/>
    <w:rsid w:val="003D4C4F"/>
    <w:rsid w:val="00415F88"/>
    <w:rsid w:val="00451ED6"/>
    <w:rsid w:val="004621B2"/>
    <w:rsid w:val="00463FA1"/>
    <w:rsid w:val="004B6D6B"/>
    <w:rsid w:val="004E48FE"/>
    <w:rsid w:val="005479BB"/>
    <w:rsid w:val="005B4255"/>
    <w:rsid w:val="006C0B77"/>
    <w:rsid w:val="006E0BCE"/>
    <w:rsid w:val="00727A2E"/>
    <w:rsid w:val="00781E79"/>
    <w:rsid w:val="00795EED"/>
    <w:rsid w:val="007A6D4D"/>
    <w:rsid w:val="007C0BA0"/>
    <w:rsid w:val="007F1047"/>
    <w:rsid w:val="00802103"/>
    <w:rsid w:val="008242FF"/>
    <w:rsid w:val="00870751"/>
    <w:rsid w:val="008A109E"/>
    <w:rsid w:val="00922C48"/>
    <w:rsid w:val="00941752"/>
    <w:rsid w:val="00972FAC"/>
    <w:rsid w:val="009778F4"/>
    <w:rsid w:val="009A6B3E"/>
    <w:rsid w:val="00A138C8"/>
    <w:rsid w:val="00B27FB2"/>
    <w:rsid w:val="00B915B7"/>
    <w:rsid w:val="00B91A94"/>
    <w:rsid w:val="00C1722F"/>
    <w:rsid w:val="00C579D6"/>
    <w:rsid w:val="00C57AA5"/>
    <w:rsid w:val="00CD1153"/>
    <w:rsid w:val="00CD17FE"/>
    <w:rsid w:val="00E277A4"/>
    <w:rsid w:val="00E91F7A"/>
    <w:rsid w:val="00EA59DF"/>
    <w:rsid w:val="00EE2646"/>
    <w:rsid w:val="00EE4070"/>
    <w:rsid w:val="00F12C76"/>
    <w:rsid w:val="00F22E2B"/>
    <w:rsid w:val="00F72706"/>
    <w:rsid w:val="00FA5C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580E6"/>
  <w15:chartTrackingRefBased/>
  <w15:docId w15:val="{E64CB2FA-C36A-4A1D-8FF0-227004098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39637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uiPriority w:val="99"/>
    <w:qFormat/>
    <w:rsid w:val="009A6B3E"/>
    <w:pPr>
      <w:spacing w:after="0" w:line="276" w:lineRule="auto"/>
    </w:pPr>
    <w:rPr>
      <w:rFonts w:ascii="Arial" w:eastAsia="Arial" w:hAnsi="Arial" w:cs="Arial"/>
      <w:color w:val="000000"/>
      <w:lang w:eastAsia="ru-RU"/>
    </w:rPr>
  </w:style>
  <w:style w:type="character" w:customStyle="1" w:styleId="rvts0">
    <w:name w:val="rvts0"/>
    <w:basedOn w:val="a0"/>
    <w:rsid w:val="00EE2646"/>
  </w:style>
  <w:style w:type="paragraph" w:styleId="a3">
    <w:name w:val="List Paragraph"/>
    <w:basedOn w:val="a"/>
    <w:link w:val="a4"/>
    <w:uiPriority w:val="1"/>
    <w:qFormat/>
    <w:rsid w:val="005479BB"/>
    <w:pPr>
      <w:widowControl w:val="0"/>
      <w:autoSpaceDE w:val="0"/>
      <w:autoSpaceDN w:val="0"/>
      <w:adjustRightInd w:val="0"/>
      <w:spacing w:after="0"/>
      <w:ind w:left="720"/>
      <w:contextualSpacing/>
    </w:pPr>
    <w:rPr>
      <w:rFonts w:ascii="Times New Roman CYR" w:eastAsia="Times New Roman" w:hAnsi="Times New Roman CYR" w:cs="Times New Roman"/>
      <w:sz w:val="24"/>
      <w:szCs w:val="24"/>
      <w:lang w:eastAsia="ru-RU"/>
    </w:rPr>
  </w:style>
  <w:style w:type="character" w:customStyle="1" w:styleId="a4">
    <w:name w:val="Абзац списка Знак"/>
    <w:link w:val="a3"/>
    <w:uiPriority w:val="1"/>
    <w:rsid w:val="005479BB"/>
    <w:rPr>
      <w:rFonts w:ascii="Times New Roman CYR" w:eastAsia="Times New Roman" w:hAnsi="Times New Roman CYR" w:cs="Times New Roman"/>
      <w:sz w:val="24"/>
      <w:szCs w:val="24"/>
      <w:lang w:eastAsia="ru-RU"/>
    </w:rPr>
  </w:style>
  <w:style w:type="paragraph" w:customStyle="1" w:styleId="Default">
    <w:name w:val="Default"/>
    <w:rsid w:val="005479BB"/>
    <w:pPr>
      <w:autoSpaceDE w:val="0"/>
      <w:autoSpaceDN w:val="0"/>
      <w:adjustRightInd w:val="0"/>
      <w:spacing w:after="0" w:line="240" w:lineRule="auto"/>
    </w:pPr>
    <w:rPr>
      <w:rFonts w:ascii="Times New Roman" w:eastAsia="Times New Roman" w:hAnsi="Times New Roman" w:cs="Times New Roman"/>
      <w:color w:val="000000"/>
      <w:sz w:val="24"/>
      <w:szCs w:val="24"/>
      <w:lang w:val="uk-UA" w:eastAsia="uk-UA"/>
    </w:rPr>
  </w:style>
  <w:style w:type="table" w:customStyle="1" w:styleId="12">
    <w:name w:val="Сетка таблицы1"/>
    <w:basedOn w:val="a1"/>
    <w:next w:val="a5"/>
    <w:uiPriority w:val="59"/>
    <w:rsid w:val="00972FAC"/>
    <w:pPr>
      <w:spacing w:after="0" w:line="240" w:lineRule="auto"/>
    </w:pPr>
    <w:rPr>
      <w:rFonts w:eastAsia="Times New Roman"/>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1"/>
    <w:uiPriority w:val="39"/>
    <w:rsid w:val="00972F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5"/>
    <w:uiPriority w:val="59"/>
    <w:rsid w:val="003D4C4F"/>
    <w:pPr>
      <w:spacing w:after="0" w:line="240" w:lineRule="auto"/>
    </w:pPr>
    <w:rPr>
      <w:rFonts w:eastAsia="Times New Roman"/>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Сетка таблицы3"/>
    <w:basedOn w:val="a1"/>
    <w:next w:val="a5"/>
    <w:uiPriority w:val="39"/>
    <w:rsid w:val="00F72706"/>
    <w:pPr>
      <w:spacing w:after="0" w:line="240" w:lineRule="auto"/>
    </w:pPr>
    <w:rPr>
      <w:kern w:val="2"/>
      <w:lang w:val="uk-UA" w:eastAsia="ru-RU"/>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5"/>
    <w:uiPriority w:val="39"/>
    <w:rsid w:val="00451ED6"/>
    <w:pPr>
      <w:spacing w:after="0" w:line="240" w:lineRule="auto"/>
    </w:pPr>
    <w:rPr>
      <w:kern w:val="2"/>
      <w:lang w:val="uk-UA" w:eastAsia="ru-RU"/>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39637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830824">
      <w:bodyDiv w:val="1"/>
      <w:marLeft w:val="0"/>
      <w:marRight w:val="0"/>
      <w:marTop w:val="0"/>
      <w:marBottom w:val="0"/>
      <w:divBdr>
        <w:top w:val="none" w:sz="0" w:space="0" w:color="auto"/>
        <w:left w:val="none" w:sz="0" w:space="0" w:color="auto"/>
        <w:bottom w:val="none" w:sz="0" w:space="0" w:color="auto"/>
        <w:right w:val="none" w:sz="0" w:space="0" w:color="auto"/>
      </w:divBdr>
      <w:divsChild>
        <w:div w:id="1672217325">
          <w:marLeft w:val="0"/>
          <w:marRight w:val="0"/>
          <w:marTop w:val="0"/>
          <w:marBottom w:val="600"/>
          <w:divBdr>
            <w:top w:val="none" w:sz="0" w:space="0" w:color="auto"/>
            <w:left w:val="none" w:sz="0" w:space="0" w:color="auto"/>
            <w:bottom w:val="none" w:sz="0" w:space="0" w:color="auto"/>
            <w:right w:val="none" w:sz="0" w:space="0" w:color="auto"/>
          </w:divBdr>
        </w:div>
        <w:div w:id="644311208">
          <w:marLeft w:val="0"/>
          <w:marRight w:val="0"/>
          <w:marTop w:val="0"/>
          <w:marBottom w:val="0"/>
          <w:divBdr>
            <w:top w:val="none" w:sz="0" w:space="0" w:color="auto"/>
            <w:left w:val="none" w:sz="0" w:space="0" w:color="auto"/>
            <w:bottom w:val="none" w:sz="0" w:space="0" w:color="auto"/>
            <w:right w:val="none" w:sz="0" w:space="0" w:color="auto"/>
          </w:divBdr>
          <w:divsChild>
            <w:div w:id="1403065366">
              <w:marLeft w:val="0"/>
              <w:marRight w:val="0"/>
              <w:marTop w:val="0"/>
              <w:marBottom w:val="0"/>
              <w:divBdr>
                <w:top w:val="none" w:sz="0" w:space="0" w:color="auto"/>
                <w:left w:val="none" w:sz="0" w:space="0" w:color="auto"/>
                <w:bottom w:val="none" w:sz="0" w:space="0" w:color="auto"/>
                <w:right w:val="none" w:sz="0" w:space="0" w:color="auto"/>
              </w:divBdr>
              <w:divsChild>
                <w:div w:id="848062747">
                  <w:marLeft w:val="0"/>
                  <w:marRight w:val="0"/>
                  <w:marTop w:val="0"/>
                  <w:marBottom w:val="0"/>
                  <w:divBdr>
                    <w:top w:val="none" w:sz="0" w:space="0" w:color="auto"/>
                    <w:left w:val="none" w:sz="0" w:space="0" w:color="auto"/>
                    <w:bottom w:val="none" w:sz="0" w:space="0" w:color="auto"/>
                    <w:right w:val="none" w:sz="0" w:space="0" w:color="auto"/>
                  </w:divBdr>
                  <w:divsChild>
                    <w:div w:id="136933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3</Pages>
  <Words>1068</Words>
  <Characters>6089</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VK-User</dc:creator>
  <cp:keywords/>
  <dc:description/>
  <cp:lastModifiedBy>Admin</cp:lastModifiedBy>
  <cp:revision>44</cp:revision>
  <cp:lastPrinted>2023-08-11T07:25:00Z</cp:lastPrinted>
  <dcterms:created xsi:type="dcterms:W3CDTF">2021-10-18T08:35:00Z</dcterms:created>
  <dcterms:modified xsi:type="dcterms:W3CDTF">2025-12-29T13:27:00Z</dcterms:modified>
</cp:coreProperties>
</file>