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827"/>
        <w:gridCol w:w="15938"/>
        <w:gridCol w:w="1544"/>
      </w:tblGrid>
      <w:tr w:rsidR="00BE7641" w:rsidRPr="00BE7641" w:rsidTr="005C392E">
        <w:trPr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641" w:rsidRPr="00BE7641" w:rsidRDefault="00B34F0A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tbl>
            <w:tblPr>
              <w:tblW w:w="14681" w:type="dxa"/>
              <w:jc w:val="right"/>
              <w:tblLook w:val="04A0"/>
            </w:tblPr>
            <w:tblGrid>
              <w:gridCol w:w="7757"/>
              <w:gridCol w:w="6924"/>
            </w:tblGrid>
            <w:tr w:rsidR="00BE7641" w:rsidRPr="00BE7641" w:rsidTr="00ED180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BE7641" w:rsidRPr="00BE7641" w:rsidRDefault="00BE7641" w:rsidP="00BE7641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924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Додаток  4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  Порядку розроблення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програм Ніжинської </w:t>
                  </w:r>
                  <w:r w:rsidR="006D75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міської </w:t>
                  </w: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територіальної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громади, затвердження, моніторингу та </w:t>
                  </w:r>
                </w:p>
                <w:p w:rsidR="00BE7641" w:rsidRPr="00BE7641" w:rsidRDefault="00BE7641" w:rsidP="00BE7641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звітності про їх виконання </w:t>
                  </w:r>
                </w:p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7641" w:rsidRPr="00BE7641" w:rsidRDefault="00BE7641" w:rsidP="00BE764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Інформація про виконання програми станом на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01.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0</w:t>
            </w:r>
            <w:r w:rsidR="005462D8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.202</w:t>
            </w:r>
            <w:r w:rsidR="00BD3370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року</w:t>
            </w:r>
            <w:r w:rsidRPr="00BE7641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  <w:p w:rsidR="00BE7641" w:rsidRPr="00BE7641" w:rsidRDefault="00B43994" w:rsidP="00B4399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="00BE7641" w:rsidRPr="00BE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рограма </w:t>
            </w:r>
            <w:bookmarkStart w:id="0" w:name="_Hlk83719208"/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допризовної підготовки</w:t>
            </w:r>
            <w:r w:rsidR="00987B5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50A6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мобілізаційних заходів Ніжинської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міської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на 202</w:t>
            </w:r>
            <w:r w:rsidR="004F047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="008B57B3" w:rsidRPr="008B57B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рік</w:t>
            </w:r>
            <w:bookmarkEnd w:id="0"/>
          </w:p>
          <w:p w:rsidR="005462D8" w:rsidRDefault="005C392E" w:rsidP="005462D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76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затверджена рішенням Ніжинської міської ради  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val="en-US" w:eastAsia="ru-RU"/>
              </w:rPr>
              <w:t>VIII</w:t>
            </w:r>
            <w:r w:rsidRPr="00BE764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скликання </w:t>
            </w:r>
            <w:r w:rsidR="00F34B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від 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.12.202</w:t>
            </w:r>
            <w:r w:rsidR="004F04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F34BCD" w:rsidRPr="00F34B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</w:t>
            </w:r>
            <w:r w:rsidR="004F047B" w:rsidRPr="000438D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3-43/2024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, зі змінами внесеними</w:t>
            </w:r>
            <w:r w:rsidR="005462D8">
              <w:rPr>
                <w:bCs/>
                <w:sz w:val="28"/>
                <w:szCs w:val="28"/>
                <w:u w:val="single"/>
              </w:rPr>
              <w:t xml:space="preserve">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рішенням 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від 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03.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07.</w:t>
            </w:r>
            <w:r w:rsidR="005462D8" w:rsidRP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2025 №</w:t>
            </w:r>
            <w:r w:rsidR="005462D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86</w:t>
            </w:r>
            <w:r w:rsidR="005462D8" w:rsidRP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-4</w:t>
            </w:r>
            <w:r w:rsid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5462D8" w:rsidRPr="005462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/2025</w:t>
            </w:r>
          </w:p>
          <w:p w:rsidR="00BE7641" w:rsidRPr="00BE7641" w:rsidRDefault="00BE7641" w:rsidP="005462D8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(назва програми дата і номер рішення міської ради про її затвердження, в т.ч. зі змінами)</w:t>
            </w:r>
          </w:p>
          <w:p w:rsid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2E" w:rsidRPr="00BE7641" w:rsidRDefault="005C392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8953"/>
            </w:tblGrid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en-US" w:eastAsia="ru-RU"/>
                    </w:rPr>
                    <w:t>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>218220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u w:val="single"/>
                      <w:lang w:eastAsia="ru-RU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val="ru-RU" w:eastAsia="ru-RU"/>
                    </w:rPr>
                    <w:t xml:space="preserve">Заходи та </w:t>
                  </w:r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 xml:space="preserve">роботи з мобілізаційної </w:t>
                  </w:r>
                  <w:proofErr w:type="gramStart"/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п</w:t>
                  </w:r>
                  <w:proofErr w:type="gramEnd"/>
                  <w:r w:rsidRPr="00616D42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u w:val="single"/>
                      <w:lang w:eastAsia="ru-RU"/>
                    </w:rPr>
                    <w:t>ідготовки місцевого значення</w:t>
                  </w:r>
                </w:p>
              </w:tc>
            </w:tr>
            <w:tr w:rsidR="00BE7641" w:rsidRPr="00BE7641" w:rsidTr="00ED180E">
              <w:trPr>
                <w:cantSplit/>
                <w:trHeight w:val="293"/>
              </w:trPr>
              <w:tc>
                <w:tcPr>
                  <w:tcW w:w="739" w:type="dxa"/>
                </w:tcPr>
                <w:p w:rsidR="00BE7641" w:rsidRPr="00BE7641" w:rsidRDefault="00BE7641" w:rsidP="00BE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BE7641" w:rsidRPr="00BE7641" w:rsidRDefault="00BE7641" w:rsidP="00BE76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3" w:type="dxa"/>
                  <w:hideMark/>
                </w:tcPr>
                <w:p w:rsidR="00BE7641" w:rsidRPr="00BE7641" w:rsidRDefault="00BE76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(найменування  бюджетної програми) 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 Аналіз виконання за видатками в цілому за програмою: </w:t>
            </w:r>
          </w:p>
          <w:p w:rsidR="00BE7641" w:rsidRPr="00BE7641" w:rsidRDefault="00BE7641" w:rsidP="00BE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4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гривень</w:t>
            </w:r>
          </w:p>
          <w:tbl>
            <w:tblPr>
              <w:tblW w:w="14862" w:type="dxa"/>
              <w:jc w:val="center"/>
              <w:tblCellMar>
                <w:left w:w="30" w:type="dxa"/>
                <w:right w:w="30" w:type="dxa"/>
              </w:tblCellMar>
              <w:tblLook w:val="04A0"/>
            </w:tblPr>
            <w:tblGrid>
              <w:gridCol w:w="1220"/>
              <w:gridCol w:w="1272"/>
              <w:gridCol w:w="1273"/>
              <w:gridCol w:w="1128"/>
              <w:gridCol w:w="1268"/>
              <w:gridCol w:w="1412"/>
              <w:gridCol w:w="1220"/>
              <w:gridCol w:w="1134"/>
              <w:gridCol w:w="1406"/>
              <w:gridCol w:w="3529"/>
            </w:tblGrid>
            <w:tr w:rsidR="00652A41" w:rsidRPr="00BE7641" w:rsidTr="00E20E44">
              <w:trPr>
                <w:cantSplit/>
                <w:trHeight w:val="293"/>
                <w:jc w:val="center"/>
              </w:trPr>
              <w:tc>
                <w:tcPr>
                  <w:tcW w:w="376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8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Касові видатки</w:t>
                  </w:r>
                </w:p>
              </w:tc>
              <w:tc>
                <w:tcPr>
                  <w:tcW w:w="37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Відхилення</w:t>
                  </w:r>
                </w:p>
              </w:tc>
              <w:tc>
                <w:tcPr>
                  <w:tcW w:w="352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652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Пояснення відхилення</w:t>
                  </w:r>
                </w:p>
              </w:tc>
            </w:tr>
            <w:tr w:rsidR="00652A41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усього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спеціальний</w:t>
                  </w:r>
                </w:p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фонд</w:t>
                  </w:r>
                </w:p>
              </w:tc>
              <w:tc>
                <w:tcPr>
                  <w:tcW w:w="352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2A41" w:rsidRPr="00BE7641" w:rsidRDefault="00652A41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32D6" w:rsidRPr="00BE7641" w:rsidTr="00157CCE">
              <w:trPr>
                <w:cantSplit/>
                <w:trHeight w:val="293"/>
                <w:jc w:val="center"/>
              </w:trPr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157CCE" w:rsidRDefault="00F44BD7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C169B3" w:rsidRDefault="00F44BD7" w:rsidP="00BA1329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r w:rsidR="00BA13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C169B3" w:rsidRPr="00C16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8B57B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34FA6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</w:t>
                  </w:r>
                  <w:r w:rsidR="009B6E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4F047B" w:rsidRDefault="00C5111A" w:rsidP="00FD20AA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99 010,01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</w:t>
                  </w:r>
                  <w:r w:rsidR="002658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C169B3" w:rsidP="00BA1329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</w:t>
                  </w:r>
                  <w:r w:rsidR="00BE6F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="00C34F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932D6" w:rsidRPr="00BE7641" w:rsidRDefault="00E932D6" w:rsidP="00BE7641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61C05" w:rsidRDefault="00A33831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Залишок плану</w:t>
                  </w:r>
                </w:p>
                <w:p w:rsidR="00961C05" w:rsidRPr="005F2D6D" w:rsidRDefault="00961C05" w:rsidP="002A6580">
                  <w:pPr>
                    <w:spacing w:after="0" w:line="256" w:lineRule="auto"/>
                    <w:ind w:firstLine="213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7B5E" w:rsidRDefault="00987B5E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641" w:rsidRPr="00BE7641" w:rsidRDefault="00BE7641" w:rsidP="00BE7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E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Напрями діяльності та завдання місцевої/ регіональної цільової програми</w:t>
            </w:r>
          </w:p>
          <w:tbl>
            <w:tblPr>
              <w:tblW w:w="15435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/>
            </w:tblPr>
            <w:tblGrid>
              <w:gridCol w:w="707"/>
              <w:gridCol w:w="5388"/>
              <w:gridCol w:w="1701"/>
              <w:gridCol w:w="1125"/>
              <w:gridCol w:w="1004"/>
              <w:gridCol w:w="992"/>
              <w:gridCol w:w="1134"/>
              <w:gridCol w:w="3356"/>
              <w:gridCol w:w="28"/>
            </w:tblGrid>
            <w:tr w:rsidR="00C74C3A" w:rsidRPr="00622DBA" w:rsidTr="00622DBA">
              <w:trPr>
                <w:cantSplit/>
                <w:trHeight w:val="717"/>
              </w:trPr>
              <w:tc>
                <w:tcPr>
                  <w:tcW w:w="7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з/п</w:t>
                  </w:r>
                </w:p>
              </w:tc>
              <w:tc>
                <w:tcPr>
                  <w:tcW w:w="5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Завдання/</w:t>
                  </w:r>
                </w:p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напрями/</w:t>
                  </w:r>
                </w:p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заходи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622DBA" w:rsidRDefault="00C74C3A" w:rsidP="00C74C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Відповідальний виконавець</w:t>
                  </w:r>
                </w:p>
              </w:tc>
              <w:tc>
                <w:tcPr>
                  <w:tcW w:w="21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Планові  обсяги фінансування, </w:t>
                  </w:r>
                  <w:proofErr w:type="spellStart"/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Фактичні  обсяги фінансування, </w:t>
                  </w:r>
                  <w:proofErr w:type="spellStart"/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</w:p>
              </w:tc>
              <w:tc>
                <w:tcPr>
                  <w:tcW w:w="33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622DBA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622DB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Стан виконання завдань (результативні показники виконання програми)</w:t>
                  </w:r>
                </w:p>
              </w:tc>
            </w:tr>
            <w:tr w:rsidR="00C74C3A" w:rsidRPr="00BE7641" w:rsidTr="002F62FE">
              <w:trPr>
                <w:cantSplit/>
                <w:trHeight w:val="543"/>
              </w:trPr>
              <w:tc>
                <w:tcPr>
                  <w:tcW w:w="7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  <w:tc>
                <w:tcPr>
                  <w:tcW w:w="53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загальний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  <w:t>спеціальний фонд</w:t>
                  </w:r>
                </w:p>
              </w:tc>
              <w:tc>
                <w:tcPr>
                  <w:tcW w:w="338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4C3A" w:rsidRPr="00BE7641" w:rsidRDefault="00C74C3A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F62FE" w:rsidRPr="00BE7641" w:rsidTr="002F62FE">
              <w:trPr>
                <w:gridAfter w:val="1"/>
                <w:wAfter w:w="28" w:type="dxa"/>
                <w:cantSplit/>
                <w:trHeight w:val="1190"/>
              </w:trPr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9E6B59" w:rsidP="00BE7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5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4BCD" w:rsidRDefault="002F62FE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7641">
                    <w:rPr>
                      <w:rFonts w:ascii="Times New Roman" w:eastAsia="Courier New" w:hAnsi="Times New Roman" w:cs="Times New Roman"/>
                      <w:b/>
                      <w:color w:val="000000"/>
                      <w:sz w:val="20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Забезпечення проведення заходів мобілізаційної підготовки та мобілізації :</w:t>
                  </w:r>
                </w:p>
                <w:p w:rsidR="002F62FE" w:rsidRPr="00F34BCD" w:rsidRDefault="00F34BCD" w:rsidP="00F34B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D75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придбання</w:t>
                  </w:r>
                  <w:r w:rsidR="002F62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поштових конвертів, марок, тощо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BE7641" w:rsidRDefault="002F62FE" w:rsidP="00BE7641">
                  <w:pPr>
                    <w:keepNext/>
                    <w:spacing w:after="0" w:line="256" w:lineRule="auto"/>
                    <w:outlineLvl w:val="1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BE7641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Відділ з питань НС,ЦЗН,ОМР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9D0D6E" w:rsidP="00E315B4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  <w:r w:rsidR="00E315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  <w:r w:rsidR="002F62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000,00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2F62FE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Pr="00FB79C1" w:rsidRDefault="00C34FA6" w:rsidP="00E315B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</w:t>
                  </w:r>
                  <w:r w:rsidR="001277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F34BCD" w:rsidP="00BE7641">
                  <w:pPr>
                    <w:keepNext/>
                    <w:spacing w:after="0" w:line="25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62FE" w:rsidRDefault="00BA1329" w:rsidP="004F047B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придбання конвертів  -</w:t>
                  </w:r>
                  <w:r w:rsidR="00C34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1 40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 шт. та стандартних поштових марок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U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 w:rsidR="00C34F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485</w:t>
                  </w:r>
                  <w:r w:rsidRPr="00BA13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 шт.</w:t>
                  </w:r>
                </w:p>
                <w:p w:rsidR="006C2CF8" w:rsidRPr="00BA1329" w:rsidRDefault="006C2CF8" w:rsidP="004F047B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згідно рішень виконавчого комітету від 30.01.2025р.№42, від 15.05.2025р.№234,</w:t>
                  </w:r>
                  <w:r w:rsidR="00853DF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від 28.08.2025р.№444</w:t>
                  </w:r>
                </w:p>
              </w:tc>
            </w:tr>
          </w:tbl>
          <w:p w:rsidR="00BE7641" w:rsidRPr="00BE7641" w:rsidRDefault="00BE7641" w:rsidP="00BE7641">
            <w:pPr>
              <w:spacing w:after="0" w:line="252" w:lineRule="auto"/>
              <w:ind w:right="-4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lastRenderedPageBreak/>
              <w:t xml:space="preserve">та </w:t>
            </w:r>
            <w:proofErr w:type="spellStart"/>
            <w:proofErr w:type="gramStart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пр</w:t>
            </w:r>
            <w:proofErr w:type="gram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ізвище</w:t>
            </w:r>
            <w:proofErr w:type="spellEnd"/>
            <w:r w:rsidRPr="00BE7641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>)</w:t>
            </w: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  <w:p w:rsidR="00BE7641" w:rsidRPr="00BE7641" w:rsidRDefault="00BE7641" w:rsidP="00BE7641">
            <w:pPr>
              <w:spacing w:after="0" w:line="252" w:lineRule="auto"/>
              <w:ind w:right="-4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</w:tbl>
    <w:p w:rsidR="00514F7B" w:rsidRDefault="00514F7B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96502" w:rsidRPr="00616D42" w:rsidRDefault="005F2D6D" w:rsidP="00496502">
      <w:pPr>
        <w:keepNext/>
        <w:spacing w:after="0" w:line="254" w:lineRule="auto"/>
        <w:ind w:right="-4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="00496502" w:rsidRPr="00FB50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ступник </w:t>
      </w:r>
      <w:proofErr w:type="gramStart"/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496502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іського голови з питань</w:t>
      </w:r>
    </w:p>
    <w:p w:rsidR="00496502" w:rsidRPr="00616D42" w:rsidRDefault="00496502" w:rsidP="00FB50CE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   ______________________________      </w:t>
      </w:r>
      <w:r w:rsidR="005F2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СМАГА</w:t>
      </w:r>
    </w:p>
    <w:p w:rsidR="00496502" w:rsidRPr="00616D42" w:rsidRDefault="00496502" w:rsidP="00496502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</w:t>
      </w:r>
      <w:r w:rsidR="00FB50CE"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Pr="00616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(підпис)</w:t>
      </w:r>
    </w:p>
    <w:p w:rsidR="00B16214" w:rsidRDefault="00295ADF" w:rsidP="00295ADF">
      <w:pPr>
        <w:spacing w:after="0" w:line="252" w:lineRule="auto"/>
        <w:ind w:right="-4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</w:t>
      </w:r>
      <w:r w:rsidR="00B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622DBA" w:rsidRPr="00616D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F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Олена ЮРЧЕНКО</w:t>
      </w:r>
    </w:p>
    <w:p w:rsidR="00FF065F" w:rsidRDefault="00B16214" w:rsidP="00850D62">
      <w:pPr>
        <w:spacing w:after="0" w:line="252" w:lineRule="auto"/>
        <w:ind w:right="-42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proofErr w:type="gramStart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ідпис</w:t>
      </w:r>
      <w:proofErr w:type="spellEnd"/>
      <w:r w:rsidR="00622D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sectPr w:rsidR="00FF065F" w:rsidSect="00B16214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983"/>
    <w:multiLevelType w:val="hybridMultilevel"/>
    <w:tmpl w:val="09AA1756"/>
    <w:lvl w:ilvl="0" w:tplc="A0AA0D86">
      <w:start w:val="201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8F4"/>
    <w:rsid w:val="00001E48"/>
    <w:rsid w:val="000438D3"/>
    <w:rsid w:val="00050A6C"/>
    <w:rsid w:val="000527C0"/>
    <w:rsid w:val="00054CF5"/>
    <w:rsid w:val="000A5979"/>
    <w:rsid w:val="000B6A88"/>
    <w:rsid w:val="000D48F4"/>
    <w:rsid w:val="0012779E"/>
    <w:rsid w:val="00145AA9"/>
    <w:rsid w:val="00145FA4"/>
    <w:rsid w:val="00157CCE"/>
    <w:rsid w:val="001C12F7"/>
    <w:rsid w:val="001D11DC"/>
    <w:rsid w:val="001E555A"/>
    <w:rsid w:val="0020221C"/>
    <w:rsid w:val="002658D7"/>
    <w:rsid w:val="00295ADF"/>
    <w:rsid w:val="002A6580"/>
    <w:rsid w:val="002B3A0E"/>
    <w:rsid w:val="002F62FE"/>
    <w:rsid w:val="0033120B"/>
    <w:rsid w:val="003B7C38"/>
    <w:rsid w:val="003E35A7"/>
    <w:rsid w:val="00404FB1"/>
    <w:rsid w:val="004139DC"/>
    <w:rsid w:val="004858D2"/>
    <w:rsid w:val="00496502"/>
    <w:rsid w:val="004F047B"/>
    <w:rsid w:val="00506C60"/>
    <w:rsid w:val="00514F7B"/>
    <w:rsid w:val="00537F6E"/>
    <w:rsid w:val="005462D8"/>
    <w:rsid w:val="0056052A"/>
    <w:rsid w:val="005863E0"/>
    <w:rsid w:val="005C392E"/>
    <w:rsid w:val="005D179E"/>
    <w:rsid w:val="005F2D6D"/>
    <w:rsid w:val="00616D42"/>
    <w:rsid w:val="00622DBA"/>
    <w:rsid w:val="0062765E"/>
    <w:rsid w:val="00652A41"/>
    <w:rsid w:val="00652F16"/>
    <w:rsid w:val="006C2CF8"/>
    <w:rsid w:val="006D757A"/>
    <w:rsid w:val="007335AD"/>
    <w:rsid w:val="007414F6"/>
    <w:rsid w:val="007D314B"/>
    <w:rsid w:val="007D6AB2"/>
    <w:rsid w:val="00800063"/>
    <w:rsid w:val="00806AE1"/>
    <w:rsid w:val="00850D62"/>
    <w:rsid w:val="00853DF6"/>
    <w:rsid w:val="00890F4A"/>
    <w:rsid w:val="008B57B3"/>
    <w:rsid w:val="00943DC8"/>
    <w:rsid w:val="00946C36"/>
    <w:rsid w:val="00960DDD"/>
    <w:rsid w:val="00961C05"/>
    <w:rsid w:val="00987B5E"/>
    <w:rsid w:val="009B6E9B"/>
    <w:rsid w:val="009C6FE4"/>
    <w:rsid w:val="009D0D6E"/>
    <w:rsid w:val="009E6B59"/>
    <w:rsid w:val="00A07BEA"/>
    <w:rsid w:val="00A25F38"/>
    <w:rsid w:val="00A33831"/>
    <w:rsid w:val="00A82622"/>
    <w:rsid w:val="00AE2B9F"/>
    <w:rsid w:val="00B1063F"/>
    <w:rsid w:val="00B16214"/>
    <w:rsid w:val="00B33384"/>
    <w:rsid w:val="00B34F0A"/>
    <w:rsid w:val="00B43994"/>
    <w:rsid w:val="00B43E4D"/>
    <w:rsid w:val="00B43FF3"/>
    <w:rsid w:val="00B64A2B"/>
    <w:rsid w:val="00B82617"/>
    <w:rsid w:val="00BA1329"/>
    <w:rsid w:val="00BD3370"/>
    <w:rsid w:val="00BE6FDA"/>
    <w:rsid w:val="00BE7641"/>
    <w:rsid w:val="00C06D15"/>
    <w:rsid w:val="00C07F20"/>
    <w:rsid w:val="00C169B3"/>
    <w:rsid w:val="00C21464"/>
    <w:rsid w:val="00C34FA6"/>
    <w:rsid w:val="00C5111A"/>
    <w:rsid w:val="00C74C3A"/>
    <w:rsid w:val="00CD2F09"/>
    <w:rsid w:val="00D327EE"/>
    <w:rsid w:val="00DA6C4A"/>
    <w:rsid w:val="00DB7A53"/>
    <w:rsid w:val="00DD3EE8"/>
    <w:rsid w:val="00E20E44"/>
    <w:rsid w:val="00E315B4"/>
    <w:rsid w:val="00E932D6"/>
    <w:rsid w:val="00EA2681"/>
    <w:rsid w:val="00EA5C5F"/>
    <w:rsid w:val="00EF2D3D"/>
    <w:rsid w:val="00F049DD"/>
    <w:rsid w:val="00F34BCD"/>
    <w:rsid w:val="00F44BD7"/>
    <w:rsid w:val="00FA5533"/>
    <w:rsid w:val="00FB50CE"/>
    <w:rsid w:val="00FB79C1"/>
    <w:rsid w:val="00FD026F"/>
    <w:rsid w:val="00FD20AA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DF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a0"/>
    <w:rsid w:val="00946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cp:lastPrinted>2026-01-06T08:36:00Z</cp:lastPrinted>
  <dcterms:created xsi:type="dcterms:W3CDTF">2025-12-23T09:05:00Z</dcterms:created>
  <dcterms:modified xsi:type="dcterms:W3CDTF">2026-01-06T08:38:00Z</dcterms:modified>
</cp:coreProperties>
</file>