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5D33" w14:textId="77777777" w:rsidR="000D0153" w:rsidRDefault="000D0153" w:rsidP="00BC2554">
      <w:pPr>
        <w:jc w:val="center"/>
        <w:rPr>
          <w:color w:val="000000" w:themeColor="text1"/>
          <w:sz w:val="28"/>
          <w:szCs w:val="28"/>
          <w:lang w:val="uk-UA"/>
        </w:rPr>
      </w:pPr>
    </w:p>
    <w:p w14:paraId="47B621C1" w14:textId="77777777" w:rsidR="009E30D5" w:rsidRDefault="009E30D5" w:rsidP="00BC2554">
      <w:pPr>
        <w:jc w:val="center"/>
        <w:rPr>
          <w:color w:val="000000" w:themeColor="text1"/>
          <w:sz w:val="28"/>
          <w:szCs w:val="28"/>
          <w:lang w:val="uk-UA"/>
        </w:rPr>
      </w:pPr>
    </w:p>
    <w:p w14:paraId="3139B3BE" w14:textId="77777777" w:rsidR="005838AE" w:rsidRPr="00857ED9" w:rsidRDefault="00857ED9" w:rsidP="00BC2554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 w:rsidR="005838AE">
        <w:rPr>
          <w:rFonts w:ascii="Tms Rmn" w:hAnsi="Tms Rmn"/>
          <w:noProof/>
          <w:lang w:val="uk-UA" w:eastAsia="uk-UA"/>
        </w:rPr>
        <w:drawing>
          <wp:inline distT="0" distB="0" distL="0" distR="0" wp14:anchorId="06C6EC08" wp14:editId="18599F2A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7C64">
        <w:rPr>
          <w:color w:val="000000" w:themeColor="text1"/>
          <w:sz w:val="28"/>
          <w:szCs w:val="28"/>
          <w:lang w:val="uk-UA"/>
        </w:rPr>
        <w:tab/>
      </w:r>
      <w:r w:rsidR="003A7C64">
        <w:rPr>
          <w:color w:val="000000" w:themeColor="text1"/>
          <w:sz w:val="28"/>
          <w:szCs w:val="28"/>
          <w:lang w:val="uk-UA"/>
        </w:rPr>
        <w:tab/>
      </w:r>
      <w:r w:rsidR="003A7C64">
        <w:rPr>
          <w:color w:val="000000" w:themeColor="text1"/>
          <w:sz w:val="28"/>
          <w:szCs w:val="28"/>
          <w:lang w:val="uk-UA"/>
        </w:rPr>
        <w:tab/>
      </w:r>
      <w:r w:rsidR="003A7C64">
        <w:rPr>
          <w:color w:val="000000" w:themeColor="text1"/>
          <w:sz w:val="28"/>
          <w:szCs w:val="28"/>
          <w:lang w:val="uk-UA"/>
        </w:rPr>
        <w:tab/>
      </w:r>
      <w:r w:rsidR="003A7C64">
        <w:rPr>
          <w:color w:val="000000" w:themeColor="text1"/>
          <w:sz w:val="28"/>
          <w:szCs w:val="28"/>
          <w:lang w:val="uk-UA"/>
        </w:rPr>
        <w:tab/>
      </w:r>
      <w:proofErr w:type="spellStart"/>
      <w:r w:rsidRPr="00857ED9">
        <w:rPr>
          <w:color w:val="FFFFFF" w:themeColor="background1"/>
          <w:sz w:val="28"/>
          <w:szCs w:val="28"/>
          <w:lang w:val="uk-UA"/>
        </w:rPr>
        <w:t>оект</w:t>
      </w:r>
      <w:proofErr w:type="spellEnd"/>
    </w:p>
    <w:p w14:paraId="0DB15692" w14:textId="77777777" w:rsidR="001C530C" w:rsidRPr="001C530C" w:rsidRDefault="00191371" w:rsidP="005838A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6752CAA5" w14:textId="77777777" w:rsidR="005838AE" w:rsidRPr="00D024BE" w:rsidRDefault="005838AE" w:rsidP="005838AE">
      <w:pPr>
        <w:jc w:val="center"/>
        <w:rPr>
          <w:b/>
          <w:sz w:val="28"/>
          <w:szCs w:val="28"/>
          <w:lang w:val="uk-UA"/>
        </w:rPr>
      </w:pPr>
      <w:r w:rsidRPr="00D024BE">
        <w:rPr>
          <w:b/>
          <w:sz w:val="28"/>
          <w:szCs w:val="28"/>
          <w:lang w:val="uk-UA"/>
        </w:rPr>
        <w:t>УКРАЇНА</w:t>
      </w:r>
    </w:p>
    <w:p w14:paraId="6E351134" w14:textId="77777777" w:rsidR="005838AE" w:rsidRPr="001360A4" w:rsidRDefault="005838AE" w:rsidP="005838AE">
      <w:pPr>
        <w:spacing w:before="240"/>
        <w:jc w:val="center"/>
        <w:rPr>
          <w:b/>
          <w:sz w:val="28"/>
          <w:szCs w:val="28"/>
          <w:lang w:val="uk-UA"/>
        </w:rPr>
      </w:pPr>
      <w:r w:rsidRPr="001360A4">
        <w:rPr>
          <w:b/>
          <w:sz w:val="28"/>
          <w:szCs w:val="28"/>
          <w:lang w:val="uk-UA"/>
        </w:rPr>
        <w:t>ЧЕРНІГІВСЬКА ОБЛАСТЬ</w:t>
      </w:r>
    </w:p>
    <w:p w14:paraId="04E1DC00" w14:textId="77777777" w:rsidR="005838AE" w:rsidRPr="001360A4" w:rsidRDefault="005838AE" w:rsidP="005838AE">
      <w:pPr>
        <w:jc w:val="center"/>
        <w:rPr>
          <w:b/>
          <w:sz w:val="28"/>
          <w:szCs w:val="28"/>
          <w:lang w:val="uk-UA"/>
        </w:rPr>
      </w:pPr>
      <w:r w:rsidRPr="001360A4">
        <w:rPr>
          <w:b/>
          <w:sz w:val="28"/>
          <w:szCs w:val="28"/>
          <w:lang w:val="uk-UA"/>
        </w:rPr>
        <w:t>Н І Ж И Н С Ь К А    М І С Ь К А    Р А Д А</w:t>
      </w:r>
    </w:p>
    <w:p w14:paraId="67C192E3" w14:textId="77777777" w:rsidR="005838AE" w:rsidRPr="00D024BE" w:rsidRDefault="005838AE" w:rsidP="005838AE">
      <w:pPr>
        <w:jc w:val="center"/>
        <w:rPr>
          <w:b/>
          <w:sz w:val="32"/>
          <w:szCs w:val="32"/>
          <w:lang w:val="uk-UA"/>
        </w:rPr>
      </w:pPr>
      <w:r w:rsidRPr="00D024BE">
        <w:rPr>
          <w:b/>
          <w:sz w:val="32"/>
          <w:szCs w:val="32"/>
          <w:lang w:val="uk-UA"/>
        </w:rPr>
        <w:t>В И К О Н А В Ч И Й    К О М І Т Е Т</w:t>
      </w:r>
    </w:p>
    <w:p w14:paraId="082CF2B9" w14:textId="77777777" w:rsidR="00FD40FA" w:rsidRPr="00FD40FA" w:rsidRDefault="00FD40FA" w:rsidP="00FD40FA">
      <w:pPr>
        <w:jc w:val="center"/>
        <w:rPr>
          <w:b/>
          <w:sz w:val="32"/>
          <w:szCs w:val="32"/>
          <w:lang w:val="uk-UA"/>
        </w:rPr>
      </w:pPr>
    </w:p>
    <w:p w14:paraId="3F685808" w14:textId="77777777" w:rsidR="00DC2552" w:rsidRDefault="00DC2552" w:rsidP="00DC255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210606EC" w14:textId="77777777" w:rsidR="00942A25" w:rsidRPr="00942A25" w:rsidRDefault="00942A25" w:rsidP="00942A25">
      <w:pPr>
        <w:jc w:val="center"/>
        <w:rPr>
          <w:b/>
          <w:sz w:val="28"/>
          <w:szCs w:val="28"/>
          <w:lang w:val="uk-UA"/>
        </w:rPr>
      </w:pPr>
    </w:p>
    <w:p w14:paraId="7F44414E" w14:textId="77777777" w:rsidR="00DC2552" w:rsidRPr="0075592E" w:rsidRDefault="00FB5569" w:rsidP="00B261D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15.  01.</w:t>
      </w:r>
      <w:r w:rsidR="00E67E02">
        <w:rPr>
          <w:sz w:val="28"/>
          <w:szCs w:val="28"/>
          <w:lang w:val="uk-UA"/>
        </w:rPr>
        <w:t xml:space="preserve"> </w:t>
      </w:r>
      <w:r w:rsidR="00E30FA1">
        <w:rPr>
          <w:sz w:val="28"/>
          <w:szCs w:val="28"/>
          <w:lang w:val="uk-UA"/>
        </w:rPr>
        <w:t xml:space="preserve"> </w:t>
      </w:r>
      <w:r w:rsidR="001F0A40">
        <w:rPr>
          <w:sz w:val="28"/>
          <w:szCs w:val="28"/>
          <w:lang w:val="uk-UA"/>
        </w:rPr>
        <w:t>2026</w:t>
      </w:r>
      <w:r w:rsidR="00DC2552" w:rsidRPr="0075592E">
        <w:rPr>
          <w:sz w:val="28"/>
          <w:szCs w:val="28"/>
          <w:lang w:val="uk-UA"/>
        </w:rPr>
        <w:t xml:space="preserve"> р.</w:t>
      </w:r>
      <w:r w:rsidR="003C52B7">
        <w:rPr>
          <w:sz w:val="28"/>
          <w:szCs w:val="28"/>
          <w:lang w:val="uk-UA"/>
        </w:rPr>
        <w:tab/>
      </w:r>
      <w:r w:rsidR="00877E2E">
        <w:rPr>
          <w:sz w:val="28"/>
          <w:szCs w:val="28"/>
          <w:lang w:val="uk-UA"/>
        </w:rPr>
        <w:tab/>
      </w:r>
      <w:r w:rsidR="00F60065">
        <w:rPr>
          <w:sz w:val="28"/>
          <w:szCs w:val="28"/>
          <w:lang w:val="uk-UA"/>
        </w:rPr>
        <w:tab/>
      </w:r>
      <w:r w:rsidR="00DC2552" w:rsidRPr="0075592E">
        <w:rPr>
          <w:sz w:val="28"/>
          <w:szCs w:val="28"/>
          <w:lang w:val="uk-UA"/>
        </w:rPr>
        <w:t>м. Ніжин</w:t>
      </w:r>
      <w:r w:rsidR="0090715D">
        <w:rPr>
          <w:sz w:val="28"/>
          <w:szCs w:val="28"/>
          <w:lang w:val="uk-UA"/>
        </w:rPr>
        <w:tab/>
        <w:t xml:space="preserve">              </w:t>
      </w:r>
      <w:r w:rsidR="00DA7456">
        <w:rPr>
          <w:sz w:val="28"/>
          <w:szCs w:val="28"/>
          <w:lang w:val="uk-UA"/>
        </w:rPr>
        <w:t xml:space="preserve">  </w:t>
      </w:r>
      <w:r w:rsidR="005C09FD">
        <w:rPr>
          <w:sz w:val="28"/>
          <w:szCs w:val="28"/>
          <w:lang w:val="uk-UA"/>
        </w:rPr>
        <w:tab/>
      </w:r>
      <w:r w:rsidR="00DA7456">
        <w:rPr>
          <w:sz w:val="28"/>
          <w:szCs w:val="28"/>
          <w:lang w:val="uk-UA"/>
        </w:rPr>
        <w:t xml:space="preserve"> </w:t>
      </w:r>
      <w:r w:rsidR="00B261DE">
        <w:rPr>
          <w:sz w:val="28"/>
          <w:szCs w:val="28"/>
          <w:lang w:val="uk-UA"/>
        </w:rPr>
        <w:t xml:space="preserve">       </w:t>
      </w:r>
      <w:r w:rsidR="00DA7456">
        <w:rPr>
          <w:sz w:val="28"/>
          <w:szCs w:val="28"/>
          <w:lang w:val="uk-UA"/>
        </w:rPr>
        <w:t xml:space="preserve"> </w:t>
      </w:r>
      <w:r w:rsidR="00E34F43">
        <w:rPr>
          <w:sz w:val="28"/>
          <w:szCs w:val="28"/>
          <w:lang w:val="uk-UA"/>
        </w:rPr>
        <w:t xml:space="preserve"> </w:t>
      </w:r>
      <w:r w:rsidR="00DA7456">
        <w:rPr>
          <w:sz w:val="28"/>
          <w:szCs w:val="28"/>
          <w:lang w:val="uk-UA"/>
        </w:rPr>
        <w:t xml:space="preserve"> </w:t>
      </w:r>
      <w:r w:rsidR="00B65D52">
        <w:rPr>
          <w:sz w:val="28"/>
          <w:szCs w:val="28"/>
          <w:lang w:val="uk-UA"/>
        </w:rPr>
        <w:t>№</w:t>
      </w:r>
      <w:r w:rsidR="00462A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18</w:t>
      </w:r>
    </w:p>
    <w:p w14:paraId="788A48AA" w14:textId="77777777" w:rsidR="00A27437" w:rsidRPr="00A27437" w:rsidRDefault="00A27437" w:rsidP="00DC2552">
      <w:pPr>
        <w:jc w:val="both"/>
        <w:rPr>
          <w:sz w:val="28"/>
          <w:szCs w:val="28"/>
          <w:u w:val="single"/>
          <w:lang w:val="uk-UA"/>
        </w:rPr>
      </w:pPr>
    </w:p>
    <w:p w14:paraId="6C12A15C" w14:textId="77777777" w:rsidR="005C39EA" w:rsidRPr="00A93EC9" w:rsidRDefault="005C39EA" w:rsidP="005C39EA">
      <w:pPr>
        <w:jc w:val="both"/>
        <w:rPr>
          <w:sz w:val="28"/>
          <w:lang w:val="uk-UA"/>
        </w:rPr>
      </w:pPr>
      <w:r w:rsidRPr="00A93EC9">
        <w:rPr>
          <w:sz w:val="28"/>
        </w:rPr>
        <w:t>Про</w:t>
      </w:r>
      <w:r>
        <w:rPr>
          <w:sz w:val="28"/>
          <w:lang w:val="uk-UA"/>
        </w:rPr>
        <w:t xml:space="preserve"> </w:t>
      </w:r>
      <w:r w:rsidRPr="00A93EC9">
        <w:rPr>
          <w:sz w:val="28"/>
          <w:lang w:val="uk-UA"/>
        </w:rPr>
        <w:t>відшкодування</w:t>
      </w:r>
      <w:r>
        <w:rPr>
          <w:sz w:val="28"/>
          <w:lang w:val="uk-UA"/>
        </w:rPr>
        <w:t xml:space="preserve"> </w:t>
      </w:r>
      <w:r w:rsidRPr="00A93EC9">
        <w:rPr>
          <w:sz w:val="28"/>
          <w:lang w:val="uk-UA"/>
        </w:rPr>
        <w:t>коштів</w:t>
      </w:r>
      <w:r>
        <w:rPr>
          <w:sz w:val="28"/>
          <w:lang w:val="uk-UA"/>
        </w:rPr>
        <w:t xml:space="preserve"> </w:t>
      </w:r>
      <w:r w:rsidRPr="00A93EC9">
        <w:rPr>
          <w:sz w:val="28"/>
          <w:lang w:val="uk-UA"/>
        </w:rPr>
        <w:t xml:space="preserve">перевізникам </w:t>
      </w:r>
    </w:p>
    <w:p w14:paraId="21C52D27" w14:textId="77777777" w:rsidR="00B65D52" w:rsidRDefault="005C39EA" w:rsidP="005C39EA">
      <w:pPr>
        <w:jc w:val="both"/>
        <w:rPr>
          <w:sz w:val="28"/>
          <w:lang w:val="uk-UA"/>
        </w:rPr>
      </w:pPr>
      <w:r w:rsidRPr="00A93EC9">
        <w:rPr>
          <w:sz w:val="28"/>
          <w:lang w:val="uk-UA"/>
        </w:rPr>
        <w:t xml:space="preserve">за </w:t>
      </w:r>
      <w:r w:rsidR="00B65D52">
        <w:rPr>
          <w:sz w:val="28"/>
          <w:lang w:val="uk-UA"/>
        </w:rPr>
        <w:t xml:space="preserve">безкоштовне та </w:t>
      </w:r>
      <w:r w:rsidRPr="00A93EC9">
        <w:rPr>
          <w:sz w:val="28"/>
          <w:lang w:val="uk-UA"/>
        </w:rPr>
        <w:t>пільгове</w:t>
      </w:r>
      <w:r>
        <w:rPr>
          <w:sz w:val="28"/>
          <w:lang w:val="uk-UA"/>
        </w:rPr>
        <w:t xml:space="preserve"> </w:t>
      </w:r>
      <w:r w:rsidRPr="00A93EC9">
        <w:rPr>
          <w:sz w:val="28"/>
          <w:lang w:val="uk-UA"/>
        </w:rPr>
        <w:t>перевезення</w:t>
      </w:r>
      <w:r>
        <w:rPr>
          <w:sz w:val="28"/>
          <w:lang w:val="uk-UA"/>
        </w:rPr>
        <w:t xml:space="preserve"> </w:t>
      </w:r>
    </w:p>
    <w:p w14:paraId="2461E5D8" w14:textId="77777777" w:rsidR="00B65D52" w:rsidRDefault="005C39EA" w:rsidP="005C39EA">
      <w:pPr>
        <w:jc w:val="both"/>
        <w:rPr>
          <w:sz w:val="28"/>
          <w:lang w:val="uk-UA"/>
        </w:rPr>
      </w:pPr>
      <w:r w:rsidRPr="00A93EC9">
        <w:rPr>
          <w:sz w:val="28"/>
          <w:lang w:val="uk-UA"/>
        </w:rPr>
        <w:t xml:space="preserve">окремих категорій громадян автомобільним </w:t>
      </w:r>
    </w:p>
    <w:p w14:paraId="5ABB5D8B" w14:textId="77777777" w:rsidR="00B65D52" w:rsidRDefault="005C39EA" w:rsidP="005C39EA">
      <w:pPr>
        <w:jc w:val="both"/>
        <w:rPr>
          <w:sz w:val="28"/>
          <w:lang w:val="uk-UA"/>
        </w:rPr>
      </w:pPr>
      <w:r w:rsidRPr="00A93EC9">
        <w:rPr>
          <w:sz w:val="28"/>
          <w:lang w:val="uk-UA"/>
        </w:rPr>
        <w:t xml:space="preserve">транспортом загального користування </w:t>
      </w:r>
    </w:p>
    <w:p w14:paraId="610081AC" w14:textId="77777777" w:rsidR="005C39EA" w:rsidRPr="009C04D3" w:rsidRDefault="005C39EA" w:rsidP="005C39EA">
      <w:pPr>
        <w:jc w:val="both"/>
        <w:rPr>
          <w:sz w:val="28"/>
          <w:lang w:val="uk-UA"/>
        </w:rPr>
      </w:pPr>
      <w:r w:rsidRPr="00A93EC9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A93EC9">
        <w:rPr>
          <w:sz w:val="28"/>
          <w:lang w:val="uk-UA"/>
        </w:rPr>
        <w:t>місті Ніжині</w:t>
      </w:r>
      <w:r w:rsidR="002E4136">
        <w:rPr>
          <w:sz w:val="28"/>
          <w:lang w:val="uk-UA"/>
        </w:rPr>
        <w:t xml:space="preserve"> за </w:t>
      </w:r>
      <w:r w:rsidR="001F0A40">
        <w:rPr>
          <w:sz w:val="28"/>
          <w:lang w:val="uk-UA"/>
        </w:rPr>
        <w:t>грудень</w:t>
      </w:r>
      <w:r w:rsidR="00250EA0">
        <w:rPr>
          <w:sz w:val="28"/>
          <w:lang w:val="uk-UA"/>
        </w:rPr>
        <w:t xml:space="preserve"> 2025</w:t>
      </w:r>
      <w:r w:rsidRPr="009C04D3">
        <w:rPr>
          <w:sz w:val="28"/>
          <w:lang w:val="uk-UA"/>
        </w:rPr>
        <w:t xml:space="preserve"> року</w:t>
      </w:r>
    </w:p>
    <w:p w14:paraId="6B7B9E11" w14:textId="77777777" w:rsidR="00913C36" w:rsidRDefault="00913C36" w:rsidP="002B40FF">
      <w:pPr>
        <w:jc w:val="both"/>
        <w:rPr>
          <w:b/>
          <w:sz w:val="28"/>
          <w:lang w:val="uk-UA"/>
        </w:rPr>
      </w:pPr>
    </w:p>
    <w:p w14:paraId="006BD250" w14:textId="77777777" w:rsidR="00A27437" w:rsidRPr="00D96946" w:rsidRDefault="00A27437" w:rsidP="002B40FF">
      <w:pPr>
        <w:jc w:val="both"/>
        <w:rPr>
          <w:b/>
          <w:sz w:val="28"/>
          <w:lang w:val="uk-UA"/>
        </w:rPr>
      </w:pPr>
    </w:p>
    <w:p w14:paraId="436FFC56" w14:textId="77777777" w:rsidR="00A27437" w:rsidRPr="00A27437" w:rsidRDefault="002B40FF" w:rsidP="002B40FF">
      <w:pPr>
        <w:jc w:val="both"/>
        <w:rPr>
          <w:sz w:val="28"/>
          <w:lang w:val="uk-UA"/>
        </w:rPr>
      </w:pPr>
      <w:r w:rsidRPr="004F7064">
        <w:rPr>
          <w:sz w:val="28"/>
          <w:szCs w:val="28"/>
          <w:lang w:val="uk-UA"/>
        </w:rPr>
        <w:tab/>
      </w:r>
      <w:r w:rsidR="00191371">
        <w:rPr>
          <w:sz w:val="28"/>
          <w:szCs w:val="28"/>
          <w:lang w:val="uk-UA"/>
        </w:rPr>
        <w:t>Відповідно до статей 3</w:t>
      </w:r>
      <w:r w:rsidR="0067780F">
        <w:rPr>
          <w:sz w:val="28"/>
          <w:szCs w:val="28"/>
          <w:lang w:val="uk-UA"/>
        </w:rPr>
        <w:t>0</w:t>
      </w:r>
      <w:r w:rsidR="00852CC9">
        <w:rPr>
          <w:sz w:val="28"/>
          <w:szCs w:val="28"/>
          <w:lang w:val="uk-UA"/>
        </w:rPr>
        <w:t>, 42, 52</w:t>
      </w:r>
      <w:r w:rsidR="00250EA0">
        <w:rPr>
          <w:sz w:val="28"/>
          <w:szCs w:val="28"/>
          <w:lang w:val="uk-UA"/>
        </w:rPr>
        <w:t>,</w:t>
      </w:r>
      <w:r w:rsidR="00404B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59 та 73 Закону України «Про місцеве самоврядування в Україні», статей 29 та 37 Закону України «Про автомобільний транспорт», Закону України «Про застосування реєстраторів розрахункових операцій у сфері торгівлі, громадського харчування та послуг», статті 91 Бюджетного кодексу України, на виконання </w:t>
      </w:r>
      <w:r w:rsidR="001F0A40">
        <w:rPr>
          <w:sz w:val="28"/>
          <w:szCs w:val="28"/>
          <w:lang w:val="uk-UA"/>
        </w:rPr>
        <w:t>комплексної п</w:t>
      </w:r>
      <w:r>
        <w:rPr>
          <w:sz w:val="28"/>
          <w:szCs w:val="28"/>
          <w:lang w:val="uk-UA"/>
        </w:rPr>
        <w:t>рограми</w:t>
      </w:r>
      <w:r w:rsidR="00057784">
        <w:rPr>
          <w:sz w:val="28"/>
          <w:szCs w:val="28"/>
          <w:lang w:val="uk-UA"/>
        </w:rPr>
        <w:t xml:space="preserve"> «Турбота</w:t>
      </w:r>
      <w:r w:rsidR="0039321D">
        <w:rPr>
          <w:sz w:val="28"/>
          <w:szCs w:val="28"/>
          <w:lang w:val="uk-UA"/>
        </w:rPr>
        <w:t>»</w:t>
      </w:r>
      <w:r w:rsidR="00DA7456">
        <w:rPr>
          <w:sz w:val="28"/>
          <w:szCs w:val="28"/>
          <w:lang w:val="uk-UA"/>
        </w:rPr>
        <w:t xml:space="preserve"> </w:t>
      </w:r>
      <w:r w:rsidR="001F0A40">
        <w:rPr>
          <w:sz w:val="28"/>
          <w:szCs w:val="28"/>
          <w:lang w:val="uk-UA"/>
        </w:rPr>
        <w:t>на 2026</w:t>
      </w:r>
      <w:r w:rsidR="00CC7539">
        <w:rPr>
          <w:sz w:val="28"/>
          <w:szCs w:val="28"/>
          <w:lang w:val="uk-UA"/>
        </w:rPr>
        <w:t xml:space="preserve"> </w:t>
      </w:r>
      <w:r w:rsidR="007B42EF">
        <w:rPr>
          <w:sz w:val="28"/>
          <w:szCs w:val="28"/>
          <w:lang w:val="uk-UA"/>
        </w:rPr>
        <w:t>р</w:t>
      </w:r>
      <w:r w:rsidR="00CC7539">
        <w:rPr>
          <w:sz w:val="28"/>
          <w:szCs w:val="28"/>
          <w:lang w:val="uk-UA"/>
        </w:rPr>
        <w:t>ік</w:t>
      </w:r>
      <w:r>
        <w:rPr>
          <w:sz w:val="28"/>
          <w:szCs w:val="28"/>
          <w:lang w:val="uk-UA"/>
        </w:rPr>
        <w:t xml:space="preserve"> затвердженої рішенням Ніжинської міської ради </w:t>
      </w:r>
      <w:r>
        <w:rPr>
          <w:sz w:val="28"/>
          <w:szCs w:val="28"/>
          <w:lang w:val="en-US"/>
        </w:rPr>
        <w:t>V</w:t>
      </w:r>
      <w:r w:rsidR="009F0907">
        <w:rPr>
          <w:sz w:val="28"/>
          <w:szCs w:val="28"/>
          <w:lang w:val="uk-UA"/>
        </w:rPr>
        <w:t>ІІ</w:t>
      </w:r>
      <w:r w:rsidR="00C077E2">
        <w:rPr>
          <w:sz w:val="28"/>
          <w:szCs w:val="28"/>
          <w:lang w:val="en-US"/>
        </w:rPr>
        <w:t>I</w:t>
      </w:r>
      <w:r w:rsidR="001F0A40">
        <w:rPr>
          <w:sz w:val="28"/>
          <w:szCs w:val="28"/>
          <w:lang w:val="uk-UA"/>
        </w:rPr>
        <w:t xml:space="preserve"> скликання від  24 грудня 2025 року № 5-52/2025</w:t>
      </w:r>
      <w:r w:rsidR="00EC5910" w:rsidRPr="00EC5910">
        <w:rPr>
          <w:sz w:val="28"/>
          <w:szCs w:val="28"/>
          <w:lang w:val="uk-UA"/>
        </w:rPr>
        <w:t xml:space="preserve"> </w:t>
      </w:r>
      <w:r w:rsidR="00DA7456">
        <w:rPr>
          <w:sz w:val="28"/>
          <w:szCs w:val="28"/>
          <w:lang w:val="uk-UA"/>
        </w:rPr>
        <w:t xml:space="preserve"> </w:t>
      </w:r>
      <w:r w:rsidR="00C76206">
        <w:rPr>
          <w:sz w:val="28"/>
          <w:szCs w:val="28"/>
          <w:lang w:val="uk-UA"/>
        </w:rPr>
        <w:t xml:space="preserve">керуючись рішенням виконавчого комітету Ніжинської </w:t>
      </w:r>
      <w:r w:rsidR="009A09DD">
        <w:rPr>
          <w:sz w:val="28"/>
          <w:szCs w:val="28"/>
          <w:lang w:val="uk-UA"/>
        </w:rPr>
        <w:t>міської ради № 180 від 17.04.2025 року</w:t>
      </w:r>
      <w:r w:rsidR="00DA7456">
        <w:rPr>
          <w:sz w:val="28"/>
          <w:szCs w:val="28"/>
          <w:lang w:val="uk-UA"/>
        </w:rPr>
        <w:t xml:space="preserve"> </w:t>
      </w:r>
      <w:r w:rsidR="00C76206">
        <w:rPr>
          <w:sz w:val="28"/>
          <w:szCs w:val="28"/>
          <w:lang w:val="uk-UA"/>
        </w:rPr>
        <w:t xml:space="preserve"> «</w:t>
      </w:r>
      <w:r w:rsidR="00C76206" w:rsidRPr="00C76206">
        <w:rPr>
          <w:sz w:val="28"/>
          <w:lang w:val="uk-UA"/>
        </w:rPr>
        <w:t>Про за</w:t>
      </w:r>
      <w:r w:rsidR="00B65D52">
        <w:rPr>
          <w:sz w:val="28"/>
          <w:lang w:val="uk-UA"/>
        </w:rPr>
        <w:t>твердження</w:t>
      </w:r>
      <w:r w:rsidR="00B65D52" w:rsidRPr="00B65D52">
        <w:rPr>
          <w:sz w:val="28"/>
          <w:lang w:val="uk-UA"/>
        </w:rPr>
        <w:t xml:space="preserve"> </w:t>
      </w:r>
      <w:r w:rsidR="00B65D52" w:rsidRPr="006A7056">
        <w:rPr>
          <w:sz w:val="28"/>
          <w:lang w:val="uk-UA"/>
        </w:rPr>
        <w:t>Порядку відшкодування</w:t>
      </w:r>
      <w:r w:rsidR="00B65D52">
        <w:rPr>
          <w:sz w:val="28"/>
          <w:lang w:val="uk-UA"/>
        </w:rPr>
        <w:t xml:space="preserve"> </w:t>
      </w:r>
      <w:r w:rsidR="00B65D52" w:rsidRPr="006A7056">
        <w:rPr>
          <w:sz w:val="28"/>
          <w:lang w:val="uk-UA"/>
        </w:rPr>
        <w:t xml:space="preserve">коштів перевізникам за </w:t>
      </w:r>
      <w:r w:rsidR="00B65D52">
        <w:rPr>
          <w:sz w:val="28"/>
          <w:lang w:val="uk-UA"/>
        </w:rPr>
        <w:t xml:space="preserve">безкоштовне та </w:t>
      </w:r>
      <w:r w:rsidR="00B65D52" w:rsidRPr="006A7056">
        <w:rPr>
          <w:sz w:val="28"/>
          <w:lang w:val="uk-UA"/>
        </w:rPr>
        <w:t>пільгове перевезення</w:t>
      </w:r>
      <w:r w:rsidR="00B65D52">
        <w:rPr>
          <w:sz w:val="28"/>
          <w:lang w:val="uk-UA"/>
        </w:rPr>
        <w:t xml:space="preserve"> </w:t>
      </w:r>
      <w:r w:rsidR="00B65D52" w:rsidRPr="006A7056">
        <w:rPr>
          <w:sz w:val="28"/>
          <w:lang w:val="uk-UA"/>
        </w:rPr>
        <w:t xml:space="preserve">окремих категорій громадян </w:t>
      </w:r>
      <w:r w:rsidR="00B65D52">
        <w:rPr>
          <w:sz w:val="28"/>
          <w:lang w:val="uk-UA"/>
        </w:rPr>
        <w:t xml:space="preserve"> </w:t>
      </w:r>
      <w:r w:rsidR="00B65D52" w:rsidRPr="006A7056">
        <w:rPr>
          <w:sz w:val="28"/>
          <w:lang w:val="uk-UA"/>
        </w:rPr>
        <w:t xml:space="preserve">автомобільним </w:t>
      </w:r>
      <w:r w:rsidR="00B65D52">
        <w:rPr>
          <w:sz w:val="28"/>
          <w:lang w:val="uk-UA"/>
        </w:rPr>
        <w:t xml:space="preserve"> </w:t>
      </w:r>
      <w:r w:rsidR="00B65D52" w:rsidRPr="006A7056">
        <w:rPr>
          <w:sz w:val="28"/>
          <w:lang w:val="uk-UA"/>
        </w:rPr>
        <w:t>транспортом загального користування вмісті Ніжині</w:t>
      </w:r>
      <w:r w:rsidR="00C76206">
        <w:rPr>
          <w:sz w:val="28"/>
          <w:lang w:val="uk-UA"/>
        </w:rPr>
        <w:t>»</w:t>
      </w:r>
      <w:r w:rsidR="00DA7456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виконавчий комітет Ніжинської міської ради вирішив:</w:t>
      </w:r>
    </w:p>
    <w:p w14:paraId="3A304EB4" w14:textId="77777777" w:rsidR="009A486F" w:rsidRPr="002B40FF" w:rsidRDefault="00E16C35" w:rsidP="00895EA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5C39EA" w:rsidRPr="005C39EA">
        <w:rPr>
          <w:sz w:val="28"/>
          <w:szCs w:val="28"/>
          <w:lang w:val="uk-UA"/>
        </w:rPr>
        <w:t xml:space="preserve"> </w:t>
      </w:r>
      <w:r w:rsidR="005C39EA">
        <w:rPr>
          <w:sz w:val="28"/>
          <w:szCs w:val="28"/>
          <w:lang w:val="uk-UA"/>
        </w:rPr>
        <w:t xml:space="preserve">Затвердити Розміри компенсаційних виплат, для відшкодування витрат перевізників за </w:t>
      </w:r>
      <w:r w:rsidR="00B65D52">
        <w:rPr>
          <w:sz w:val="28"/>
          <w:szCs w:val="28"/>
          <w:lang w:val="uk-UA"/>
        </w:rPr>
        <w:t xml:space="preserve">безкоштовне та </w:t>
      </w:r>
      <w:r w:rsidR="005C39EA">
        <w:rPr>
          <w:sz w:val="28"/>
          <w:szCs w:val="28"/>
          <w:lang w:val="uk-UA"/>
        </w:rPr>
        <w:t>пільгове перевезення окремих категорій громадян автомобільним транспортом загального користува</w:t>
      </w:r>
      <w:r w:rsidR="006E0BF5">
        <w:rPr>
          <w:sz w:val="28"/>
          <w:szCs w:val="28"/>
          <w:lang w:val="uk-UA"/>
        </w:rPr>
        <w:t xml:space="preserve">ння в місті  Ніжині  за </w:t>
      </w:r>
      <w:r w:rsidR="001F0A40">
        <w:rPr>
          <w:sz w:val="28"/>
          <w:szCs w:val="28"/>
          <w:lang w:val="uk-UA"/>
        </w:rPr>
        <w:t>грудень</w:t>
      </w:r>
      <w:r w:rsidR="00250EA0">
        <w:rPr>
          <w:sz w:val="28"/>
          <w:szCs w:val="28"/>
          <w:lang w:val="uk-UA"/>
        </w:rPr>
        <w:t xml:space="preserve"> 2025</w:t>
      </w:r>
      <w:r w:rsidR="005C39EA">
        <w:rPr>
          <w:sz w:val="28"/>
          <w:szCs w:val="28"/>
          <w:lang w:val="uk-UA"/>
        </w:rPr>
        <w:t xml:space="preserve"> року (додається).</w:t>
      </w:r>
    </w:p>
    <w:p w14:paraId="6A481E10" w14:textId="77777777" w:rsidR="005C39EA" w:rsidRPr="00401FF4" w:rsidRDefault="0039321D" w:rsidP="00A27437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D96946">
        <w:rPr>
          <w:sz w:val="28"/>
          <w:szCs w:val="28"/>
        </w:rPr>
        <w:t>2.</w:t>
      </w:r>
      <w:r w:rsidR="00DA7456">
        <w:rPr>
          <w:sz w:val="28"/>
          <w:szCs w:val="28"/>
        </w:rPr>
        <w:t xml:space="preserve"> </w:t>
      </w:r>
      <w:r w:rsidR="00D96946">
        <w:rPr>
          <w:sz w:val="28"/>
          <w:szCs w:val="28"/>
        </w:rPr>
        <w:t>Фінансовому управлінню Ніжинської міської ради (Писаренко Л. В.)</w:t>
      </w:r>
      <w:r w:rsidR="00CC7539">
        <w:rPr>
          <w:sz w:val="28"/>
          <w:szCs w:val="28"/>
        </w:rPr>
        <w:t xml:space="preserve"> на виконання </w:t>
      </w:r>
      <w:r w:rsidR="001F0A40">
        <w:rPr>
          <w:sz w:val="28"/>
          <w:szCs w:val="28"/>
        </w:rPr>
        <w:t>комплексної п</w:t>
      </w:r>
      <w:r w:rsidR="00D96946">
        <w:rPr>
          <w:sz w:val="28"/>
          <w:szCs w:val="28"/>
        </w:rPr>
        <w:t xml:space="preserve">рограми «Турбота» </w:t>
      </w:r>
      <w:r w:rsidR="00564FB2">
        <w:rPr>
          <w:sz w:val="28"/>
          <w:szCs w:val="28"/>
        </w:rPr>
        <w:t>на 20</w:t>
      </w:r>
      <w:r w:rsidR="001F0A40">
        <w:rPr>
          <w:sz w:val="28"/>
          <w:szCs w:val="28"/>
        </w:rPr>
        <w:t>26</w:t>
      </w:r>
      <w:r w:rsidR="00CC7539">
        <w:rPr>
          <w:sz w:val="28"/>
          <w:szCs w:val="28"/>
        </w:rPr>
        <w:t xml:space="preserve"> </w:t>
      </w:r>
      <w:r w:rsidR="007B42EF" w:rsidRPr="00401FF4">
        <w:rPr>
          <w:sz w:val="28"/>
          <w:szCs w:val="28"/>
        </w:rPr>
        <w:t>р</w:t>
      </w:r>
      <w:r w:rsidR="00CC7539">
        <w:rPr>
          <w:sz w:val="28"/>
          <w:szCs w:val="28"/>
        </w:rPr>
        <w:t>ік</w:t>
      </w:r>
      <w:r w:rsidR="00DA7456">
        <w:rPr>
          <w:sz w:val="28"/>
          <w:szCs w:val="28"/>
        </w:rPr>
        <w:t xml:space="preserve"> </w:t>
      </w:r>
      <w:r w:rsidR="00A223A4">
        <w:rPr>
          <w:sz w:val="28"/>
          <w:szCs w:val="28"/>
        </w:rPr>
        <w:t xml:space="preserve">затвердженої рішенням Ніжинської міської ради </w:t>
      </w:r>
      <w:r w:rsidR="00A223A4">
        <w:rPr>
          <w:sz w:val="28"/>
          <w:szCs w:val="28"/>
          <w:lang w:val="en-US"/>
        </w:rPr>
        <w:t>V</w:t>
      </w:r>
      <w:r w:rsidR="00A223A4">
        <w:rPr>
          <w:sz w:val="28"/>
          <w:szCs w:val="28"/>
        </w:rPr>
        <w:t>ІІ</w:t>
      </w:r>
      <w:r w:rsidR="00C077E2">
        <w:rPr>
          <w:sz w:val="28"/>
          <w:szCs w:val="28"/>
          <w:lang w:val="en-US"/>
        </w:rPr>
        <w:t>I</w:t>
      </w:r>
      <w:r w:rsidR="001F0A40">
        <w:rPr>
          <w:sz w:val="28"/>
          <w:szCs w:val="28"/>
        </w:rPr>
        <w:t xml:space="preserve"> скликання від  24 грудня 2025 року          № 5-52/2025</w:t>
      </w:r>
      <w:r w:rsidR="00CC7539">
        <w:rPr>
          <w:sz w:val="28"/>
          <w:szCs w:val="28"/>
        </w:rPr>
        <w:t xml:space="preserve"> </w:t>
      </w:r>
      <w:r w:rsidR="00C06C11">
        <w:rPr>
          <w:sz w:val="28"/>
          <w:szCs w:val="28"/>
        </w:rPr>
        <w:t xml:space="preserve">виділити управлінню </w:t>
      </w:r>
      <w:r w:rsidR="00D96946">
        <w:rPr>
          <w:sz w:val="28"/>
          <w:szCs w:val="28"/>
        </w:rPr>
        <w:t xml:space="preserve"> соціального захисту населення Ніжинської міської ради кошти, для відшкодування витрат перевізників за </w:t>
      </w:r>
      <w:r w:rsidR="00B65D52">
        <w:rPr>
          <w:sz w:val="28"/>
          <w:szCs w:val="28"/>
        </w:rPr>
        <w:t xml:space="preserve">безкоштовне та </w:t>
      </w:r>
      <w:r w:rsidR="00D96946">
        <w:rPr>
          <w:sz w:val="28"/>
          <w:szCs w:val="28"/>
        </w:rPr>
        <w:t>пільгове перевезення окремих категорій громадян автомобільним транспортом загального кор</w:t>
      </w:r>
      <w:r w:rsidR="005F03E5">
        <w:rPr>
          <w:sz w:val="28"/>
          <w:szCs w:val="28"/>
        </w:rPr>
        <w:t>и</w:t>
      </w:r>
      <w:r w:rsidR="006E0BF5">
        <w:rPr>
          <w:sz w:val="28"/>
          <w:szCs w:val="28"/>
        </w:rPr>
        <w:t xml:space="preserve">стування в м. Ніжині за </w:t>
      </w:r>
      <w:r w:rsidR="001F0A40">
        <w:rPr>
          <w:sz w:val="28"/>
          <w:szCs w:val="28"/>
        </w:rPr>
        <w:t>грудень</w:t>
      </w:r>
      <w:r w:rsidR="002D510C">
        <w:rPr>
          <w:sz w:val="28"/>
          <w:szCs w:val="28"/>
        </w:rPr>
        <w:t xml:space="preserve"> </w:t>
      </w:r>
      <w:r w:rsidR="00564FB2">
        <w:rPr>
          <w:sz w:val="28"/>
          <w:szCs w:val="28"/>
        </w:rPr>
        <w:t>20</w:t>
      </w:r>
      <w:r w:rsidR="00250EA0">
        <w:rPr>
          <w:sz w:val="28"/>
          <w:szCs w:val="28"/>
        </w:rPr>
        <w:t>25</w:t>
      </w:r>
      <w:r w:rsidR="00D96946">
        <w:rPr>
          <w:sz w:val="28"/>
          <w:szCs w:val="28"/>
        </w:rPr>
        <w:t xml:space="preserve"> року в затверджених обсягах, у межах кошторисних призначень.</w:t>
      </w:r>
      <w:r w:rsidR="00EC5910" w:rsidRPr="00EC5910">
        <w:t xml:space="preserve"> </w:t>
      </w:r>
      <w:r w:rsidR="008A1085">
        <w:rPr>
          <w:sz w:val="28"/>
          <w:szCs w:val="28"/>
        </w:rPr>
        <w:t>(КПК 0813033 КЕКВ 270</w:t>
      </w:r>
      <w:r w:rsidR="00EC5910" w:rsidRPr="00EC5910">
        <w:rPr>
          <w:sz w:val="28"/>
          <w:szCs w:val="28"/>
        </w:rPr>
        <w:t>0</w:t>
      </w:r>
      <w:r w:rsidR="00EC5910">
        <w:rPr>
          <w:sz w:val="28"/>
          <w:szCs w:val="28"/>
        </w:rPr>
        <w:t>)</w:t>
      </w:r>
    </w:p>
    <w:p w14:paraId="6BB6415F" w14:textId="77777777" w:rsidR="005C09FD" w:rsidRPr="002B40FF" w:rsidRDefault="005C09FD" w:rsidP="005C09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Pr="005361A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Управлінню </w:t>
      </w:r>
      <w:r w:rsidRPr="00990AE3">
        <w:rPr>
          <w:sz w:val="28"/>
          <w:szCs w:val="28"/>
          <w:lang w:val="uk-UA"/>
        </w:rPr>
        <w:t>соціального захисту населення Ніжинськ</w:t>
      </w:r>
      <w:r>
        <w:rPr>
          <w:sz w:val="28"/>
          <w:szCs w:val="28"/>
          <w:lang w:val="uk-UA"/>
        </w:rPr>
        <w:t xml:space="preserve">ої міської </w:t>
      </w:r>
      <w:r w:rsidRPr="002B40FF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(Смага О.П.) здійснити виплату компенсації</w:t>
      </w:r>
      <w:r w:rsidRPr="002B40FF">
        <w:rPr>
          <w:sz w:val="28"/>
          <w:szCs w:val="28"/>
          <w:lang w:val="uk-UA"/>
        </w:rPr>
        <w:t xml:space="preserve"> витрат перевізників за </w:t>
      </w:r>
      <w:r w:rsidR="00B65D52">
        <w:rPr>
          <w:sz w:val="28"/>
          <w:szCs w:val="28"/>
          <w:lang w:val="uk-UA"/>
        </w:rPr>
        <w:t xml:space="preserve">безкоштовне та </w:t>
      </w:r>
      <w:r w:rsidRPr="002B40FF">
        <w:rPr>
          <w:sz w:val="28"/>
          <w:szCs w:val="28"/>
          <w:lang w:val="uk-UA"/>
        </w:rPr>
        <w:t xml:space="preserve">пільгове перевезення окремих </w:t>
      </w:r>
      <w:r>
        <w:rPr>
          <w:sz w:val="28"/>
          <w:szCs w:val="28"/>
          <w:lang w:val="uk-UA"/>
        </w:rPr>
        <w:t>категорій громадян</w:t>
      </w:r>
      <w:r w:rsidRPr="002B40FF">
        <w:rPr>
          <w:sz w:val="28"/>
          <w:szCs w:val="28"/>
          <w:lang w:val="uk-UA"/>
        </w:rPr>
        <w:t xml:space="preserve"> в затверджених обсягах</w:t>
      </w:r>
      <w:r>
        <w:rPr>
          <w:sz w:val="28"/>
          <w:szCs w:val="28"/>
          <w:lang w:val="uk-UA"/>
        </w:rPr>
        <w:t>,</w:t>
      </w:r>
      <w:r w:rsidRPr="002B40FF">
        <w:rPr>
          <w:sz w:val="28"/>
          <w:szCs w:val="28"/>
          <w:lang w:val="uk-UA"/>
        </w:rPr>
        <w:t xml:space="preserve"> у межах кошторисних призначень.</w:t>
      </w:r>
    </w:p>
    <w:p w14:paraId="49F6D97D" w14:textId="77777777" w:rsidR="005C09FD" w:rsidRPr="00401FF4" w:rsidRDefault="005C09FD" w:rsidP="005C09FD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Pr="0062435A">
        <w:rPr>
          <w:sz w:val="28"/>
          <w:szCs w:val="28"/>
        </w:rPr>
        <w:t>У</w:t>
      </w:r>
      <w:r>
        <w:rPr>
          <w:sz w:val="28"/>
          <w:szCs w:val="28"/>
        </w:rPr>
        <w:t>правлінн</w:t>
      </w:r>
      <w:r w:rsidRPr="0020437E">
        <w:rPr>
          <w:sz w:val="28"/>
          <w:szCs w:val="28"/>
        </w:rPr>
        <w:t>ю</w:t>
      </w:r>
      <w:r w:rsidRPr="002B40FF">
        <w:rPr>
          <w:sz w:val="28"/>
          <w:szCs w:val="28"/>
        </w:rPr>
        <w:t xml:space="preserve"> житлово-комунального господарства та будівництва Ніжинс</w:t>
      </w:r>
      <w:r>
        <w:rPr>
          <w:sz w:val="28"/>
          <w:szCs w:val="28"/>
        </w:rPr>
        <w:t xml:space="preserve">ької міської ради </w:t>
      </w:r>
      <w:r w:rsidRPr="002B40FF">
        <w:rPr>
          <w:sz w:val="28"/>
          <w:szCs w:val="28"/>
        </w:rPr>
        <w:t>забезпечити оприлюднення цього рішення на сайті Ніжинської міської ради протягом п’яти робочих днів з дня його прийняття.</w:t>
      </w:r>
    </w:p>
    <w:p w14:paraId="1E02738B" w14:textId="77777777" w:rsidR="005C09FD" w:rsidRPr="005361A6" w:rsidRDefault="005C09FD" w:rsidP="005C09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5361A6">
        <w:rPr>
          <w:sz w:val="28"/>
          <w:szCs w:val="28"/>
        </w:rPr>
        <w:t xml:space="preserve">Контроль за </w:t>
      </w:r>
      <w:r w:rsidRPr="00C02C81">
        <w:rPr>
          <w:sz w:val="28"/>
          <w:szCs w:val="28"/>
          <w:lang w:val="uk-UA"/>
        </w:rPr>
        <w:t>виконанням</w:t>
      </w:r>
      <w:r>
        <w:rPr>
          <w:sz w:val="28"/>
          <w:szCs w:val="28"/>
          <w:lang w:val="uk-UA"/>
        </w:rPr>
        <w:t xml:space="preserve"> </w:t>
      </w:r>
      <w:r w:rsidRPr="005361A6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A27437">
        <w:rPr>
          <w:sz w:val="28"/>
          <w:szCs w:val="28"/>
          <w:lang w:val="uk-UA"/>
        </w:rPr>
        <w:t>покласти</w:t>
      </w:r>
      <w:r w:rsidRPr="005361A6"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 xml:space="preserve">першого </w:t>
      </w:r>
      <w:r w:rsidRPr="005361A6">
        <w:rPr>
          <w:sz w:val="28"/>
          <w:szCs w:val="28"/>
        </w:rPr>
        <w:t xml:space="preserve">заступника </w:t>
      </w:r>
      <w:r w:rsidRPr="005361A6">
        <w:rPr>
          <w:sz w:val="28"/>
          <w:szCs w:val="28"/>
          <w:lang w:val="uk-UA"/>
        </w:rPr>
        <w:t xml:space="preserve">міського голови </w:t>
      </w:r>
      <w:r>
        <w:rPr>
          <w:color w:val="000000"/>
          <w:sz w:val="28"/>
          <w:szCs w:val="28"/>
          <w:lang w:val="uk-UA"/>
        </w:rPr>
        <w:t>з питань діяльності виконавчих органів ради Вовченка Ф. І.</w:t>
      </w:r>
    </w:p>
    <w:p w14:paraId="5F175AE2" w14:textId="77777777" w:rsidR="005C09FD" w:rsidRDefault="005C09FD" w:rsidP="005C09FD">
      <w:pPr>
        <w:jc w:val="both"/>
        <w:rPr>
          <w:b/>
          <w:sz w:val="28"/>
          <w:lang w:val="uk-UA"/>
        </w:rPr>
      </w:pPr>
    </w:p>
    <w:p w14:paraId="1E068392" w14:textId="77777777" w:rsidR="005C09FD" w:rsidRDefault="005C09FD" w:rsidP="005C09FD">
      <w:pPr>
        <w:jc w:val="both"/>
        <w:rPr>
          <w:b/>
          <w:sz w:val="28"/>
          <w:lang w:val="uk-UA"/>
        </w:rPr>
      </w:pPr>
    </w:p>
    <w:p w14:paraId="7AF227FD" w14:textId="77777777" w:rsidR="008F65B9" w:rsidRDefault="008F65B9" w:rsidP="005C09FD">
      <w:pPr>
        <w:jc w:val="both"/>
        <w:rPr>
          <w:b/>
          <w:sz w:val="28"/>
          <w:lang w:val="uk-UA"/>
        </w:rPr>
      </w:pPr>
    </w:p>
    <w:p w14:paraId="36F51EB4" w14:textId="77777777" w:rsidR="008F65B9" w:rsidRDefault="008F65B9" w:rsidP="005C09FD">
      <w:pPr>
        <w:jc w:val="both"/>
        <w:rPr>
          <w:b/>
          <w:sz w:val="28"/>
          <w:lang w:val="uk-UA"/>
        </w:rPr>
      </w:pPr>
    </w:p>
    <w:p w14:paraId="74A7BABA" w14:textId="77777777" w:rsidR="008D2E84" w:rsidRDefault="008D2E84" w:rsidP="005C09FD">
      <w:pPr>
        <w:jc w:val="both"/>
        <w:rPr>
          <w:b/>
          <w:sz w:val="28"/>
          <w:lang w:val="uk-UA"/>
        </w:rPr>
      </w:pPr>
    </w:p>
    <w:p w14:paraId="61B35B84" w14:textId="77777777" w:rsidR="008D2E84" w:rsidRDefault="008D2E84" w:rsidP="005C09FD">
      <w:pPr>
        <w:jc w:val="both"/>
        <w:rPr>
          <w:b/>
          <w:sz w:val="28"/>
          <w:lang w:val="uk-UA"/>
        </w:rPr>
      </w:pPr>
    </w:p>
    <w:p w14:paraId="38CAD129" w14:textId="77777777" w:rsidR="005C09FD" w:rsidRDefault="00B65D52" w:rsidP="005C09FD">
      <w:pPr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КОДОЛА</w:t>
      </w:r>
    </w:p>
    <w:p w14:paraId="57C6F58C" w14:textId="77777777" w:rsidR="008F7D50" w:rsidRDefault="008F7D50" w:rsidP="00BB3B53">
      <w:pPr>
        <w:rPr>
          <w:lang w:val="uk-UA"/>
        </w:rPr>
      </w:pPr>
    </w:p>
    <w:p w14:paraId="0C60171E" w14:textId="77777777" w:rsidR="00567B57" w:rsidRDefault="00567B57" w:rsidP="00BB3B53">
      <w:pPr>
        <w:rPr>
          <w:lang w:val="uk-UA"/>
        </w:rPr>
      </w:pPr>
    </w:p>
    <w:p w14:paraId="50F9991D" w14:textId="18DDD4D5" w:rsidR="00567B57" w:rsidRDefault="00567B57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14:paraId="113AA029" w14:textId="77777777" w:rsidR="00567B57" w:rsidRDefault="00567B57" w:rsidP="00BB3B53">
      <w:pPr>
        <w:rPr>
          <w:lang w:val="uk-UA"/>
        </w:rPr>
      </w:pPr>
    </w:p>
    <w:tbl>
      <w:tblPr>
        <w:tblW w:w="10260" w:type="dxa"/>
        <w:tblLook w:val="01E0" w:firstRow="1" w:lastRow="1" w:firstColumn="1" w:lastColumn="1" w:noHBand="0" w:noVBand="0"/>
      </w:tblPr>
      <w:tblGrid>
        <w:gridCol w:w="6324"/>
        <w:gridCol w:w="3936"/>
      </w:tblGrid>
      <w:tr w:rsidR="00567B57" w:rsidRPr="00346BF3" w14:paraId="34C1992A" w14:textId="77777777" w:rsidTr="00EA3367">
        <w:tc>
          <w:tcPr>
            <w:tcW w:w="6324" w:type="dxa"/>
          </w:tcPr>
          <w:p w14:paraId="5FC1465F" w14:textId="77777777" w:rsidR="00567B57" w:rsidRPr="00346BF3" w:rsidRDefault="00567B57" w:rsidP="00EA336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3936" w:type="dxa"/>
          </w:tcPr>
          <w:p w14:paraId="14B5A22D" w14:textId="77777777" w:rsidR="00567B57" w:rsidRPr="00346BF3" w:rsidRDefault="00567B57" w:rsidP="00EA33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>ЗАТВЕРДЖЕНО</w:t>
            </w:r>
          </w:p>
          <w:p w14:paraId="171B4EE6" w14:textId="77777777" w:rsidR="00567B57" w:rsidRPr="00346BF3" w:rsidRDefault="00567B57" w:rsidP="00EA33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 xml:space="preserve">рішення виконавчого комітету </w:t>
            </w:r>
          </w:p>
          <w:p w14:paraId="0DAE8A06" w14:textId="77777777" w:rsidR="00567B57" w:rsidRPr="00346BF3" w:rsidRDefault="00567B57" w:rsidP="00EA33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>Ніжинської    міської    ради</w:t>
            </w:r>
          </w:p>
          <w:p w14:paraId="7BF1D20E" w14:textId="77777777" w:rsidR="00567B57" w:rsidRPr="00346BF3" w:rsidRDefault="00567B57" w:rsidP="00EA33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 15. 01.  2026 р.  №  18</w:t>
            </w:r>
          </w:p>
          <w:p w14:paraId="0714670A" w14:textId="77777777" w:rsidR="00567B57" w:rsidRPr="00346BF3" w:rsidRDefault="00567B57" w:rsidP="00EA336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567B57" w:rsidRPr="00346BF3" w14:paraId="68E284C4" w14:textId="77777777" w:rsidTr="00EA3367">
        <w:tc>
          <w:tcPr>
            <w:tcW w:w="6324" w:type="dxa"/>
          </w:tcPr>
          <w:p w14:paraId="021DB262" w14:textId="77777777" w:rsidR="00567B57" w:rsidRPr="00346BF3" w:rsidRDefault="00567B57" w:rsidP="00EA3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6" w:type="dxa"/>
          </w:tcPr>
          <w:p w14:paraId="48511013" w14:textId="77777777" w:rsidR="00567B57" w:rsidRPr="00346BF3" w:rsidRDefault="00567B57" w:rsidP="00EA33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14:paraId="550C3835" w14:textId="77777777" w:rsidR="00567B57" w:rsidRDefault="00567B57" w:rsidP="00567B57">
      <w:pPr>
        <w:jc w:val="right"/>
        <w:rPr>
          <w:sz w:val="28"/>
          <w:szCs w:val="28"/>
          <w:lang w:val="uk-UA"/>
        </w:rPr>
      </w:pPr>
    </w:p>
    <w:p w14:paraId="50D51D66" w14:textId="77777777" w:rsidR="00567B57" w:rsidRDefault="00567B57" w:rsidP="00567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Розміри</w:t>
      </w:r>
    </w:p>
    <w:p w14:paraId="1AD5AB39" w14:textId="77777777" w:rsidR="00567B57" w:rsidRDefault="00567B57" w:rsidP="00567B57">
      <w:pPr>
        <w:jc w:val="right"/>
        <w:rPr>
          <w:b/>
          <w:sz w:val="28"/>
          <w:szCs w:val="28"/>
          <w:lang w:val="uk-UA"/>
        </w:rPr>
      </w:pPr>
    </w:p>
    <w:p w14:paraId="12166308" w14:textId="77777777" w:rsidR="00567B57" w:rsidRDefault="00567B57" w:rsidP="00567B5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компенсаційних виплат для відшкодування витрат перевізників </w:t>
      </w:r>
    </w:p>
    <w:p w14:paraId="7FE1DBA8" w14:textId="77777777" w:rsidR="00567B57" w:rsidRDefault="00567B57" w:rsidP="00567B5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безкоштовне та пільгове перевезення окремих категорій громадян автомобільним </w:t>
      </w:r>
      <w:r>
        <w:rPr>
          <w:sz w:val="28"/>
          <w:szCs w:val="28"/>
          <w:lang w:val="uk-UA"/>
        </w:rPr>
        <w:tab/>
        <w:t>транспортом загального користування</w:t>
      </w:r>
    </w:p>
    <w:p w14:paraId="16B4AD40" w14:textId="77777777" w:rsidR="00567B57" w:rsidRDefault="00567B57" w:rsidP="00567B5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 грудень 2025 року</w:t>
      </w:r>
    </w:p>
    <w:p w14:paraId="2C673569" w14:textId="77777777" w:rsidR="00567B57" w:rsidRDefault="00567B57" w:rsidP="00567B57">
      <w:pPr>
        <w:jc w:val="both"/>
        <w:rPr>
          <w:sz w:val="28"/>
          <w:szCs w:val="28"/>
          <w:lang w:val="uk-UA"/>
        </w:rPr>
      </w:pPr>
    </w:p>
    <w:p w14:paraId="0E78C9B9" w14:textId="77777777" w:rsidR="00567B57" w:rsidRDefault="00567B57" w:rsidP="00567B57">
      <w:pPr>
        <w:jc w:val="both"/>
        <w:rPr>
          <w:sz w:val="28"/>
          <w:szCs w:val="28"/>
          <w:lang w:val="uk-UA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6"/>
        <w:gridCol w:w="1963"/>
        <w:gridCol w:w="1964"/>
        <w:gridCol w:w="1963"/>
        <w:gridCol w:w="1964"/>
      </w:tblGrid>
      <w:tr w:rsidR="00567B57" w:rsidRPr="00346BF3" w14:paraId="0676C22F" w14:textId="77777777" w:rsidTr="00EA3367">
        <w:trPr>
          <w:trHeight w:val="640"/>
        </w:trPr>
        <w:tc>
          <w:tcPr>
            <w:tcW w:w="2286" w:type="dxa"/>
          </w:tcPr>
          <w:p w14:paraId="4ADF8A1C" w14:textId="77777777" w:rsidR="00567B57" w:rsidRPr="00283898" w:rsidRDefault="00567B57" w:rsidP="00EA3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283898">
              <w:rPr>
                <w:sz w:val="28"/>
                <w:szCs w:val="28"/>
                <w:lang w:val="uk-UA"/>
              </w:rPr>
              <w:t>Назва підприємства</w:t>
            </w:r>
          </w:p>
          <w:p w14:paraId="7CC22E15" w14:textId="77777777" w:rsidR="00567B57" w:rsidRPr="00346BF3" w:rsidRDefault="00567B57" w:rsidP="00EA3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283898">
              <w:rPr>
                <w:sz w:val="28"/>
                <w:szCs w:val="28"/>
                <w:lang w:val="uk-UA"/>
              </w:rPr>
              <w:t>перевізника</w:t>
            </w:r>
          </w:p>
        </w:tc>
        <w:tc>
          <w:tcPr>
            <w:tcW w:w="1963" w:type="dxa"/>
          </w:tcPr>
          <w:p w14:paraId="406EDAA2" w14:textId="77777777" w:rsidR="00567B57" w:rsidRPr="00346BF3" w:rsidRDefault="00567B57" w:rsidP="00EA3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>Кількість перевезених на пільгових умовах пасажирів (осіб)</w:t>
            </w:r>
          </w:p>
          <w:p w14:paraId="77C64E31" w14:textId="77777777" w:rsidR="00567B57" w:rsidRPr="00346BF3" w:rsidRDefault="00567B57" w:rsidP="00EA33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964" w:type="dxa"/>
          </w:tcPr>
          <w:p w14:paraId="0DB2A9BC" w14:textId="77777777" w:rsidR="00567B57" w:rsidRPr="00346BF3" w:rsidRDefault="00567B57" w:rsidP="00EA3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безкоштовно перевезених пасажирів  (осіб)</w:t>
            </w:r>
          </w:p>
        </w:tc>
        <w:tc>
          <w:tcPr>
            <w:tcW w:w="1963" w:type="dxa"/>
          </w:tcPr>
          <w:p w14:paraId="1A26558F" w14:textId="77777777" w:rsidR="00567B57" w:rsidRPr="00346BF3" w:rsidRDefault="00567B57" w:rsidP="00EA3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 xml:space="preserve">Фактична сума до </w:t>
            </w:r>
            <w:proofErr w:type="spellStart"/>
            <w:r w:rsidRPr="00346BF3">
              <w:rPr>
                <w:sz w:val="28"/>
                <w:szCs w:val="28"/>
                <w:lang w:val="uk-UA"/>
              </w:rPr>
              <w:t>відшкодуван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346BF3">
              <w:rPr>
                <w:sz w:val="28"/>
                <w:szCs w:val="28"/>
                <w:lang w:val="uk-UA"/>
              </w:rPr>
              <w:t>ня</w:t>
            </w:r>
          </w:p>
          <w:p w14:paraId="4BAD14A2" w14:textId="77777777" w:rsidR="00567B57" w:rsidRDefault="00567B57" w:rsidP="00EA3367">
            <w:pPr>
              <w:jc w:val="center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>(грн.)</w:t>
            </w:r>
          </w:p>
          <w:p w14:paraId="49FD61D8" w14:textId="77777777" w:rsidR="00567B57" w:rsidRDefault="00567B57" w:rsidP="00EA3367">
            <w:pPr>
              <w:rPr>
                <w:sz w:val="28"/>
                <w:szCs w:val="28"/>
                <w:lang w:val="uk-UA"/>
              </w:rPr>
            </w:pPr>
          </w:p>
          <w:p w14:paraId="189F70E4" w14:textId="77777777" w:rsidR="00567B57" w:rsidRPr="00346BF3" w:rsidRDefault="00567B57" w:rsidP="00EA33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964" w:type="dxa"/>
          </w:tcPr>
          <w:p w14:paraId="37BA9101" w14:textId="77777777" w:rsidR="00567B57" w:rsidRDefault="00567B57" w:rsidP="00EA3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 xml:space="preserve">Сума до </w:t>
            </w:r>
            <w:proofErr w:type="spellStart"/>
            <w:r w:rsidRPr="00346BF3">
              <w:rPr>
                <w:sz w:val="28"/>
                <w:szCs w:val="28"/>
                <w:lang w:val="uk-UA"/>
              </w:rPr>
              <w:t>відшкодуван</w:t>
            </w:r>
            <w:proofErr w:type="spellEnd"/>
          </w:p>
          <w:p w14:paraId="0B59935B" w14:textId="77777777" w:rsidR="00567B57" w:rsidRPr="00346BF3" w:rsidRDefault="00567B57" w:rsidP="00EA3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>ня в межах кошторисних призначень (грн.)</w:t>
            </w:r>
          </w:p>
        </w:tc>
      </w:tr>
      <w:tr w:rsidR="00567B57" w:rsidRPr="00346BF3" w14:paraId="3007A169" w14:textId="77777777" w:rsidTr="00EA3367">
        <w:trPr>
          <w:trHeight w:val="1288"/>
        </w:trPr>
        <w:tc>
          <w:tcPr>
            <w:tcW w:w="2286" w:type="dxa"/>
          </w:tcPr>
          <w:p w14:paraId="15043A6D" w14:textId="77777777" w:rsidR="00567B57" w:rsidRPr="00346BF3" w:rsidRDefault="00567B57" w:rsidP="00EA33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 w:rsidRPr="00346BF3">
              <w:rPr>
                <w:sz w:val="28"/>
                <w:szCs w:val="28"/>
                <w:lang w:val="uk-UA"/>
              </w:rPr>
              <w:t>Пассервіс</w:t>
            </w:r>
            <w:proofErr w:type="spellEnd"/>
            <w:r w:rsidRPr="00346BF3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963" w:type="dxa"/>
          </w:tcPr>
          <w:p w14:paraId="5E4227A9" w14:textId="77777777" w:rsidR="00567B57" w:rsidRDefault="00567B57" w:rsidP="00EA33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AF863D9" w14:textId="77777777" w:rsidR="00567B57" w:rsidRPr="00346BF3" w:rsidRDefault="00567B57" w:rsidP="00EA33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51021</w:t>
            </w:r>
          </w:p>
        </w:tc>
        <w:tc>
          <w:tcPr>
            <w:tcW w:w="1964" w:type="dxa"/>
          </w:tcPr>
          <w:p w14:paraId="161B536D" w14:textId="77777777" w:rsidR="00567B57" w:rsidRDefault="00567B57" w:rsidP="00EA33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15C3D0A" w14:textId="77777777" w:rsidR="00567B57" w:rsidRPr="00346BF3" w:rsidRDefault="00567B57" w:rsidP="00EA33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12684</w:t>
            </w:r>
          </w:p>
        </w:tc>
        <w:tc>
          <w:tcPr>
            <w:tcW w:w="1963" w:type="dxa"/>
          </w:tcPr>
          <w:p w14:paraId="3A9E6434" w14:textId="77777777" w:rsidR="00567B57" w:rsidRDefault="00567B57" w:rsidP="00EA33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976E1E0" w14:textId="77777777" w:rsidR="00567B57" w:rsidRPr="00346BF3" w:rsidRDefault="00567B57" w:rsidP="00EA33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381660.00</w:t>
            </w:r>
          </w:p>
        </w:tc>
        <w:tc>
          <w:tcPr>
            <w:tcW w:w="1964" w:type="dxa"/>
          </w:tcPr>
          <w:p w14:paraId="10C4370E" w14:textId="77777777" w:rsidR="00567B57" w:rsidRDefault="00567B57" w:rsidP="00EA33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280BE0C" w14:textId="77777777" w:rsidR="00567B57" w:rsidRPr="00346BF3" w:rsidRDefault="00567B57" w:rsidP="00EA33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381660.00</w:t>
            </w:r>
          </w:p>
        </w:tc>
      </w:tr>
      <w:tr w:rsidR="00567B57" w:rsidRPr="00346BF3" w14:paraId="7EA34404" w14:textId="77777777" w:rsidTr="00EA3367">
        <w:trPr>
          <w:trHeight w:val="1035"/>
        </w:trPr>
        <w:tc>
          <w:tcPr>
            <w:tcW w:w="2286" w:type="dxa"/>
          </w:tcPr>
          <w:p w14:paraId="2FC804D3" w14:textId="77777777" w:rsidR="00567B57" w:rsidRPr="00346BF3" w:rsidRDefault="00567B57" w:rsidP="00EA33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>Приватне підприємство «Омнібус Н»</w:t>
            </w:r>
          </w:p>
        </w:tc>
        <w:tc>
          <w:tcPr>
            <w:tcW w:w="1963" w:type="dxa"/>
          </w:tcPr>
          <w:p w14:paraId="276DD7AA" w14:textId="77777777" w:rsidR="00567B57" w:rsidRDefault="00567B57" w:rsidP="00EA33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BF75366" w14:textId="77777777" w:rsidR="00567B57" w:rsidRPr="00346BF3" w:rsidRDefault="00567B57" w:rsidP="00EA33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15980</w:t>
            </w:r>
          </w:p>
        </w:tc>
        <w:tc>
          <w:tcPr>
            <w:tcW w:w="1964" w:type="dxa"/>
          </w:tcPr>
          <w:p w14:paraId="1A474434" w14:textId="77777777" w:rsidR="00567B57" w:rsidRDefault="00567B57" w:rsidP="00EA33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B1031B1" w14:textId="77777777" w:rsidR="00567B57" w:rsidRPr="00346BF3" w:rsidRDefault="00567B57" w:rsidP="00EA33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5970</w:t>
            </w:r>
          </w:p>
        </w:tc>
        <w:tc>
          <w:tcPr>
            <w:tcW w:w="1963" w:type="dxa"/>
          </w:tcPr>
          <w:p w14:paraId="774F32FB" w14:textId="77777777" w:rsidR="00567B57" w:rsidRDefault="00567B57" w:rsidP="00EA33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463C5AA" w14:textId="77777777" w:rsidR="00567B57" w:rsidRPr="00346BF3" w:rsidRDefault="00567B57" w:rsidP="00EA33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147500.00</w:t>
            </w:r>
          </w:p>
        </w:tc>
        <w:tc>
          <w:tcPr>
            <w:tcW w:w="1964" w:type="dxa"/>
          </w:tcPr>
          <w:p w14:paraId="72A2D59C" w14:textId="77777777" w:rsidR="00567B57" w:rsidRDefault="00567B57" w:rsidP="00EA33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BE9AD1E" w14:textId="77777777" w:rsidR="00567B57" w:rsidRPr="00346BF3" w:rsidRDefault="00567B57" w:rsidP="00EA33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147500.00</w:t>
            </w:r>
          </w:p>
        </w:tc>
      </w:tr>
      <w:tr w:rsidR="00567B57" w:rsidRPr="00346BF3" w14:paraId="0ED335CB" w14:textId="77777777" w:rsidTr="00EA3367">
        <w:trPr>
          <w:trHeight w:val="726"/>
        </w:trPr>
        <w:tc>
          <w:tcPr>
            <w:tcW w:w="2286" w:type="dxa"/>
          </w:tcPr>
          <w:p w14:paraId="587551DA" w14:textId="77777777" w:rsidR="00567B57" w:rsidRDefault="00567B57" w:rsidP="00EA33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27D1F08A" w14:textId="77777777" w:rsidR="00567B57" w:rsidRDefault="00567B57" w:rsidP="00EA33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</w:t>
            </w:r>
          </w:p>
          <w:p w14:paraId="3C059787" w14:textId="77777777" w:rsidR="00567B57" w:rsidRPr="00346BF3" w:rsidRDefault="00567B57" w:rsidP="00EA33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14:paraId="3D92F521" w14:textId="77777777" w:rsidR="00567B57" w:rsidRDefault="00567B57" w:rsidP="00EA33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9D2B9B8" w14:textId="77777777" w:rsidR="00567B57" w:rsidRDefault="00567B57" w:rsidP="00EA33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67001</w:t>
            </w:r>
          </w:p>
        </w:tc>
        <w:tc>
          <w:tcPr>
            <w:tcW w:w="1964" w:type="dxa"/>
          </w:tcPr>
          <w:p w14:paraId="342BB3AB" w14:textId="77777777" w:rsidR="00567B57" w:rsidRDefault="00567B57" w:rsidP="00EA33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B986936" w14:textId="77777777" w:rsidR="00567B57" w:rsidRDefault="00567B57" w:rsidP="00EA33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18654</w:t>
            </w:r>
          </w:p>
        </w:tc>
        <w:tc>
          <w:tcPr>
            <w:tcW w:w="1963" w:type="dxa"/>
          </w:tcPr>
          <w:p w14:paraId="7108F808" w14:textId="77777777" w:rsidR="00567B57" w:rsidRDefault="00567B57" w:rsidP="00EA33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0204CB0" w14:textId="77777777" w:rsidR="00567B57" w:rsidRDefault="00567B57" w:rsidP="00EA33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529160.00</w:t>
            </w:r>
          </w:p>
        </w:tc>
        <w:tc>
          <w:tcPr>
            <w:tcW w:w="1964" w:type="dxa"/>
          </w:tcPr>
          <w:p w14:paraId="722AA020" w14:textId="77777777" w:rsidR="00567B57" w:rsidRDefault="00567B57" w:rsidP="00EA33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84DE190" w14:textId="77777777" w:rsidR="00567B57" w:rsidRDefault="00567B57" w:rsidP="00EA33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529160.00</w:t>
            </w:r>
          </w:p>
        </w:tc>
      </w:tr>
    </w:tbl>
    <w:p w14:paraId="57C37679" w14:textId="77777777" w:rsidR="00567B57" w:rsidRDefault="00567B57" w:rsidP="00567B57">
      <w:pPr>
        <w:jc w:val="both"/>
        <w:rPr>
          <w:sz w:val="28"/>
          <w:szCs w:val="28"/>
          <w:lang w:val="uk-UA"/>
        </w:rPr>
      </w:pPr>
    </w:p>
    <w:p w14:paraId="00A4F5F9" w14:textId="77777777" w:rsidR="00567B57" w:rsidRDefault="00567B57" w:rsidP="00567B57">
      <w:pPr>
        <w:jc w:val="both"/>
        <w:rPr>
          <w:sz w:val="28"/>
          <w:szCs w:val="28"/>
          <w:lang w:val="uk-UA"/>
        </w:rPr>
      </w:pPr>
    </w:p>
    <w:p w14:paraId="7ECB7E82" w14:textId="77777777" w:rsidR="00567B57" w:rsidRPr="00145305" w:rsidRDefault="00567B57" w:rsidP="00BB3B53">
      <w:pPr>
        <w:rPr>
          <w:lang w:val="uk-UA"/>
        </w:rPr>
      </w:pPr>
    </w:p>
    <w:sectPr w:rsidR="00567B57" w:rsidRPr="00145305" w:rsidSect="00EC5910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9ADB1" w14:textId="77777777" w:rsidR="00BE31D7" w:rsidRDefault="00BE31D7" w:rsidP="00E17AB1">
      <w:r>
        <w:separator/>
      </w:r>
    </w:p>
  </w:endnote>
  <w:endnote w:type="continuationSeparator" w:id="0">
    <w:p w14:paraId="78493754" w14:textId="77777777" w:rsidR="00BE31D7" w:rsidRDefault="00BE31D7" w:rsidP="00E1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64EBF" w14:textId="77777777" w:rsidR="00BE31D7" w:rsidRDefault="00BE31D7" w:rsidP="00E17AB1">
      <w:r>
        <w:separator/>
      </w:r>
    </w:p>
  </w:footnote>
  <w:footnote w:type="continuationSeparator" w:id="0">
    <w:p w14:paraId="6E9CBADB" w14:textId="77777777" w:rsidR="00BE31D7" w:rsidRDefault="00BE31D7" w:rsidP="00E17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614"/>
    <w:rsid w:val="0000432A"/>
    <w:rsid w:val="000105E7"/>
    <w:rsid w:val="000131AB"/>
    <w:rsid w:val="000146A4"/>
    <w:rsid w:val="00016122"/>
    <w:rsid w:val="00017A8B"/>
    <w:rsid w:val="00021528"/>
    <w:rsid w:val="000240BE"/>
    <w:rsid w:val="000263A0"/>
    <w:rsid w:val="00040735"/>
    <w:rsid w:val="000420D3"/>
    <w:rsid w:val="000437BF"/>
    <w:rsid w:val="000470B5"/>
    <w:rsid w:val="0005199D"/>
    <w:rsid w:val="00051C4D"/>
    <w:rsid w:val="00051DE2"/>
    <w:rsid w:val="00054971"/>
    <w:rsid w:val="00054FA7"/>
    <w:rsid w:val="00057784"/>
    <w:rsid w:val="00057997"/>
    <w:rsid w:val="00062599"/>
    <w:rsid w:val="0006378D"/>
    <w:rsid w:val="0008006B"/>
    <w:rsid w:val="000801C1"/>
    <w:rsid w:val="000914A8"/>
    <w:rsid w:val="00091CFE"/>
    <w:rsid w:val="000965D3"/>
    <w:rsid w:val="000A501E"/>
    <w:rsid w:val="000C1AEC"/>
    <w:rsid w:val="000C1E7E"/>
    <w:rsid w:val="000D0153"/>
    <w:rsid w:val="000D0D68"/>
    <w:rsid w:val="000D2BD5"/>
    <w:rsid w:val="000D6D64"/>
    <w:rsid w:val="000E215B"/>
    <w:rsid w:val="000F4958"/>
    <w:rsid w:val="000F49B0"/>
    <w:rsid w:val="000F6A92"/>
    <w:rsid w:val="001019E9"/>
    <w:rsid w:val="00106B79"/>
    <w:rsid w:val="00115C86"/>
    <w:rsid w:val="00115FF4"/>
    <w:rsid w:val="001217A5"/>
    <w:rsid w:val="00130489"/>
    <w:rsid w:val="00137239"/>
    <w:rsid w:val="00145305"/>
    <w:rsid w:val="00146E6C"/>
    <w:rsid w:val="001513FF"/>
    <w:rsid w:val="001528B7"/>
    <w:rsid w:val="0016078D"/>
    <w:rsid w:val="001675F0"/>
    <w:rsid w:val="00172671"/>
    <w:rsid w:val="001764EA"/>
    <w:rsid w:val="00181BF0"/>
    <w:rsid w:val="00191371"/>
    <w:rsid w:val="0019441F"/>
    <w:rsid w:val="001A38C3"/>
    <w:rsid w:val="001B65A7"/>
    <w:rsid w:val="001C183C"/>
    <w:rsid w:val="001C2862"/>
    <w:rsid w:val="001C530C"/>
    <w:rsid w:val="001D2EAD"/>
    <w:rsid w:val="001D56C2"/>
    <w:rsid w:val="001E0F8E"/>
    <w:rsid w:val="001E0FA0"/>
    <w:rsid w:val="001E3B26"/>
    <w:rsid w:val="001E5018"/>
    <w:rsid w:val="001F07A1"/>
    <w:rsid w:val="001F0A40"/>
    <w:rsid w:val="001F3300"/>
    <w:rsid w:val="001F4A1E"/>
    <w:rsid w:val="00201405"/>
    <w:rsid w:val="0020437E"/>
    <w:rsid w:val="00205881"/>
    <w:rsid w:val="00216DCE"/>
    <w:rsid w:val="00222024"/>
    <w:rsid w:val="002225E2"/>
    <w:rsid w:val="00224CD2"/>
    <w:rsid w:val="00234A0F"/>
    <w:rsid w:val="00237E5A"/>
    <w:rsid w:val="00241CB7"/>
    <w:rsid w:val="0024471A"/>
    <w:rsid w:val="00246642"/>
    <w:rsid w:val="002509B2"/>
    <w:rsid w:val="00250EA0"/>
    <w:rsid w:val="00252515"/>
    <w:rsid w:val="00253A7B"/>
    <w:rsid w:val="00270F7E"/>
    <w:rsid w:val="00276463"/>
    <w:rsid w:val="002811AF"/>
    <w:rsid w:val="002929EB"/>
    <w:rsid w:val="00293530"/>
    <w:rsid w:val="002A0012"/>
    <w:rsid w:val="002A1A1A"/>
    <w:rsid w:val="002A25CE"/>
    <w:rsid w:val="002A325A"/>
    <w:rsid w:val="002B40FF"/>
    <w:rsid w:val="002C6005"/>
    <w:rsid w:val="002D2BBA"/>
    <w:rsid w:val="002D510C"/>
    <w:rsid w:val="002D76E3"/>
    <w:rsid w:val="002E4136"/>
    <w:rsid w:val="002E42B7"/>
    <w:rsid w:val="002F7B55"/>
    <w:rsid w:val="00301124"/>
    <w:rsid w:val="003049EE"/>
    <w:rsid w:val="00307986"/>
    <w:rsid w:val="00323033"/>
    <w:rsid w:val="00325B91"/>
    <w:rsid w:val="0033172D"/>
    <w:rsid w:val="00337C2F"/>
    <w:rsid w:val="003401BF"/>
    <w:rsid w:val="0034209C"/>
    <w:rsid w:val="00343097"/>
    <w:rsid w:val="00346BB8"/>
    <w:rsid w:val="003479F9"/>
    <w:rsid w:val="00347EFB"/>
    <w:rsid w:val="00351465"/>
    <w:rsid w:val="003555C1"/>
    <w:rsid w:val="00356E92"/>
    <w:rsid w:val="003632D9"/>
    <w:rsid w:val="00375EB1"/>
    <w:rsid w:val="00381DCE"/>
    <w:rsid w:val="00384206"/>
    <w:rsid w:val="00385B67"/>
    <w:rsid w:val="003864D3"/>
    <w:rsid w:val="003868C6"/>
    <w:rsid w:val="0039321D"/>
    <w:rsid w:val="003A2005"/>
    <w:rsid w:val="003A5366"/>
    <w:rsid w:val="003A7C64"/>
    <w:rsid w:val="003B6A67"/>
    <w:rsid w:val="003C52B7"/>
    <w:rsid w:val="003C5C4B"/>
    <w:rsid w:val="003D263C"/>
    <w:rsid w:val="003D31CE"/>
    <w:rsid w:val="003D69DA"/>
    <w:rsid w:val="003D7826"/>
    <w:rsid w:val="003E3DC9"/>
    <w:rsid w:val="003E44BC"/>
    <w:rsid w:val="003E6F33"/>
    <w:rsid w:val="003F1C29"/>
    <w:rsid w:val="003F2291"/>
    <w:rsid w:val="003F3AC0"/>
    <w:rsid w:val="00401FF4"/>
    <w:rsid w:val="00403D4B"/>
    <w:rsid w:val="00404BB7"/>
    <w:rsid w:val="004059C0"/>
    <w:rsid w:val="00413554"/>
    <w:rsid w:val="004170FC"/>
    <w:rsid w:val="00424B67"/>
    <w:rsid w:val="00424C22"/>
    <w:rsid w:val="00425AE2"/>
    <w:rsid w:val="00442C12"/>
    <w:rsid w:val="004435F6"/>
    <w:rsid w:val="004446FC"/>
    <w:rsid w:val="00447584"/>
    <w:rsid w:val="00447D8C"/>
    <w:rsid w:val="00450ECA"/>
    <w:rsid w:val="00462A18"/>
    <w:rsid w:val="00464D47"/>
    <w:rsid w:val="00464F14"/>
    <w:rsid w:val="004676EB"/>
    <w:rsid w:val="00474BA4"/>
    <w:rsid w:val="004768E8"/>
    <w:rsid w:val="0048501D"/>
    <w:rsid w:val="004900C4"/>
    <w:rsid w:val="004940DA"/>
    <w:rsid w:val="004A092A"/>
    <w:rsid w:val="004A1CA1"/>
    <w:rsid w:val="004C155E"/>
    <w:rsid w:val="004C1E46"/>
    <w:rsid w:val="004C49DA"/>
    <w:rsid w:val="004C5FAF"/>
    <w:rsid w:val="004E0E22"/>
    <w:rsid w:val="00502CF5"/>
    <w:rsid w:val="00502FA6"/>
    <w:rsid w:val="00504C2B"/>
    <w:rsid w:val="005115F6"/>
    <w:rsid w:val="0051400A"/>
    <w:rsid w:val="00520507"/>
    <w:rsid w:val="00526ACC"/>
    <w:rsid w:val="00550DCA"/>
    <w:rsid w:val="005531A8"/>
    <w:rsid w:val="0055787F"/>
    <w:rsid w:val="00564FB2"/>
    <w:rsid w:val="00567B57"/>
    <w:rsid w:val="005774D7"/>
    <w:rsid w:val="00581DE8"/>
    <w:rsid w:val="005838AE"/>
    <w:rsid w:val="00586280"/>
    <w:rsid w:val="0059281E"/>
    <w:rsid w:val="00596849"/>
    <w:rsid w:val="00596FEE"/>
    <w:rsid w:val="005A64C0"/>
    <w:rsid w:val="005B55DB"/>
    <w:rsid w:val="005C09FD"/>
    <w:rsid w:val="005C39EA"/>
    <w:rsid w:val="005C4D6E"/>
    <w:rsid w:val="005C7BF3"/>
    <w:rsid w:val="005D2DE5"/>
    <w:rsid w:val="005D4C8D"/>
    <w:rsid w:val="005E1723"/>
    <w:rsid w:val="005E63AF"/>
    <w:rsid w:val="005F03E5"/>
    <w:rsid w:val="00603629"/>
    <w:rsid w:val="006064CE"/>
    <w:rsid w:val="00611A44"/>
    <w:rsid w:val="0062211B"/>
    <w:rsid w:val="00622B0B"/>
    <w:rsid w:val="0062435A"/>
    <w:rsid w:val="0062499C"/>
    <w:rsid w:val="006255E8"/>
    <w:rsid w:val="00640ED6"/>
    <w:rsid w:val="00642E34"/>
    <w:rsid w:val="00651541"/>
    <w:rsid w:val="00652DCD"/>
    <w:rsid w:val="00661F6A"/>
    <w:rsid w:val="00664A6E"/>
    <w:rsid w:val="006653A3"/>
    <w:rsid w:val="00665D13"/>
    <w:rsid w:val="00665E31"/>
    <w:rsid w:val="00666141"/>
    <w:rsid w:val="006739B9"/>
    <w:rsid w:val="0067780F"/>
    <w:rsid w:val="00682D7D"/>
    <w:rsid w:val="006877F6"/>
    <w:rsid w:val="00690CC9"/>
    <w:rsid w:val="00691257"/>
    <w:rsid w:val="006B0FBC"/>
    <w:rsid w:val="006B3C22"/>
    <w:rsid w:val="006C12E1"/>
    <w:rsid w:val="006C314B"/>
    <w:rsid w:val="006C4573"/>
    <w:rsid w:val="006C653B"/>
    <w:rsid w:val="006D5A92"/>
    <w:rsid w:val="006D7036"/>
    <w:rsid w:val="006E0BF5"/>
    <w:rsid w:val="006E45B2"/>
    <w:rsid w:val="006E7CD2"/>
    <w:rsid w:val="006F2356"/>
    <w:rsid w:val="00707B03"/>
    <w:rsid w:val="00714667"/>
    <w:rsid w:val="0073018E"/>
    <w:rsid w:val="00730802"/>
    <w:rsid w:val="00731CEF"/>
    <w:rsid w:val="0073531F"/>
    <w:rsid w:val="00737968"/>
    <w:rsid w:val="007403F6"/>
    <w:rsid w:val="00743CB5"/>
    <w:rsid w:val="00744011"/>
    <w:rsid w:val="00751665"/>
    <w:rsid w:val="007532BF"/>
    <w:rsid w:val="0075592E"/>
    <w:rsid w:val="007610EB"/>
    <w:rsid w:val="00770ADE"/>
    <w:rsid w:val="007732EC"/>
    <w:rsid w:val="007847C4"/>
    <w:rsid w:val="00796264"/>
    <w:rsid w:val="007A3614"/>
    <w:rsid w:val="007B2FE4"/>
    <w:rsid w:val="007B42EF"/>
    <w:rsid w:val="007C6275"/>
    <w:rsid w:val="007D290A"/>
    <w:rsid w:val="007D6CB0"/>
    <w:rsid w:val="007F1789"/>
    <w:rsid w:val="00801101"/>
    <w:rsid w:val="00801FB0"/>
    <w:rsid w:val="00817AAA"/>
    <w:rsid w:val="00826154"/>
    <w:rsid w:val="008309DD"/>
    <w:rsid w:val="00836EFA"/>
    <w:rsid w:val="00837FC8"/>
    <w:rsid w:val="00847101"/>
    <w:rsid w:val="00852CC9"/>
    <w:rsid w:val="00857ED9"/>
    <w:rsid w:val="008674A8"/>
    <w:rsid w:val="00871EC0"/>
    <w:rsid w:val="008730A5"/>
    <w:rsid w:val="0087798A"/>
    <w:rsid w:val="00877E2E"/>
    <w:rsid w:val="008803A2"/>
    <w:rsid w:val="00894E81"/>
    <w:rsid w:val="00895EA4"/>
    <w:rsid w:val="008961A6"/>
    <w:rsid w:val="008A1085"/>
    <w:rsid w:val="008A5B27"/>
    <w:rsid w:val="008B10D9"/>
    <w:rsid w:val="008B7057"/>
    <w:rsid w:val="008C1ADB"/>
    <w:rsid w:val="008C554B"/>
    <w:rsid w:val="008C670B"/>
    <w:rsid w:val="008C7733"/>
    <w:rsid w:val="008D2E84"/>
    <w:rsid w:val="008E3777"/>
    <w:rsid w:val="008E7FA8"/>
    <w:rsid w:val="008F13F4"/>
    <w:rsid w:val="008F2F21"/>
    <w:rsid w:val="008F5A7F"/>
    <w:rsid w:val="008F65B9"/>
    <w:rsid w:val="008F7D50"/>
    <w:rsid w:val="0090715D"/>
    <w:rsid w:val="00913C36"/>
    <w:rsid w:val="009201F0"/>
    <w:rsid w:val="00922AE2"/>
    <w:rsid w:val="00926E9A"/>
    <w:rsid w:val="009304D3"/>
    <w:rsid w:val="0093113A"/>
    <w:rsid w:val="00935464"/>
    <w:rsid w:val="009357C4"/>
    <w:rsid w:val="009417E9"/>
    <w:rsid w:val="00942220"/>
    <w:rsid w:val="00942A25"/>
    <w:rsid w:val="00966E66"/>
    <w:rsid w:val="009755B4"/>
    <w:rsid w:val="0098546A"/>
    <w:rsid w:val="00986FEE"/>
    <w:rsid w:val="0099443D"/>
    <w:rsid w:val="00996E3F"/>
    <w:rsid w:val="009A09DD"/>
    <w:rsid w:val="009A486F"/>
    <w:rsid w:val="009A7229"/>
    <w:rsid w:val="009B0EB4"/>
    <w:rsid w:val="009B1A9D"/>
    <w:rsid w:val="009B7980"/>
    <w:rsid w:val="009C04D3"/>
    <w:rsid w:val="009C5944"/>
    <w:rsid w:val="009C6F3A"/>
    <w:rsid w:val="009D5381"/>
    <w:rsid w:val="009D64B7"/>
    <w:rsid w:val="009E30D5"/>
    <w:rsid w:val="009F0907"/>
    <w:rsid w:val="009F273A"/>
    <w:rsid w:val="009F45E0"/>
    <w:rsid w:val="00A0238E"/>
    <w:rsid w:val="00A06B57"/>
    <w:rsid w:val="00A106DE"/>
    <w:rsid w:val="00A10F20"/>
    <w:rsid w:val="00A13386"/>
    <w:rsid w:val="00A223A4"/>
    <w:rsid w:val="00A24428"/>
    <w:rsid w:val="00A27437"/>
    <w:rsid w:val="00A30C83"/>
    <w:rsid w:val="00A37357"/>
    <w:rsid w:val="00A37EB4"/>
    <w:rsid w:val="00A4089C"/>
    <w:rsid w:val="00A62883"/>
    <w:rsid w:val="00A7005E"/>
    <w:rsid w:val="00A75BCE"/>
    <w:rsid w:val="00A7708C"/>
    <w:rsid w:val="00A90C4C"/>
    <w:rsid w:val="00A91D75"/>
    <w:rsid w:val="00A93EC9"/>
    <w:rsid w:val="00AA0026"/>
    <w:rsid w:val="00AB4470"/>
    <w:rsid w:val="00AC35CD"/>
    <w:rsid w:val="00AC74CE"/>
    <w:rsid w:val="00AD3F76"/>
    <w:rsid w:val="00AD4809"/>
    <w:rsid w:val="00AD57BB"/>
    <w:rsid w:val="00AD707F"/>
    <w:rsid w:val="00AD7616"/>
    <w:rsid w:val="00AE0571"/>
    <w:rsid w:val="00AE7544"/>
    <w:rsid w:val="00B03561"/>
    <w:rsid w:val="00B056CC"/>
    <w:rsid w:val="00B068C9"/>
    <w:rsid w:val="00B201C7"/>
    <w:rsid w:val="00B2411C"/>
    <w:rsid w:val="00B261DE"/>
    <w:rsid w:val="00B30313"/>
    <w:rsid w:val="00B31CC8"/>
    <w:rsid w:val="00B334DA"/>
    <w:rsid w:val="00B43123"/>
    <w:rsid w:val="00B4475A"/>
    <w:rsid w:val="00B51092"/>
    <w:rsid w:val="00B52F3B"/>
    <w:rsid w:val="00B56ABF"/>
    <w:rsid w:val="00B65D52"/>
    <w:rsid w:val="00B70441"/>
    <w:rsid w:val="00B70F7D"/>
    <w:rsid w:val="00B801A2"/>
    <w:rsid w:val="00B87522"/>
    <w:rsid w:val="00B917DA"/>
    <w:rsid w:val="00B93334"/>
    <w:rsid w:val="00B95DA2"/>
    <w:rsid w:val="00B9647A"/>
    <w:rsid w:val="00BA19D1"/>
    <w:rsid w:val="00BA2332"/>
    <w:rsid w:val="00BA41CE"/>
    <w:rsid w:val="00BB3B53"/>
    <w:rsid w:val="00BB469D"/>
    <w:rsid w:val="00BC0BE9"/>
    <w:rsid w:val="00BC2554"/>
    <w:rsid w:val="00BC2E81"/>
    <w:rsid w:val="00BC4170"/>
    <w:rsid w:val="00BD2566"/>
    <w:rsid w:val="00BD4832"/>
    <w:rsid w:val="00BD4B42"/>
    <w:rsid w:val="00BD550A"/>
    <w:rsid w:val="00BE1705"/>
    <w:rsid w:val="00BE31D7"/>
    <w:rsid w:val="00BF03AF"/>
    <w:rsid w:val="00BF16FA"/>
    <w:rsid w:val="00BF6899"/>
    <w:rsid w:val="00C02C81"/>
    <w:rsid w:val="00C06C11"/>
    <w:rsid w:val="00C077E2"/>
    <w:rsid w:val="00C101CC"/>
    <w:rsid w:val="00C25D4A"/>
    <w:rsid w:val="00C31F44"/>
    <w:rsid w:val="00C33C18"/>
    <w:rsid w:val="00C4271B"/>
    <w:rsid w:val="00C45ABA"/>
    <w:rsid w:val="00C55AF5"/>
    <w:rsid w:val="00C61A33"/>
    <w:rsid w:val="00C61EDE"/>
    <w:rsid w:val="00C66C86"/>
    <w:rsid w:val="00C702AE"/>
    <w:rsid w:val="00C722A4"/>
    <w:rsid w:val="00C722C6"/>
    <w:rsid w:val="00C72512"/>
    <w:rsid w:val="00C76206"/>
    <w:rsid w:val="00C80089"/>
    <w:rsid w:val="00C858E8"/>
    <w:rsid w:val="00C85DFA"/>
    <w:rsid w:val="00C8794C"/>
    <w:rsid w:val="00CA0D9D"/>
    <w:rsid w:val="00CA46D2"/>
    <w:rsid w:val="00CA6AF7"/>
    <w:rsid w:val="00CA7292"/>
    <w:rsid w:val="00CB0B6F"/>
    <w:rsid w:val="00CB3796"/>
    <w:rsid w:val="00CB6D58"/>
    <w:rsid w:val="00CC2BBD"/>
    <w:rsid w:val="00CC7539"/>
    <w:rsid w:val="00CD186F"/>
    <w:rsid w:val="00CD1DCF"/>
    <w:rsid w:val="00CD5364"/>
    <w:rsid w:val="00CD5AAB"/>
    <w:rsid w:val="00CE50D3"/>
    <w:rsid w:val="00CE540A"/>
    <w:rsid w:val="00CF25E0"/>
    <w:rsid w:val="00CF3733"/>
    <w:rsid w:val="00CF5234"/>
    <w:rsid w:val="00D0617E"/>
    <w:rsid w:val="00D13418"/>
    <w:rsid w:val="00D16B61"/>
    <w:rsid w:val="00D20084"/>
    <w:rsid w:val="00D2119E"/>
    <w:rsid w:val="00D242FE"/>
    <w:rsid w:val="00D358DD"/>
    <w:rsid w:val="00D42688"/>
    <w:rsid w:val="00D42ED7"/>
    <w:rsid w:val="00D438BC"/>
    <w:rsid w:val="00D449F0"/>
    <w:rsid w:val="00D47F8C"/>
    <w:rsid w:val="00D53391"/>
    <w:rsid w:val="00D5536A"/>
    <w:rsid w:val="00D67DC0"/>
    <w:rsid w:val="00D74FAE"/>
    <w:rsid w:val="00D77107"/>
    <w:rsid w:val="00D94CFC"/>
    <w:rsid w:val="00D9563D"/>
    <w:rsid w:val="00D96946"/>
    <w:rsid w:val="00DA0C98"/>
    <w:rsid w:val="00DA2BD3"/>
    <w:rsid w:val="00DA7456"/>
    <w:rsid w:val="00DC2552"/>
    <w:rsid w:val="00DC3137"/>
    <w:rsid w:val="00DC694B"/>
    <w:rsid w:val="00DD273E"/>
    <w:rsid w:val="00DD44A4"/>
    <w:rsid w:val="00DD4C5E"/>
    <w:rsid w:val="00DD5360"/>
    <w:rsid w:val="00DD6556"/>
    <w:rsid w:val="00DD6F2D"/>
    <w:rsid w:val="00DD7053"/>
    <w:rsid w:val="00DD7758"/>
    <w:rsid w:val="00DE7BDC"/>
    <w:rsid w:val="00DF77E5"/>
    <w:rsid w:val="00DF7E0D"/>
    <w:rsid w:val="00E010A6"/>
    <w:rsid w:val="00E1285D"/>
    <w:rsid w:val="00E16C35"/>
    <w:rsid w:val="00E17AB1"/>
    <w:rsid w:val="00E214A8"/>
    <w:rsid w:val="00E249C0"/>
    <w:rsid w:val="00E26786"/>
    <w:rsid w:val="00E27DE5"/>
    <w:rsid w:val="00E30FA1"/>
    <w:rsid w:val="00E34DEF"/>
    <w:rsid w:val="00E34F43"/>
    <w:rsid w:val="00E401B9"/>
    <w:rsid w:val="00E414D3"/>
    <w:rsid w:val="00E50735"/>
    <w:rsid w:val="00E67E02"/>
    <w:rsid w:val="00EA5493"/>
    <w:rsid w:val="00EA5ED1"/>
    <w:rsid w:val="00EA621F"/>
    <w:rsid w:val="00EB442C"/>
    <w:rsid w:val="00EB5C81"/>
    <w:rsid w:val="00EB66F3"/>
    <w:rsid w:val="00EB6758"/>
    <w:rsid w:val="00EC163A"/>
    <w:rsid w:val="00EC1E2E"/>
    <w:rsid w:val="00EC49EC"/>
    <w:rsid w:val="00EC5139"/>
    <w:rsid w:val="00EC5910"/>
    <w:rsid w:val="00EC5942"/>
    <w:rsid w:val="00ED160B"/>
    <w:rsid w:val="00ED1A3A"/>
    <w:rsid w:val="00ED5633"/>
    <w:rsid w:val="00EE5BE1"/>
    <w:rsid w:val="00EF2E1D"/>
    <w:rsid w:val="00EF4D7B"/>
    <w:rsid w:val="00EF7349"/>
    <w:rsid w:val="00F05961"/>
    <w:rsid w:val="00F07569"/>
    <w:rsid w:val="00F13219"/>
    <w:rsid w:val="00F21F7E"/>
    <w:rsid w:val="00F24364"/>
    <w:rsid w:val="00F32FD7"/>
    <w:rsid w:val="00F344D4"/>
    <w:rsid w:val="00F37983"/>
    <w:rsid w:val="00F510CB"/>
    <w:rsid w:val="00F537AE"/>
    <w:rsid w:val="00F60065"/>
    <w:rsid w:val="00F61C3F"/>
    <w:rsid w:val="00F8037B"/>
    <w:rsid w:val="00F83AF6"/>
    <w:rsid w:val="00F84790"/>
    <w:rsid w:val="00F92A23"/>
    <w:rsid w:val="00F92F6A"/>
    <w:rsid w:val="00F93B4C"/>
    <w:rsid w:val="00F96908"/>
    <w:rsid w:val="00FA2F03"/>
    <w:rsid w:val="00FA37DA"/>
    <w:rsid w:val="00FA3835"/>
    <w:rsid w:val="00FB09DE"/>
    <w:rsid w:val="00FB2975"/>
    <w:rsid w:val="00FB380E"/>
    <w:rsid w:val="00FB5569"/>
    <w:rsid w:val="00FB7F2E"/>
    <w:rsid w:val="00FC04C4"/>
    <w:rsid w:val="00FC2D10"/>
    <w:rsid w:val="00FC5C5A"/>
    <w:rsid w:val="00FC736E"/>
    <w:rsid w:val="00FD40FA"/>
    <w:rsid w:val="00FD5FFD"/>
    <w:rsid w:val="00FE1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37B7"/>
  <w15:docId w15:val="{B41E4657-4712-40BA-BD14-B60B753C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DC25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255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5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55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0437BF"/>
    <w:pPr>
      <w:jc w:val="both"/>
    </w:pPr>
    <w:rPr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0437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Знак"/>
    <w:basedOn w:val="a"/>
    <w:rsid w:val="002B40FF"/>
    <w:rPr>
      <w:rFonts w:ascii="Verdana" w:hAnsi="Verdana" w:cs="Verdana"/>
      <w:sz w:val="20"/>
      <w:szCs w:val="20"/>
      <w:lang w:val="uk-UA" w:eastAsia="en-US"/>
    </w:rPr>
  </w:style>
  <w:style w:type="paragraph" w:styleId="a8">
    <w:name w:val="header"/>
    <w:basedOn w:val="a"/>
    <w:link w:val="a9"/>
    <w:uiPriority w:val="99"/>
    <w:unhideWhenUsed/>
    <w:rsid w:val="00E17AB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7A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E17A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7AB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96678-1B97-4167-9C48-08B0A8D47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2225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5</cp:revision>
  <cp:lastPrinted>2026-01-13T09:21:00Z</cp:lastPrinted>
  <dcterms:created xsi:type="dcterms:W3CDTF">2026-01-13T09:23:00Z</dcterms:created>
  <dcterms:modified xsi:type="dcterms:W3CDTF">2026-01-16T13:13:00Z</dcterms:modified>
</cp:coreProperties>
</file>