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  <w:lang w:val="uk-UA" w:eastAsia="uk-UA"/>
        </w:rPr>
        <w:drawing>
          <wp:inline distT="0" distB="0" distL="0" distR="0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4FAE" w:rsidRPr="001C15CD" w:rsidRDefault="001C15CD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220654409"/>
      <w:r>
        <w:rPr>
          <w:rFonts w:ascii="Times New Roman" w:hAnsi="Times New Roman"/>
          <w:sz w:val="28"/>
          <w:szCs w:val="28"/>
          <w:lang w:val="uk-UA"/>
        </w:rPr>
        <w:t>в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>ід</w:t>
      </w:r>
      <w:r w:rsidR="001D16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E41">
        <w:rPr>
          <w:rFonts w:ascii="Times New Roman" w:hAnsi="Times New Roman"/>
          <w:sz w:val="28"/>
          <w:szCs w:val="28"/>
          <w:lang w:val="uk-UA"/>
        </w:rPr>
        <w:t xml:space="preserve">05 лютого </w:t>
      </w:r>
      <w:r w:rsidR="00D64FAE">
        <w:rPr>
          <w:rFonts w:ascii="Times New Roman" w:hAnsi="Times New Roman"/>
          <w:sz w:val="28"/>
          <w:szCs w:val="28"/>
          <w:lang w:val="uk-UA"/>
        </w:rPr>
        <w:t>202</w:t>
      </w:r>
      <w:r w:rsidR="00BE1BD8" w:rsidRPr="002E0B21">
        <w:rPr>
          <w:rFonts w:ascii="Times New Roman" w:hAnsi="Times New Roman"/>
          <w:sz w:val="28"/>
          <w:szCs w:val="28"/>
          <w:lang w:val="uk-UA"/>
        </w:rPr>
        <w:t>6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>р.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ab/>
      </w:r>
      <w:r w:rsidR="00682E41">
        <w:rPr>
          <w:rFonts w:ascii="Times New Roman" w:hAnsi="Times New Roman"/>
          <w:sz w:val="28"/>
          <w:szCs w:val="28"/>
          <w:lang w:val="uk-UA"/>
        </w:rPr>
        <w:tab/>
      </w:r>
      <w:r w:rsidR="001D16B2">
        <w:rPr>
          <w:rFonts w:ascii="Times New Roman" w:hAnsi="Times New Roman"/>
          <w:sz w:val="28"/>
          <w:szCs w:val="28"/>
          <w:lang w:val="uk-UA"/>
        </w:rPr>
        <w:tab/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>м. Ніжин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ab/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D64FAE">
        <w:rPr>
          <w:rFonts w:ascii="Times New Roman" w:hAnsi="Times New Roman"/>
          <w:sz w:val="28"/>
          <w:szCs w:val="28"/>
          <w:lang w:val="uk-UA"/>
        </w:rPr>
        <w:tab/>
      </w:r>
      <w:r w:rsidR="00D64FAE">
        <w:rPr>
          <w:rFonts w:ascii="Times New Roman" w:hAnsi="Times New Roman"/>
          <w:sz w:val="28"/>
          <w:szCs w:val="28"/>
          <w:lang w:val="uk-UA"/>
        </w:rPr>
        <w:tab/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82E41">
        <w:rPr>
          <w:rFonts w:ascii="Times New Roman" w:hAnsi="Times New Roman"/>
          <w:sz w:val="28"/>
          <w:szCs w:val="28"/>
          <w:lang w:val="uk-UA"/>
        </w:rPr>
        <w:t>68</w:t>
      </w:r>
    </w:p>
    <w:p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4FAE" w:rsidRPr="00B34625" w:rsidRDefault="00D64FAE" w:rsidP="00A44E7E">
      <w:pPr>
        <w:widowControl w:val="0"/>
        <w:tabs>
          <w:tab w:val="left" w:pos="-5670"/>
          <w:tab w:val="left" w:pos="4564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u w:val="single"/>
          <w:lang w:val="uk-UA" w:eastAsia="en-US"/>
        </w:rPr>
      </w:pPr>
      <w:r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Про розгляд матеріалів</w:t>
      </w:r>
    </w:p>
    <w:p w:rsidR="00D64FAE" w:rsidRPr="00B34625" w:rsidRDefault="00D64FAE" w:rsidP="00A44E7E">
      <w:pPr>
        <w:widowControl w:val="0"/>
        <w:tabs>
          <w:tab w:val="left" w:pos="4564"/>
          <w:tab w:val="left" w:pos="4970"/>
        </w:tabs>
        <w:suppressAutoHyphens/>
        <w:spacing w:after="0"/>
        <w:ind w:firstLine="284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комісії з питань захисту прав дитини</w:t>
      </w:r>
    </w:p>
    <w:p w:rsidR="00D64FAE" w:rsidRPr="00B34625" w:rsidRDefault="00D64FAE" w:rsidP="00A44E7E">
      <w:pPr>
        <w:widowControl w:val="0"/>
        <w:tabs>
          <w:tab w:val="left" w:pos="-5670"/>
        </w:tabs>
        <w:suppressAutoHyphens/>
        <w:spacing w:after="0"/>
        <w:ind w:firstLine="284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B34625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ab/>
      </w:r>
    </w:p>
    <w:p w:rsidR="00D64FAE" w:rsidRDefault="00D64FAE" w:rsidP="007B4EC5">
      <w:pPr>
        <w:widowControl w:val="0"/>
        <w:tabs>
          <w:tab w:val="left" w:pos="-5670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3137B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34, </w:t>
      </w:r>
      <w:r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0D6DD1">
        <w:rPr>
          <w:rFonts w:ascii="Times New Roman" w:hAnsi="Times New Roman" w:cs="Times New Roman"/>
          <w:sz w:val="28"/>
          <w:szCs w:val="28"/>
          <w:lang w:val="uk-UA"/>
        </w:rPr>
        <w:t xml:space="preserve"> 42,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51, 52, 53, 59, 73 Закону України «Про місцеве самоврядування в Україні»,</w:t>
      </w:r>
      <w:r w:rsidR="00725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Pr="00E9137A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Pr="00E9137A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протоколу засідання комісії з питань захисту прав дитини від </w:t>
      </w:r>
      <w:r w:rsidR="002E0B21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23</w:t>
      </w:r>
      <w:r w:rsidR="00D83574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.</w:t>
      </w:r>
      <w:r w:rsidR="00BE1BD8" w:rsidRPr="00BE1BD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01</w:t>
      </w:r>
      <w:r w:rsidR="00D83574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.</w:t>
      </w:r>
      <w:r w:rsidR="00BE1BD8" w:rsidRPr="00BE1BD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2026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р. та розглянувши заяви громадян, виконавчий комітет міської ради вирішив:</w:t>
      </w:r>
    </w:p>
    <w:bookmarkEnd w:id="0"/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ab/>
      </w: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1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. На підставі частини </w:t>
      </w:r>
      <w:r w:rsidR="007B4EC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14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статті 27, статті 30 Постанови Кабінету  Міністрів України від 24.09.2008 р. №866 «Питання діяльності органів опіки та піклування, пов’язаної із захистом прав дитини» вважати:</w:t>
      </w: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1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.1. Неповнолітню </w:t>
      </w:r>
      <w:r w:rsidR="0094362A" w:rsidRPr="0094362A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Ххх Ххх Ххх,… </w:t>
      </w:r>
      <w:r w:rsidRPr="009C6CC5">
        <w:rPr>
          <w:rFonts w:ascii="Times New Roman" w:hAnsi="Times New Roman"/>
          <w:sz w:val="28"/>
          <w:szCs w:val="24"/>
          <w:lang w:val="uk-UA"/>
        </w:rPr>
        <w:t xml:space="preserve"> р. н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, такою, що втратила статус дитини, позбавленої батьківського піклування, у зв’язку з поверн</w:t>
      </w: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енням матері, </w:t>
      </w:r>
      <w:r w:rsidR="0094362A" w:rsidRPr="0094362A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Ххх Ххх Ххх</w:t>
      </w:r>
      <w:r w:rsidR="0094362A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,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з місць позбавлення волі.</w:t>
      </w: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1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.2. Малолітнього </w:t>
      </w:r>
      <w:r w:rsidR="0094362A" w:rsidRPr="0094362A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Ххх Ххх Ххх,…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, таким, що втратив статус дитини, позбавленої батьківського піклування, у зв’язку з поверн</w:t>
      </w: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енням матері, </w:t>
      </w:r>
      <w:r w:rsidR="0094362A" w:rsidRPr="0094362A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Ххх Ххх Ххх,…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з місць позбавлення волі.</w:t>
      </w: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2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. На підставі пункту 1 статті 50 Постанови Кабінету  Міністрів України від 24.09.2008 р. №866 «Питання діяльності органів опіки та піклування, пов’язаної із захистом прав дитини» припинити:</w:t>
      </w: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2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.1. Піклування над неповнолітньою </w:t>
      </w:r>
      <w:r w:rsidR="00FE10EF" w:rsidRPr="00FE10EF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Ххх Ххх Ххх,… </w:t>
      </w:r>
      <w:r w:rsidRPr="009C6CC5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р.н., у зв’язку з передачею дитини матері</w:t>
      </w: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,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</w:t>
      </w:r>
      <w:r w:rsidR="00FE10EF" w:rsidRPr="00FE10EF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Ххх Ххх Ххх,… 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та звільнити від обов’язків піклувальника </w:t>
      </w:r>
      <w:r w:rsidR="00FE10EF" w:rsidRPr="00FE10EF">
        <w:rPr>
          <w:rFonts w:ascii="Times New Roman" w:hAnsi="Times New Roman"/>
          <w:sz w:val="28"/>
          <w:szCs w:val="24"/>
          <w:lang w:val="uk-UA"/>
        </w:rPr>
        <w:t>Ххх Ххх Ххх,…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.</w:t>
      </w:r>
    </w:p>
    <w:p w:rsidR="001C15CD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2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.2. Опіку над малолітнім </w:t>
      </w:r>
      <w:r w:rsidR="00FE10EF" w:rsidRPr="00FE10EF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Ххх Ххх Ххх,… 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р.н., у зв’язку з передачею </w:t>
      </w: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lastRenderedPageBreak/>
        <w:t xml:space="preserve">дитини матері </w:t>
      </w:r>
      <w:r w:rsidR="00FE10EF" w:rsidRPr="00FE10EF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Ххх Ххх Ххх,…</w:t>
      </w:r>
      <w:r w:rsidR="001C15CD"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та звільнити від обов’язків піклувальника </w:t>
      </w:r>
      <w:r w:rsidR="00FE10EF" w:rsidRPr="00FE10EF">
        <w:rPr>
          <w:rFonts w:ascii="Times New Roman" w:hAnsi="Times New Roman"/>
          <w:sz w:val="28"/>
          <w:szCs w:val="24"/>
          <w:lang w:val="uk-UA"/>
        </w:rPr>
        <w:t>Ххх Ххх Ххх,…</w:t>
      </w:r>
      <w:r w:rsidR="001C15CD"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.</w:t>
      </w: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</w:p>
    <w:p w:rsidR="00D34365" w:rsidRPr="00D34365" w:rsidRDefault="001C15CD" w:rsidP="00D3436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3</w:t>
      </w:r>
      <w:r w:rsidR="00D3436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. </w:t>
      </w:r>
      <w:r w:rsidR="00D34365" w:rsidRPr="00D3436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:rsidR="00D34365" w:rsidRPr="00D34365" w:rsidRDefault="00D34365" w:rsidP="00D3436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</w:p>
    <w:p w:rsidR="00D34365" w:rsidRPr="00D34365" w:rsidRDefault="00D34365" w:rsidP="00D3436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4</w:t>
      </w:r>
      <w:r w:rsidRPr="00D3436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. Контроль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:rsidR="00947550" w:rsidRPr="00947550" w:rsidRDefault="00947550" w:rsidP="00D3436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</w:p>
    <w:p w:rsidR="00947550" w:rsidRPr="00947550" w:rsidRDefault="00947550" w:rsidP="007B4EC5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94755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Міський голова                                                                      Олександр КОДОЛА</w:t>
      </w:r>
    </w:p>
    <w:p w:rsidR="00947550" w:rsidRPr="00947550" w:rsidRDefault="00947550" w:rsidP="00947550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eastAsia="Andale Sans UI" w:hAnsi="Times New Roman" w:cs="Times New Roman"/>
          <w:b/>
          <w:kern w:val="2"/>
          <w:sz w:val="28"/>
          <w:szCs w:val="24"/>
          <w:lang w:val="uk-UA" w:eastAsia="en-US"/>
        </w:rPr>
      </w:pPr>
    </w:p>
    <w:p w:rsidR="00A44E7E" w:rsidRPr="00A44E7E" w:rsidRDefault="00A44E7E" w:rsidP="00A44E7E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454D" w:rsidRDefault="00AB454D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  <w:sectPr w:rsidR="00AB454D" w:rsidSect="00F4103B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D64FAE" w:rsidRPr="000949D1" w:rsidRDefault="00D64FAE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:rsidR="00D64FAE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до проекту рішення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виконавчого комітету Ніжинської міської ради</w:t>
      </w:r>
    </w:p>
    <w:p w:rsidR="00D64FAE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«</w:t>
      </w: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Про розгляд матеріалів комісії з питань захисту прав дитини</w:t>
      </w: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»</w:t>
      </w:r>
    </w:p>
    <w:p w:rsidR="00D64FAE" w:rsidRPr="008B1A07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:rsidR="00D64FAE" w:rsidRDefault="00D64FAE" w:rsidP="00D64FAE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</w:t>
      </w:r>
      <w:r w:rsidR="004B5D77">
        <w:rPr>
          <w:rFonts w:ascii="Times New Roman" w:hAnsi="Times New Roman" w:cs="Times New Roman"/>
          <w:sz w:val="28"/>
          <w:szCs w:val="28"/>
          <w:lang w:val="uk-UA"/>
        </w:rPr>
        <w:t xml:space="preserve">42,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, 51, 52, 53, 59, 73 </w:t>
      </w:r>
      <w:r>
        <w:rPr>
          <w:rFonts w:ascii="Times New Roman" w:hAnsi="Times New Roman"/>
          <w:kern w:val="2"/>
          <w:sz w:val="28"/>
          <w:szCs w:val="24"/>
          <w:lang w:val="uk-UA"/>
        </w:rPr>
        <w:t>Закону України «Про місцеве самоврядування в Україні»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:rsidR="001C15CD" w:rsidRPr="0002263E" w:rsidRDefault="001C15CD" w:rsidP="001C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/>
        </w:rPr>
      </w:pPr>
      <w:r w:rsidRPr="0002263E">
        <w:rPr>
          <w:rFonts w:ascii="Times New Roman" w:eastAsia="Times New Roman" w:hAnsi="Times New Roman" w:cs="Times New Roman"/>
          <w:kern w:val="2"/>
          <w:sz w:val="28"/>
          <w:szCs w:val="24"/>
          <w:lang w:val="uk-UA"/>
        </w:rPr>
        <w:t xml:space="preserve">На підставі частини </w:t>
      </w:r>
      <w:r w:rsidR="007B4EC5">
        <w:rPr>
          <w:rFonts w:ascii="Times New Roman" w:eastAsia="Times New Roman" w:hAnsi="Times New Roman" w:cs="Times New Roman"/>
          <w:kern w:val="2"/>
          <w:sz w:val="28"/>
          <w:szCs w:val="24"/>
          <w:lang w:val="uk-UA"/>
        </w:rPr>
        <w:t>14</w:t>
      </w:r>
      <w:r w:rsidRPr="0002263E">
        <w:rPr>
          <w:rFonts w:ascii="Times New Roman" w:eastAsia="Times New Roman" w:hAnsi="Times New Roman" w:cs="Times New Roman"/>
          <w:kern w:val="2"/>
          <w:sz w:val="28"/>
          <w:szCs w:val="24"/>
          <w:lang w:val="uk-UA"/>
        </w:rPr>
        <w:t xml:space="preserve"> статті 27, статті 30 Постанови Кабінету  Міністрів України від 24.09.2008 р. №866 «Питання діяльності органів опіки та піклування, пов’язаної із захистом прав дитини» приймає рішення про втрату дитиною статусу дитини-сироти або дитини, позбавленої батьківського піклування.</w:t>
      </w:r>
    </w:p>
    <w:p w:rsidR="001C15CD" w:rsidRPr="005C5A99" w:rsidRDefault="001C15CD" w:rsidP="001C15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/>
        </w:rPr>
      </w:pPr>
      <w:r w:rsidRPr="0002263E">
        <w:rPr>
          <w:rFonts w:ascii="Times New Roman" w:eastAsia="Times New Roman" w:hAnsi="Times New Roman" w:cs="Times New Roman"/>
          <w:kern w:val="2"/>
          <w:sz w:val="28"/>
          <w:szCs w:val="24"/>
          <w:lang w:val="uk-UA"/>
        </w:rPr>
        <w:t>На підставі пункту 1 статті 50 Постанови Кабінету  Міністрів України від 24.09.2008 р. №866 «Питання діяльності органів опіки та піклування, пов’язаної із захистом прав дитини» виконавчий комітет приймає рішення про припинення опіки (піклування) та звільнення від обов’язків опікуна (піклувальника).</w:t>
      </w:r>
    </w:p>
    <w:p w:rsidR="00AB454D" w:rsidRDefault="00BE4AA5" w:rsidP="00613D6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Враховуючи вищевикладене, проект рішення </w:t>
      </w:r>
      <w:r>
        <w:rPr>
          <w:sz w:val="28"/>
          <w:lang w:val="uk-UA"/>
        </w:rPr>
        <w:t>«</w:t>
      </w:r>
      <w:r>
        <w:rPr>
          <w:rFonts w:ascii="Times New Roman CYR" w:hAnsi="Times New Roman CYR"/>
          <w:sz w:val="28"/>
          <w:lang w:val="uk-UA"/>
        </w:rPr>
        <w:t>Про розгляд матеріалів комісії з питань захисту прав дитини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може бути розглянутий на засіданні виконавчого комітету з позитивним вирішенням питання.</w:t>
      </w:r>
    </w:p>
    <w:p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Доповідати проект рішення </w:t>
      </w:r>
      <w:r>
        <w:rPr>
          <w:sz w:val="28"/>
          <w:lang w:val="uk-UA"/>
        </w:rPr>
        <w:t>«</w:t>
      </w:r>
      <w:r>
        <w:rPr>
          <w:rFonts w:ascii="Times New Roman CYR" w:hAnsi="Times New Roman CYR"/>
          <w:sz w:val="28"/>
          <w:lang w:val="uk-UA"/>
        </w:rPr>
        <w:t>Про розгляд матеріалів комісії з питань захисту прав дитини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на засіданні виконавчого комітету Ніжинської міської ради буде начальник</w:t>
      </w:r>
      <w:r w:rsidR="00AB454D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служби у справах дітей</w:t>
      </w:r>
      <w:r w:rsidR="00AB454D">
        <w:rPr>
          <w:rFonts w:ascii="Times New Roman CYR" w:hAnsi="Times New Roman CYR"/>
          <w:sz w:val="28"/>
          <w:lang w:val="uk-UA"/>
        </w:rPr>
        <w:t xml:space="preserve"> </w:t>
      </w:r>
      <w:r w:rsidR="000F612B">
        <w:rPr>
          <w:rFonts w:ascii="Times New Roman CYR" w:hAnsi="Times New Roman CYR"/>
          <w:sz w:val="28"/>
          <w:lang w:val="uk-UA"/>
        </w:rPr>
        <w:t>Наталія РАЦИН</w:t>
      </w:r>
    </w:p>
    <w:p w:rsidR="00AB454D" w:rsidRDefault="00AB454D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</w:p>
    <w:p w:rsidR="00AB454D" w:rsidRDefault="00AB454D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</w:p>
    <w:p w:rsidR="00D64FAE" w:rsidRDefault="00D64FAE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Начальник служби у справах дітей                                    Наталія РАЦИН</w:t>
      </w:r>
    </w:p>
    <w:p w:rsidR="00D64FAE" w:rsidRPr="00A766E9" w:rsidRDefault="00D64FAE" w:rsidP="00D64FAE">
      <w:pPr>
        <w:tabs>
          <w:tab w:val="left" w:pos="4970"/>
        </w:tabs>
        <w:spacing w:after="0" w:line="240" w:lineRule="auto"/>
        <w:rPr>
          <w:lang w:val="uk-UA"/>
        </w:rPr>
      </w:pPr>
    </w:p>
    <w:p w:rsidR="00D64FAE" w:rsidRDefault="00D64FAE" w:rsidP="00D64FAE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D64FAE" w:rsidSect="009F0563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725A7B" w:rsidRDefault="00725A7B" w:rsidP="00725A7B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:rsidR="00725A7B" w:rsidRPr="00307C9D" w:rsidRDefault="00725A7B" w:rsidP="00725A7B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 w:rsidR="00BE4AA5"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:rsidR="00725A7B" w:rsidRPr="00307C9D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:rsidR="00725A7B" w:rsidRPr="00307C9D" w:rsidRDefault="00725A7B" w:rsidP="00725A7B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  <w:t>Ірина ГРОЗЕНКО</w:t>
      </w:r>
    </w:p>
    <w:p w:rsidR="00725A7B" w:rsidRPr="00307C9D" w:rsidRDefault="00725A7B" w:rsidP="00725A7B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:rsidR="00725A7B" w:rsidRPr="00307C9D" w:rsidRDefault="00725A7B" w:rsidP="00725A7B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:rsidR="00725A7B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:rsidR="00725A7B" w:rsidRPr="00307C9D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:rsidR="00725A7B" w:rsidRPr="00307C9D" w:rsidRDefault="00725A7B" w:rsidP="00725A7B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:rsidR="00725A7B" w:rsidRPr="00307C9D" w:rsidRDefault="00725A7B" w:rsidP="00725A7B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D64FAE" w:rsidRPr="00535052" w:rsidRDefault="00D64FAE" w:rsidP="00D64FAE">
      <w:pPr>
        <w:rPr>
          <w:lang w:val="uk-UA"/>
        </w:rPr>
      </w:pPr>
    </w:p>
    <w:p w:rsidR="00B233EB" w:rsidRPr="00D64FAE" w:rsidRDefault="00B233EB">
      <w:pPr>
        <w:rPr>
          <w:lang w:val="uk-UA"/>
        </w:rPr>
      </w:pPr>
    </w:p>
    <w:sectPr w:rsidR="00B233EB" w:rsidRPr="00D64FAE" w:rsidSect="006B1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2C0C"/>
    <w:multiLevelType w:val="multilevel"/>
    <w:tmpl w:val="E9E48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3497334C"/>
    <w:multiLevelType w:val="multilevel"/>
    <w:tmpl w:val="40B0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733D1"/>
    <w:multiLevelType w:val="multilevel"/>
    <w:tmpl w:val="A2785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Theme="minorEastAsia" w:cstheme="minorBidi" w:hint="default"/>
      </w:rPr>
    </w:lvl>
  </w:abstractNum>
  <w:abstractNum w:abstractNumId="3" w15:restartNumberingAfterBreak="0">
    <w:nsid w:val="60572364"/>
    <w:multiLevelType w:val="hybridMultilevel"/>
    <w:tmpl w:val="D83860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CAC4979"/>
    <w:multiLevelType w:val="multilevel"/>
    <w:tmpl w:val="EE8ACB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504982923">
    <w:abstractNumId w:val="2"/>
  </w:num>
  <w:num w:numId="2" w16cid:durableId="1045132285">
    <w:abstractNumId w:val="3"/>
  </w:num>
  <w:num w:numId="3" w16cid:durableId="2047869240">
    <w:abstractNumId w:val="4"/>
  </w:num>
  <w:num w:numId="4" w16cid:durableId="1031765912">
    <w:abstractNumId w:val="1"/>
  </w:num>
  <w:num w:numId="5" w16cid:durableId="1924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5E"/>
    <w:rsid w:val="000135E3"/>
    <w:rsid w:val="000265B2"/>
    <w:rsid w:val="00034336"/>
    <w:rsid w:val="00047E11"/>
    <w:rsid w:val="0005062E"/>
    <w:rsid w:val="00054A62"/>
    <w:rsid w:val="00065D09"/>
    <w:rsid w:val="00092D4D"/>
    <w:rsid w:val="000D6DD1"/>
    <w:rsid w:val="000F612B"/>
    <w:rsid w:val="00101167"/>
    <w:rsid w:val="00123CAB"/>
    <w:rsid w:val="001257E5"/>
    <w:rsid w:val="001359B0"/>
    <w:rsid w:val="00186942"/>
    <w:rsid w:val="00186D6F"/>
    <w:rsid w:val="0019367F"/>
    <w:rsid w:val="001A239C"/>
    <w:rsid w:val="001C15CD"/>
    <w:rsid w:val="001C69ED"/>
    <w:rsid w:val="001D16B2"/>
    <w:rsid w:val="002028A6"/>
    <w:rsid w:val="0022136B"/>
    <w:rsid w:val="00283A26"/>
    <w:rsid w:val="002A40C1"/>
    <w:rsid w:val="002E0B21"/>
    <w:rsid w:val="003110D4"/>
    <w:rsid w:val="00330BE0"/>
    <w:rsid w:val="00336FC5"/>
    <w:rsid w:val="00342725"/>
    <w:rsid w:val="00344258"/>
    <w:rsid w:val="003850E6"/>
    <w:rsid w:val="003856E9"/>
    <w:rsid w:val="00394019"/>
    <w:rsid w:val="003A03F6"/>
    <w:rsid w:val="003D1AFF"/>
    <w:rsid w:val="004023C3"/>
    <w:rsid w:val="00417145"/>
    <w:rsid w:val="004241CD"/>
    <w:rsid w:val="004309F8"/>
    <w:rsid w:val="00435876"/>
    <w:rsid w:val="004368CF"/>
    <w:rsid w:val="00476C8B"/>
    <w:rsid w:val="00493171"/>
    <w:rsid w:val="004B1701"/>
    <w:rsid w:val="004B5C64"/>
    <w:rsid w:val="004B5D77"/>
    <w:rsid w:val="004F5660"/>
    <w:rsid w:val="005550B5"/>
    <w:rsid w:val="00564A41"/>
    <w:rsid w:val="005A784E"/>
    <w:rsid w:val="005D524B"/>
    <w:rsid w:val="006060C8"/>
    <w:rsid w:val="00613D61"/>
    <w:rsid w:val="0061414D"/>
    <w:rsid w:val="00616D5E"/>
    <w:rsid w:val="00647AFE"/>
    <w:rsid w:val="006568D2"/>
    <w:rsid w:val="00672B8D"/>
    <w:rsid w:val="00682E41"/>
    <w:rsid w:val="0069315F"/>
    <w:rsid w:val="006A2876"/>
    <w:rsid w:val="006A734D"/>
    <w:rsid w:val="006B131D"/>
    <w:rsid w:val="006B6BA6"/>
    <w:rsid w:val="006C2B98"/>
    <w:rsid w:val="006D7C0D"/>
    <w:rsid w:val="00725A7B"/>
    <w:rsid w:val="00733E7C"/>
    <w:rsid w:val="00772D05"/>
    <w:rsid w:val="00777CB2"/>
    <w:rsid w:val="00780254"/>
    <w:rsid w:val="0079669E"/>
    <w:rsid w:val="007A4279"/>
    <w:rsid w:val="007A43E6"/>
    <w:rsid w:val="007B2E78"/>
    <w:rsid w:val="007B4EC5"/>
    <w:rsid w:val="007C51A8"/>
    <w:rsid w:val="007C712C"/>
    <w:rsid w:val="007E6710"/>
    <w:rsid w:val="007F2215"/>
    <w:rsid w:val="00824EE3"/>
    <w:rsid w:val="00864433"/>
    <w:rsid w:val="00874727"/>
    <w:rsid w:val="008A6DD7"/>
    <w:rsid w:val="008A79C9"/>
    <w:rsid w:val="008D450C"/>
    <w:rsid w:val="008E5DCA"/>
    <w:rsid w:val="008F5379"/>
    <w:rsid w:val="00926AB5"/>
    <w:rsid w:val="0094362A"/>
    <w:rsid w:val="00947550"/>
    <w:rsid w:val="009C43C9"/>
    <w:rsid w:val="009C5B96"/>
    <w:rsid w:val="009D5ED1"/>
    <w:rsid w:val="009D63C3"/>
    <w:rsid w:val="009E3DD3"/>
    <w:rsid w:val="009F0563"/>
    <w:rsid w:val="009F0C9A"/>
    <w:rsid w:val="009F5ADC"/>
    <w:rsid w:val="00A028F1"/>
    <w:rsid w:val="00A44E7E"/>
    <w:rsid w:val="00A80857"/>
    <w:rsid w:val="00A838EB"/>
    <w:rsid w:val="00A84383"/>
    <w:rsid w:val="00A95A31"/>
    <w:rsid w:val="00AB454D"/>
    <w:rsid w:val="00AC07EA"/>
    <w:rsid w:val="00AD0EA8"/>
    <w:rsid w:val="00AF1396"/>
    <w:rsid w:val="00AF23FA"/>
    <w:rsid w:val="00AF3ADA"/>
    <w:rsid w:val="00AF4276"/>
    <w:rsid w:val="00B233EB"/>
    <w:rsid w:val="00B56D4C"/>
    <w:rsid w:val="00B57F34"/>
    <w:rsid w:val="00B63F27"/>
    <w:rsid w:val="00B648F4"/>
    <w:rsid w:val="00B67336"/>
    <w:rsid w:val="00B754C1"/>
    <w:rsid w:val="00BD18AE"/>
    <w:rsid w:val="00BD52F9"/>
    <w:rsid w:val="00BE1BD8"/>
    <w:rsid w:val="00BE4AA5"/>
    <w:rsid w:val="00BF1510"/>
    <w:rsid w:val="00C16796"/>
    <w:rsid w:val="00C17176"/>
    <w:rsid w:val="00C36B31"/>
    <w:rsid w:val="00C41063"/>
    <w:rsid w:val="00C515C2"/>
    <w:rsid w:val="00C64557"/>
    <w:rsid w:val="00C64ABC"/>
    <w:rsid w:val="00C64F8D"/>
    <w:rsid w:val="00C67714"/>
    <w:rsid w:val="00C726C5"/>
    <w:rsid w:val="00CA0C5E"/>
    <w:rsid w:val="00CC5036"/>
    <w:rsid w:val="00CE06E6"/>
    <w:rsid w:val="00CF2A6C"/>
    <w:rsid w:val="00D03FEB"/>
    <w:rsid w:val="00D1251E"/>
    <w:rsid w:val="00D21540"/>
    <w:rsid w:val="00D34365"/>
    <w:rsid w:val="00D42E6C"/>
    <w:rsid w:val="00D54D22"/>
    <w:rsid w:val="00D57A2C"/>
    <w:rsid w:val="00D63625"/>
    <w:rsid w:val="00D64FAE"/>
    <w:rsid w:val="00D83132"/>
    <w:rsid w:val="00D83574"/>
    <w:rsid w:val="00D87304"/>
    <w:rsid w:val="00D97657"/>
    <w:rsid w:val="00DE427F"/>
    <w:rsid w:val="00DE5AE3"/>
    <w:rsid w:val="00DE7EDF"/>
    <w:rsid w:val="00E06D39"/>
    <w:rsid w:val="00E27DAF"/>
    <w:rsid w:val="00E46027"/>
    <w:rsid w:val="00E52C1D"/>
    <w:rsid w:val="00E8740B"/>
    <w:rsid w:val="00EA5AA8"/>
    <w:rsid w:val="00EC022C"/>
    <w:rsid w:val="00EC13C7"/>
    <w:rsid w:val="00F04923"/>
    <w:rsid w:val="00F1486C"/>
    <w:rsid w:val="00F4103B"/>
    <w:rsid w:val="00F7130B"/>
    <w:rsid w:val="00FA55D9"/>
    <w:rsid w:val="00FC7854"/>
    <w:rsid w:val="00FD33E3"/>
    <w:rsid w:val="00FE1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FD01"/>
  <w15:docId w15:val="{9A75A7BD-EEE1-494C-9485-1B6574E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D64FAE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64FAE"/>
    <w:pPr>
      <w:ind w:left="720"/>
      <w:contextualSpacing/>
    </w:pPr>
  </w:style>
  <w:style w:type="paragraph" w:customStyle="1" w:styleId="13073">
    <w:name w:val="13073"/>
    <w:aliases w:val="baiaagaaboqcaaadrzeaaavvmq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7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9451">
    <w:name w:val="9451"/>
    <w:aliases w:val="baiaagaaboqcaaadasmaaaupiwaaaaaaaaaaaaaaaaaaaaaaaaaaaaaaaaaaaaaaaaaaaaaaaaaaaaaaaaaaaaaaaaaaaaaaaaaaaaaaaaaaaaaaaaaaaaaaaaaaaaaaaaaaaaaaaaaaaaaaaaaaaaaaaaaaaaaaaaaaaaaaaaaaaaaaaaaaaaaaaaaaaaaaaaaaaaaaaaaaaaaaaaaaaaaaaaaaaaaaaaaaaaaa"/>
    <w:basedOn w:val="a"/>
    <w:rsid w:val="0028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725A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15">
    <w:name w:val="5915"/>
    <w:aliases w:val="baiaagaaboqcaaad5baaaaxyeaaaaaaaaaaaaaaaaaaaaaaaaaaaaaaaaaaaaaaaaaaaaaaaaaaaaaaaaaaaaaaaaaaaaaaaaaaaaaaaaaaaaaaaaaaaaaaaaaaaaaaaaaaaaaaaaaaaaaaaaaaaaaaaaaaaaaaaaaaaaaaaaaaaaaaaaaaaaaaaaaaaaaaaaaaaaaaaaaaaaaaaaaaaaaaaaaaaaaaaaaaaaaaa"/>
    <w:basedOn w:val="a"/>
    <w:rsid w:val="00E4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7369-EABE-4028-80BB-D454798D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90</cp:revision>
  <cp:lastPrinted>2026-01-14T09:21:00Z</cp:lastPrinted>
  <dcterms:created xsi:type="dcterms:W3CDTF">2024-10-30T06:10:00Z</dcterms:created>
  <dcterms:modified xsi:type="dcterms:W3CDTF">2026-02-05T12:23:00Z</dcterms:modified>
</cp:coreProperties>
</file>