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D22" w14:textId="77777777" w:rsidR="00DD29A7" w:rsidRPr="00DD29A7" w:rsidRDefault="00DD29A7" w:rsidP="00DD29A7">
      <w:pPr>
        <w:tabs>
          <w:tab w:val="left" w:pos="10630"/>
        </w:tabs>
        <w:rPr>
          <w:rFonts w:eastAsia="Calibri"/>
          <w:lang w:val="uk-UA"/>
        </w:rPr>
      </w:pPr>
      <w:r w:rsidRPr="00DD29A7">
        <w:rPr>
          <w:lang w:val="uk-UA"/>
        </w:rPr>
        <w:t xml:space="preserve">                                                                                           </w:t>
      </w:r>
      <w:r>
        <w:rPr>
          <w:lang w:val="uk-UA"/>
        </w:rPr>
        <w:t xml:space="preserve">                             </w:t>
      </w:r>
    </w:p>
    <w:p w14:paraId="564DF4C9" w14:textId="77777777" w:rsidR="00DD29A7" w:rsidRDefault="00DD29A7" w:rsidP="00DD29A7">
      <w:pPr>
        <w:jc w:val="center"/>
        <w:rPr>
          <w:b/>
          <w:sz w:val="28"/>
          <w:szCs w:val="28"/>
          <w:lang w:val="uk-UA"/>
        </w:rPr>
      </w:pPr>
      <w:r>
        <w:rPr>
          <w:rFonts w:ascii="Tms Rmn" w:hAnsi="Tms Rmn"/>
          <w:noProof/>
          <w:lang w:val="uk-UA" w:eastAsia="uk-UA"/>
        </w:rPr>
        <w:drawing>
          <wp:inline distT="0" distB="0" distL="0" distR="0" wp14:anchorId="616CCBF0" wp14:editId="25D8A130">
            <wp:extent cx="483870" cy="598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bwMode="auto">
                    <a:xfrm>
                      <a:off x="0" y="0"/>
                      <a:ext cx="483870" cy="598170"/>
                    </a:xfrm>
                    <a:prstGeom prst="rect">
                      <a:avLst/>
                    </a:prstGeom>
                    <a:noFill/>
                    <a:ln>
                      <a:noFill/>
                    </a:ln>
                  </pic:spPr>
                </pic:pic>
              </a:graphicData>
            </a:graphic>
          </wp:inline>
        </w:drawing>
      </w:r>
    </w:p>
    <w:p w14:paraId="07B4AF25" w14:textId="77777777" w:rsidR="00DD29A7" w:rsidRDefault="00DD29A7" w:rsidP="00DD29A7">
      <w:pPr>
        <w:jc w:val="center"/>
        <w:rPr>
          <w:b/>
          <w:sz w:val="28"/>
          <w:szCs w:val="28"/>
          <w:lang w:val="uk-UA"/>
        </w:rPr>
      </w:pPr>
      <w:r>
        <w:rPr>
          <w:b/>
          <w:sz w:val="28"/>
          <w:szCs w:val="28"/>
          <w:lang w:val="uk-UA"/>
        </w:rPr>
        <w:t>УКРАЇНА</w:t>
      </w:r>
    </w:p>
    <w:p w14:paraId="39AFD60A" w14:textId="77777777" w:rsidR="00DD29A7" w:rsidRDefault="00DD29A7" w:rsidP="00DD29A7">
      <w:pPr>
        <w:jc w:val="center"/>
        <w:rPr>
          <w:b/>
          <w:sz w:val="28"/>
          <w:szCs w:val="28"/>
          <w:lang w:val="uk-UA"/>
        </w:rPr>
      </w:pPr>
      <w:r>
        <w:rPr>
          <w:b/>
          <w:sz w:val="28"/>
          <w:szCs w:val="28"/>
          <w:lang w:val="uk-UA"/>
        </w:rPr>
        <w:t>ЧЕРНІГІВСЬКА ОБЛАСТЬ</w:t>
      </w:r>
    </w:p>
    <w:p w14:paraId="29B30EEF" w14:textId="77777777" w:rsidR="00DD29A7" w:rsidRDefault="00DD29A7" w:rsidP="00DD29A7">
      <w:pPr>
        <w:jc w:val="center"/>
        <w:rPr>
          <w:b/>
          <w:sz w:val="6"/>
          <w:szCs w:val="6"/>
          <w:lang w:val="uk-UA"/>
        </w:rPr>
      </w:pPr>
    </w:p>
    <w:p w14:paraId="55509D5F" w14:textId="77777777" w:rsidR="00DD29A7" w:rsidRDefault="00DD29A7" w:rsidP="00DD29A7">
      <w:pPr>
        <w:jc w:val="center"/>
        <w:rPr>
          <w:b/>
          <w:sz w:val="32"/>
          <w:szCs w:val="32"/>
          <w:lang w:val="uk-UA"/>
        </w:rPr>
      </w:pPr>
      <w:r>
        <w:rPr>
          <w:b/>
          <w:sz w:val="32"/>
          <w:szCs w:val="32"/>
          <w:lang w:val="uk-UA"/>
        </w:rPr>
        <w:t>Н І Ж И Н С Ь К А    М І С Ь К А    Р А Д А</w:t>
      </w:r>
    </w:p>
    <w:p w14:paraId="10B22858" w14:textId="285DA3F7" w:rsidR="00DD29A7" w:rsidRDefault="00DD29A7" w:rsidP="00DD29A7">
      <w:pPr>
        <w:rPr>
          <w:b/>
          <w:sz w:val="32"/>
          <w:lang w:val="uk-UA"/>
        </w:rPr>
      </w:pPr>
      <w:r>
        <w:rPr>
          <w:b/>
          <w:sz w:val="32"/>
          <w:lang w:val="uk-UA"/>
        </w:rPr>
        <w:t xml:space="preserve">                                         </w:t>
      </w:r>
      <w:r>
        <w:rPr>
          <w:color w:val="000000"/>
          <w:sz w:val="28"/>
          <w:szCs w:val="28"/>
          <w:lang w:val="uk-UA"/>
        </w:rPr>
        <w:t xml:space="preserve">     </w:t>
      </w:r>
      <w:r w:rsidR="00CE716D" w:rsidRPr="00CE716D">
        <w:rPr>
          <w:b/>
          <w:bCs/>
          <w:color w:val="000000"/>
          <w:sz w:val="28"/>
          <w:szCs w:val="28"/>
          <w:lang w:val="uk-UA"/>
        </w:rPr>
        <w:t>53</w:t>
      </w:r>
      <w:r w:rsidR="00CE716D">
        <w:rPr>
          <w:color w:val="000000"/>
          <w:sz w:val="28"/>
          <w:szCs w:val="28"/>
          <w:lang w:val="uk-UA"/>
        </w:rPr>
        <w:t xml:space="preserve"> </w:t>
      </w:r>
      <w:r>
        <w:rPr>
          <w:b/>
          <w:sz w:val="32"/>
          <w:lang w:val="uk-UA"/>
        </w:rPr>
        <w:t>сесія VII</w:t>
      </w:r>
      <w:r>
        <w:rPr>
          <w:b/>
          <w:sz w:val="32"/>
          <w:lang w:val="en-US"/>
        </w:rPr>
        <w:t>I</w:t>
      </w:r>
      <w:r>
        <w:rPr>
          <w:b/>
          <w:sz w:val="32"/>
          <w:lang w:val="uk-UA"/>
        </w:rPr>
        <w:t xml:space="preserve"> скликання</w:t>
      </w:r>
    </w:p>
    <w:p w14:paraId="1DC281DA" w14:textId="77777777" w:rsidR="00DD29A7" w:rsidRDefault="00DD29A7" w:rsidP="00DD29A7">
      <w:pPr>
        <w:jc w:val="center"/>
        <w:rPr>
          <w:rFonts w:eastAsia="Calibri"/>
          <w:b/>
          <w:sz w:val="40"/>
          <w:szCs w:val="40"/>
          <w:lang w:val="uk-UA"/>
        </w:rPr>
      </w:pPr>
      <w:r>
        <w:rPr>
          <w:rFonts w:eastAsia="Calibri"/>
          <w:b/>
          <w:sz w:val="40"/>
          <w:szCs w:val="40"/>
          <w:lang w:val="uk-UA"/>
        </w:rPr>
        <w:t xml:space="preserve">Р І Ш Е Н </w:t>
      </w:r>
      <w:proofErr w:type="spellStart"/>
      <w:r>
        <w:rPr>
          <w:rFonts w:eastAsia="Calibri"/>
          <w:b/>
          <w:sz w:val="40"/>
          <w:szCs w:val="40"/>
          <w:lang w:val="uk-UA"/>
        </w:rPr>
        <w:t>Н</w:t>
      </w:r>
      <w:proofErr w:type="spellEnd"/>
      <w:r>
        <w:rPr>
          <w:rFonts w:eastAsia="Calibri"/>
          <w:b/>
          <w:sz w:val="40"/>
          <w:szCs w:val="40"/>
          <w:lang w:val="uk-UA"/>
        </w:rPr>
        <w:t xml:space="preserve"> Я</w:t>
      </w:r>
    </w:p>
    <w:p w14:paraId="49FC3F6B" w14:textId="77777777" w:rsidR="00DD29A7" w:rsidRDefault="00DD29A7" w:rsidP="00DD29A7">
      <w:pPr>
        <w:rPr>
          <w:b/>
          <w:noProof/>
          <w:sz w:val="28"/>
          <w:szCs w:val="20"/>
          <w:lang w:val="uk-UA"/>
        </w:rPr>
      </w:pPr>
    </w:p>
    <w:p w14:paraId="6D19C0B0" w14:textId="53252AB4" w:rsidR="00DD29A7" w:rsidRDefault="00DD29A7" w:rsidP="00DD29A7">
      <w:pPr>
        <w:pStyle w:val="docdata"/>
        <w:spacing w:before="0" w:beforeAutospacing="0" w:after="200" w:afterAutospacing="0"/>
        <w:jc w:val="both"/>
        <w:rPr>
          <w:lang w:val="uk-UA" w:eastAsia="uk-UA"/>
        </w:rPr>
      </w:pPr>
      <w:r>
        <w:rPr>
          <w:color w:val="000000"/>
          <w:sz w:val="28"/>
          <w:szCs w:val="28"/>
          <w:lang w:val="uk-UA"/>
        </w:rPr>
        <w:t>в</w:t>
      </w:r>
      <w:r w:rsidRPr="00280720">
        <w:rPr>
          <w:color w:val="000000"/>
          <w:sz w:val="28"/>
          <w:szCs w:val="28"/>
          <w:lang w:val="uk-UA"/>
        </w:rPr>
        <w:t>ід</w:t>
      </w:r>
      <w:r>
        <w:rPr>
          <w:color w:val="000000"/>
          <w:sz w:val="28"/>
          <w:szCs w:val="28"/>
          <w:lang w:val="uk-UA"/>
        </w:rPr>
        <w:t xml:space="preserve"> </w:t>
      </w:r>
      <w:r w:rsidR="00B45A90">
        <w:rPr>
          <w:color w:val="000000"/>
          <w:sz w:val="28"/>
          <w:szCs w:val="28"/>
          <w:lang w:val="uk-UA"/>
        </w:rPr>
        <w:t xml:space="preserve">13 лютого </w:t>
      </w:r>
      <w:r>
        <w:rPr>
          <w:color w:val="000000"/>
          <w:sz w:val="28"/>
          <w:szCs w:val="28"/>
          <w:lang w:val="uk-UA"/>
        </w:rPr>
        <w:t>2026 р</w:t>
      </w:r>
      <w:r w:rsidRPr="00280720">
        <w:rPr>
          <w:color w:val="000000"/>
          <w:sz w:val="28"/>
          <w:szCs w:val="28"/>
          <w:lang w:val="uk-UA"/>
        </w:rPr>
        <w:t>.</w:t>
      </w:r>
      <w:r w:rsidRPr="00280720">
        <w:rPr>
          <w:color w:val="000000"/>
          <w:sz w:val="28"/>
          <w:szCs w:val="28"/>
          <w:lang w:val="uk-UA"/>
        </w:rPr>
        <w:tab/>
      </w:r>
      <w:r>
        <w:rPr>
          <w:color w:val="000000"/>
          <w:sz w:val="28"/>
          <w:szCs w:val="28"/>
          <w:lang w:val="uk-UA"/>
        </w:rPr>
        <w:t xml:space="preserve">                         </w:t>
      </w:r>
      <w:r w:rsidRPr="00280720">
        <w:rPr>
          <w:color w:val="000000"/>
          <w:sz w:val="28"/>
          <w:szCs w:val="28"/>
          <w:lang w:val="uk-UA"/>
        </w:rPr>
        <w:t>м. Ніжин</w:t>
      </w:r>
      <w:r w:rsidRPr="00280720">
        <w:rPr>
          <w:color w:val="000000"/>
          <w:sz w:val="28"/>
          <w:szCs w:val="28"/>
          <w:lang w:val="uk-UA"/>
        </w:rPr>
        <w:tab/>
        <w:t xml:space="preserve">         </w:t>
      </w:r>
      <w:r>
        <w:rPr>
          <w:color w:val="000000"/>
          <w:sz w:val="28"/>
          <w:szCs w:val="28"/>
          <w:lang w:val="uk-UA"/>
        </w:rPr>
        <w:t xml:space="preserve">         </w:t>
      </w:r>
      <w:r w:rsidRPr="00280720">
        <w:rPr>
          <w:color w:val="000000"/>
          <w:sz w:val="28"/>
          <w:szCs w:val="28"/>
          <w:lang w:val="uk-UA"/>
        </w:rPr>
        <w:t xml:space="preserve"> </w:t>
      </w:r>
      <w:r>
        <w:rPr>
          <w:color w:val="000000"/>
          <w:sz w:val="28"/>
          <w:szCs w:val="28"/>
          <w:lang w:val="uk-UA"/>
        </w:rPr>
        <w:t xml:space="preserve">   </w:t>
      </w:r>
      <w:r w:rsidRPr="00280720">
        <w:rPr>
          <w:color w:val="000000"/>
          <w:sz w:val="28"/>
          <w:szCs w:val="28"/>
          <w:lang w:val="uk-UA"/>
        </w:rPr>
        <w:t xml:space="preserve"> </w:t>
      </w:r>
      <w:r>
        <w:rPr>
          <w:color w:val="000000"/>
          <w:sz w:val="28"/>
          <w:szCs w:val="28"/>
          <w:lang w:val="uk-UA"/>
        </w:rPr>
        <w:t xml:space="preserve"> </w:t>
      </w:r>
      <w:r w:rsidRPr="00280720">
        <w:rPr>
          <w:color w:val="000000"/>
          <w:sz w:val="28"/>
          <w:szCs w:val="28"/>
          <w:lang w:val="uk-UA"/>
        </w:rPr>
        <w:t>№</w:t>
      </w:r>
      <w:r>
        <w:rPr>
          <w:color w:val="000000"/>
          <w:sz w:val="28"/>
          <w:szCs w:val="28"/>
          <w:lang w:val="uk-UA"/>
        </w:rPr>
        <w:t xml:space="preserve"> </w:t>
      </w:r>
      <w:r w:rsidR="00696D56" w:rsidRPr="00696D56">
        <w:rPr>
          <w:iCs/>
          <w:sz w:val="28"/>
          <w:szCs w:val="28"/>
          <w:u w:val="single"/>
          <w:lang w:val="uk-UA" w:eastAsia="en-US"/>
        </w:rPr>
        <w:t>35-53/2026</w:t>
      </w:r>
    </w:p>
    <w:p w14:paraId="10021175" w14:textId="77777777" w:rsidR="00DD29A7" w:rsidRPr="006B649D" w:rsidRDefault="00DD29A7" w:rsidP="00DD29A7">
      <w:pPr>
        <w:jc w:val="center"/>
        <w:rPr>
          <w:color w:val="000000"/>
          <w:sz w:val="28"/>
          <w:szCs w:val="28"/>
          <w:lang w:val="uk-UA"/>
        </w:rPr>
      </w:pPr>
    </w:p>
    <w:p w14:paraId="3A64702C" w14:textId="77777777" w:rsidR="00DD29A7" w:rsidRPr="00280720" w:rsidRDefault="00DD29A7" w:rsidP="00DD29A7">
      <w:pPr>
        <w:jc w:val="center"/>
        <w:rPr>
          <w:color w:val="000000"/>
          <w:sz w:val="28"/>
          <w:szCs w:val="28"/>
          <w:lang w:val="uk-UA"/>
        </w:rPr>
      </w:pPr>
    </w:p>
    <w:p w14:paraId="3A302A71" w14:textId="77777777" w:rsidR="00DD29A7" w:rsidRPr="00280720" w:rsidRDefault="00DD29A7" w:rsidP="00DD29A7">
      <w:pPr>
        <w:shd w:val="clear" w:color="auto" w:fill="FFFFFF"/>
        <w:jc w:val="both"/>
        <w:rPr>
          <w:bCs/>
          <w:sz w:val="28"/>
          <w:szCs w:val="28"/>
          <w:lang w:val="uk-UA"/>
        </w:rPr>
      </w:pPr>
      <w:r w:rsidRPr="00280720">
        <w:rPr>
          <w:noProof/>
          <w:sz w:val="28"/>
          <w:szCs w:val="28"/>
          <w:lang w:val="uk-UA"/>
        </w:rPr>
        <w:t xml:space="preserve">Про внесення змін до </w:t>
      </w:r>
      <w:r w:rsidRPr="00280720">
        <w:rPr>
          <w:bCs/>
          <w:sz w:val="28"/>
          <w:szCs w:val="28"/>
          <w:lang w:val="uk-UA"/>
        </w:rPr>
        <w:t>Комплексної програми</w:t>
      </w:r>
    </w:p>
    <w:p w14:paraId="64D8FE73" w14:textId="77777777" w:rsidR="00DD29A7" w:rsidRPr="00280720" w:rsidRDefault="00DD29A7" w:rsidP="00DD29A7">
      <w:pPr>
        <w:shd w:val="clear" w:color="auto" w:fill="FFFFFF"/>
        <w:jc w:val="both"/>
        <w:rPr>
          <w:noProof/>
          <w:sz w:val="28"/>
          <w:szCs w:val="28"/>
          <w:lang w:val="uk-UA"/>
        </w:rPr>
      </w:pPr>
      <w:r w:rsidRPr="00280720">
        <w:rPr>
          <w:bCs/>
          <w:sz w:val="28"/>
          <w:szCs w:val="28"/>
          <w:lang w:val="uk-UA"/>
        </w:rPr>
        <w:t>підтримки сім`ї, забезпечення</w:t>
      </w:r>
      <w:r w:rsidRPr="00280720">
        <w:rPr>
          <w:noProof/>
          <w:sz w:val="28"/>
          <w:szCs w:val="28"/>
          <w:lang w:val="uk-UA"/>
        </w:rPr>
        <w:t xml:space="preserve"> гендерної рівності </w:t>
      </w:r>
    </w:p>
    <w:p w14:paraId="73A673F7" w14:textId="77777777" w:rsidR="00DD29A7" w:rsidRPr="00280720" w:rsidRDefault="00DD29A7" w:rsidP="00DD29A7">
      <w:pPr>
        <w:shd w:val="clear" w:color="auto" w:fill="FFFFFF"/>
        <w:jc w:val="both"/>
        <w:rPr>
          <w:noProof/>
          <w:sz w:val="28"/>
          <w:szCs w:val="28"/>
          <w:lang w:val="uk-UA"/>
        </w:rPr>
      </w:pPr>
      <w:r w:rsidRPr="00280720">
        <w:rPr>
          <w:noProof/>
          <w:sz w:val="28"/>
          <w:szCs w:val="28"/>
          <w:lang w:val="uk-UA"/>
        </w:rPr>
        <w:t xml:space="preserve">та </w:t>
      </w:r>
      <w:r>
        <w:rPr>
          <w:noProof/>
          <w:sz w:val="28"/>
          <w:szCs w:val="28"/>
          <w:lang w:val="uk-UA"/>
        </w:rPr>
        <w:t>протидії торгівлі людьми на 2026</w:t>
      </w:r>
      <w:r w:rsidRPr="00280720">
        <w:rPr>
          <w:noProof/>
          <w:sz w:val="28"/>
          <w:szCs w:val="28"/>
          <w:lang w:val="uk-UA"/>
        </w:rPr>
        <w:t xml:space="preserve"> рік, </w:t>
      </w:r>
    </w:p>
    <w:p w14:paraId="53BBC40A" w14:textId="77777777" w:rsidR="00DD29A7" w:rsidRPr="00280720" w:rsidRDefault="00DD29A7" w:rsidP="00DD29A7">
      <w:pPr>
        <w:shd w:val="clear" w:color="auto" w:fill="FFFFFF"/>
        <w:jc w:val="both"/>
        <w:rPr>
          <w:noProof/>
          <w:sz w:val="28"/>
          <w:szCs w:val="28"/>
          <w:lang w:val="uk-UA"/>
        </w:rPr>
      </w:pPr>
      <w:r w:rsidRPr="00280720">
        <w:rPr>
          <w:noProof/>
          <w:sz w:val="28"/>
          <w:szCs w:val="28"/>
          <w:lang w:val="uk-UA"/>
        </w:rPr>
        <w:t xml:space="preserve">затвердженої рішенням Ніжинської  </w:t>
      </w:r>
    </w:p>
    <w:p w14:paraId="655C9078" w14:textId="77777777" w:rsidR="00DD29A7" w:rsidRDefault="00DD29A7" w:rsidP="00DD29A7">
      <w:pPr>
        <w:shd w:val="clear" w:color="auto" w:fill="FFFFFF"/>
        <w:rPr>
          <w:noProof/>
          <w:sz w:val="28"/>
          <w:szCs w:val="28"/>
          <w:lang w:val="uk-UA"/>
        </w:rPr>
      </w:pPr>
      <w:r w:rsidRPr="00280720">
        <w:rPr>
          <w:noProof/>
          <w:sz w:val="28"/>
          <w:szCs w:val="28"/>
          <w:lang w:val="uk-UA"/>
        </w:rPr>
        <w:t xml:space="preserve">міської ради </w:t>
      </w:r>
      <w:r>
        <w:rPr>
          <w:sz w:val="28"/>
          <w:szCs w:val="28"/>
          <w:lang w:val="uk-UA"/>
        </w:rPr>
        <w:t>від 24.12.2025</w:t>
      </w:r>
      <w:r w:rsidRPr="00280720">
        <w:rPr>
          <w:sz w:val="28"/>
          <w:szCs w:val="28"/>
          <w:lang w:val="uk-UA"/>
        </w:rPr>
        <w:t xml:space="preserve"> р. №</w:t>
      </w:r>
      <w:r>
        <w:rPr>
          <w:noProof/>
          <w:sz w:val="28"/>
          <w:szCs w:val="28"/>
          <w:lang w:val="uk-UA"/>
        </w:rPr>
        <w:t xml:space="preserve"> 5-52/2025</w:t>
      </w:r>
      <w:r w:rsidRPr="00280720">
        <w:rPr>
          <w:noProof/>
          <w:sz w:val="28"/>
          <w:szCs w:val="28"/>
          <w:lang w:val="uk-UA"/>
        </w:rPr>
        <w:t xml:space="preserve"> </w:t>
      </w:r>
    </w:p>
    <w:p w14:paraId="2B1F2775" w14:textId="77777777" w:rsidR="00DD29A7" w:rsidRDefault="00DD29A7" w:rsidP="00DD29A7">
      <w:pPr>
        <w:shd w:val="clear" w:color="auto" w:fill="FFFFFF"/>
        <w:rPr>
          <w:noProof/>
          <w:sz w:val="28"/>
          <w:szCs w:val="28"/>
          <w:lang w:val="uk-UA"/>
        </w:rPr>
      </w:pPr>
    </w:p>
    <w:p w14:paraId="65398181" w14:textId="77777777" w:rsidR="00DD29A7" w:rsidRDefault="00DD29A7" w:rsidP="00DD29A7">
      <w:pPr>
        <w:shd w:val="clear" w:color="auto" w:fill="FFFFFF"/>
        <w:jc w:val="both"/>
        <w:rPr>
          <w:noProof/>
          <w:sz w:val="28"/>
          <w:szCs w:val="28"/>
          <w:lang w:val="uk-UA"/>
        </w:rPr>
      </w:pPr>
      <w:bookmarkStart w:id="0" w:name="_Hlk71897939"/>
      <w:bookmarkStart w:id="1" w:name="_Hlk71727938"/>
      <w:r>
        <w:rPr>
          <w:sz w:val="28"/>
          <w:szCs w:val="28"/>
          <w:lang w:val="uk-UA"/>
        </w:rPr>
        <w:t xml:space="preserve">         </w:t>
      </w:r>
      <w:bookmarkEnd w:id="0"/>
      <w:bookmarkEnd w:id="1"/>
      <w:r>
        <w:rPr>
          <w:sz w:val="28"/>
          <w:szCs w:val="28"/>
          <w:lang w:val="uk-UA"/>
        </w:rPr>
        <w:t xml:space="preserve">         Відповідно до статей 25, 26, 42, 59,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 </w:t>
      </w:r>
      <w:r>
        <w:rPr>
          <w:sz w:val="28"/>
          <w:lang w:val="uk-UA"/>
        </w:rPr>
        <w:t xml:space="preserve">рішення </w:t>
      </w:r>
      <w:r>
        <w:rPr>
          <w:sz w:val="28"/>
          <w:szCs w:val="28"/>
          <w:lang w:val="uk-UA"/>
        </w:rPr>
        <w:t xml:space="preserve">Ніжинської міської ради від 24.12.2025 р. </w:t>
      </w:r>
      <w:r>
        <w:rPr>
          <w:sz w:val="28"/>
          <w:lang w:val="uk-UA"/>
        </w:rPr>
        <w:t xml:space="preserve">№5-52/2025 </w:t>
      </w:r>
      <w:r>
        <w:rPr>
          <w:sz w:val="28"/>
          <w:szCs w:val="28"/>
          <w:lang w:val="uk-UA"/>
        </w:rPr>
        <w:t>«Про затвердження бюджетних програм місцевого/регіонального значення на 2026 рік»</w:t>
      </w:r>
      <w:r w:rsidRPr="00617637">
        <w:rPr>
          <w:sz w:val="28"/>
          <w:szCs w:val="28"/>
          <w:lang w:val="uk-UA"/>
        </w:rPr>
        <w:t xml:space="preserve"> </w:t>
      </w:r>
      <w:r>
        <w:rPr>
          <w:sz w:val="28"/>
          <w:szCs w:val="28"/>
          <w:lang w:val="uk-UA"/>
        </w:rPr>
        <w:t>та з  метою розширення змісту та переліку</w:t>
      </w:r>
      <w:r w:rsidRPr="005A186A">
        <w:rPr>
          <w:sz w:val="28"/>
          <w:szCs w:val="28"/>
          <w:lang w:val="uk-UA"/>
        </w:rPr>
        <w:t xml:space="preserve"> заходів Комплексної програми, спрямованих на підтримку сімей, зокрема родин загиблих (померлих) Захисників і Захисниць України</w:t>
      </w:r>
      <w:r>
        <w:rPr>
          <w:sz w:val="28"/>
          <w:szCs w:val="28"/>
          <w:lang w:val="uk-UA"/>
        </w:rPr>
        <w:t>, Ніжинська міська рада вирішила</w:t>
      </w:r>
      <w:r w:rsidRPr="00321F62">
        <w:rPr>
          <w:sz w:val="28"/>
          <w:szCs w:val="28"/>
          <w:lang w:val="uk-UA"/>
        </w:rPr>
        <w:t>:</w:t>
      </w:r>
      <w:r>
        <w:rPr>
          <w:sz w:val="28"/>
          <w:szCs w:val="28"/>
          <w:lang w:val="uk-UA"/>
        </w:rPr>
        <w:t xml:space="preserve"> </w:t>
      </w:r>
    </w:p>
    <w:p w14:paraId="6A2A0F12" w14:textId="77777777" w:rsidR="00DD29A7" w:rsidRPr="009E2BF4" w:rsidRDefault="00DD29A7" w:rsidP="00DD29A7">
      <w:pPr>
        <w:shd w:val="clear" w:color="auto" w:fill="FFFFFF"/>
        <w:jc w:val="both"/>
        <w:rPr>
          <w:bCs/>
          <w:noProof/>
          <w:sz w:val="28"/>
          <w:szCs w:val="28"/>
          <w:lang w:val="uk-UA"/>
        </w:rPr>
      </w:pPr>
      <w:r>
        <w:rPr>
          <w:sz w:val="28"/>
          <w:szCs w:val="28"/>
          <w:lang w:val="uk-UA"/>
        </w:rPr>
        <w:t xml:space="preserve">      1. </w:t>
      </w:r>
      <w:proofErr w:type="spellStart"/>
      <w:r w:rsidRPr="00B57E74">
        <w:rPr>
          <w:sz w:val="28"/>
          <w:szCs w:val="28"/>
          <w:lang w:val="uk-UA"/>
        </w:rPr>
        <w:t>Внести</w:t>
      </w:r>
      <w:proofErr w:type="spellEnd"/>
      <w:r w:rsidRPr="00B57E74">
        <w:rPr>
          <w:sz w:val="28"/>
          <w:szCs w:val="28"/>
          <w:lang w:val="uk-UA"/>
        </w:rPr>
        <w:t xml:space="preserve"> зміни </w:t>
      </w:r>
      <w:r w:rsidRPr="00B57E74">
        <w:rPr>
          <w:noProof/>
          <w:sz w:val="28"/>
          <w:szCs w:val="28"/>
          <w:lang w:val="uk-UA"/>
        </w:rPr>
        <w:t>до</w:t>
      </w:r>
      <w:r>
        <w:rPr>
          <w:noProof/>
          <w:sz w:val="28"/>
          <w:szCs w:val="28"/>
          <w:lang w:val="uk-UA"/>
        </w:rPr>
        <w:t xml:space="preserve"> </w:t>
      </w:r>
      <w:r>
        <w:rPr>
          <w:bCs/>
          <w:noProof/>
          <w:sz w:val="28"/>
          <w:szCs w:val="28"/>
          <w:lang w:val="uk-UA"/>
        </w:rPr>
        <w:t xml:space="preserve">Комплексної програми </w:t>
      </w:r>
      <w:r w:rsidRPr="009E2BF4">
        <w:rPr>
          <w:bCs/>
          <w:noProof/>
          <w:sz w:val="28"/>
          <w:szCs w:val="28"/>
          <w:lang w:val="uk-UA"/>
        </w:rPr>
        <w:t>підтримки сім`ї, забезпечення</w:t>
      </w:r>
      <w:r w:rsidRPr="009E2BF4">
        <w:rPr>
          <w:noProof/>
          <w:sz w:val="28"/>
          <w:szCs w:val="28"/>
          <w:lang w:val="uk-UA"/>
        </w:rPr>
        <w:t xml:space="preserve"> гендерної рівності </w:t>
      </w:r>
      <w:r>
        <w:rPr>
          <w:bCs/>
          <w:noProof/>
          <w:sz w:val="28"/>
          <w:szCs w:val="28"/>
          <w:lang w:val="uk-UA"/>
        </w:rPr>
        <w:t xml:space="preserve"> </w:t>
      </w:r>
      <w:r w:rsidRPr="009E2BF4">
        <w:rPr>
          <w:noProof/>
          <w:sz w:val="28"/>
          <w:szCs w:val="28"/>
          <w:lang w:val="uk-UA"/>
        </w:rPr>
        <w:t xml:space="preserve">та </w:t>
      </w:r>
      <w:r>
        <w:rPr>
          <w:noProof/>
          <w:sz w:val="28"/>
          <w:szCs w:val="28"/>
          <w:lang w:val="uk-UA"/>
        </w:rPr>
        <w:t>протидії торгівлі людьми на 2026</w:t>
      </w:r>
      <w:r w:rsidRPr="009E2BF4">
        <w:rPr>
          <w:noProof/>
          <w:sz w:val="28"/>
          <w:szCs w:val="28"/>
          <w:lang w:val="uk-UA"/>
        </w:rPr>
        <w:t xml:space="preserve"> рік, затвердженої рішенням Ніжинської  міської рад</w:t>
      </w:r>
      <w:r>
        <w:rPr>
          <w:noProof/>
          <w:sz w:val="28"/>
          <w:szCs w:val="28"/>
          <w:lang w:val="uk-UA"/>
        </w:rPr>
        <w:t>и від 24.12.2025 р. № 5-52/2025 та викласти її в редакції, що додається.</w:t>
      </w:r>
    </w:p>
    <w:p w14:paraId="6A91243E" w14:textId="77777777" w:rsidR="00DD29A7" w:rsidRDefault="00DD29A7" w:rsidP="00DD29A7">
      <w:pPr>
        <w:jc w:val="both"/>
        <w:rPr>
          <w:sz w:val="28"/>
          <w:szCs w:val="28"/>
          <w:lang w:val="uk-UA"/>
        </w:rPr>
      </w:pPr>
      <w:r>
        <w:rPr>
          <w:sz w:val="28"/>
          <w:szCs w:val="28"/>
          <w:lang w:val="uk-UA"/>
        </w:rPr>
        <w:t xml:space="preserve">      2. </w:t>
      </w:r>
      <w:proofErr w:type="spellStart"/>
      <w:r>
        <w:rPr>
          <w:sz w:val="28"/>
          <w:szCs w:val="28"/>
          <w:lang w:val="uk-UA"/>
        </w:rPr>
        <w:t>Т.в.о</w:t>
      </w:r>
      <w:proofErr w:type="spellEnd"/>
      <w:r>
        <w:rPr>
          <w:sz w:val="28"/>
          <w:szCs w:val="28"/>
          <w:lang w:val="uk-UA"/>
        </w:rPr>
        <w:t>. начальника</w:t>
      </w:r>
      <w:r w:rsidRPr="00A60445">
        <w:rPr>
          <w:sz w:val="28"/>
          <w:szCs w:val="28"/>
          <w:lang w:val="uk-UA"/>
        </w:rPr>
        <w:t xml:space="preserve"> відділу у справах сім’ї та молоді </w:t>
      </w:r>
      <w:r>
        <w:rPr>
          <w:sz w:val="28"/>
          <w:szCs w:val="28"/>
          <w:lang w:val="uk-UA"/>
        </w:rPr>
        <w:t xml:space="preserve">Наталії БІЛАН </w:t>
      </w:r>
      <w:r w:rsidRPr="00A60445">
        <w:rPr>
          <w:sz w:val="28"/>
          <w:szCs w:val="28"/>
          <w:lang w:val="uk-UA"/>
        </w:rPr>
        <w:t>забезпечити оприлюднення даного рішення на офіційному сайті Ніжинської міської ради протягом п’яти робочих днів з дня його прийняття.</w:t>
      </w:r>
    </w:p>
    <w:p w14:paraId="5D283E48" w14:textId="77777777" w:rsidR="00DD29A7" w:rsidRDefault="00DD29A7" w:rsidP="00DD29A7">
      <w:pPr>
        <w:ind w:left="-142"/>
        <w:jc w:val="both"/>
        <w:rPr>
          <w:noProof/>
          <w:sz w:val="28"/>
          <w:szCs w:val="28"/>
          <w:lang w:val="uk-UA"/>
        </w:rPr>
      </w:pPr>
      <w:r>
        <w:rPr>
          <w:sz w:val="28"/>
          <w:szCs w:val="28"/>
          <w:lang w:val="uk-UA"/>
        </w:rPr>
        <w:t xml:space="preserve">        3.  </w:t>
      </w:r>
      <w:r>
        <w:rPr>
          <w:noProof/>
          <w:sz w:val="28"/>
          <w:szCs w:val="28"/>
          <w:lang w:val="uk-UA"/>
        </w:rPr>
        <w:t>Організацію роботи з виконання даного рішення покласти на заступника міського голови з питань діяльності виконавчих органів ради Грозенко І. В.</w:t>
      </w:r>
    </w:p>
    <w:p w14:paraId="6BEA2F3D" w14:textId="77777777" w:rsidR="00DD29A7" w:rsidRPr="00EF31FB" w:rsidRDefault="00DD29A7" w:rsidP="00DD29A7">
      <w:pPr>
        <w:jc w:val="both"/>
        <w:rPr>
          <w:sz w:val="28"/>
          <w:szCs w:val="28"/>
          <w:lang w:val="uk-UA"/>
        </w:rPr>
      </w:pPr>
      <w:r>
        <w:rPr>
          <w:sz w:val="28"/>
          <w:szCs w:val="28"/>
          <w:lang w:val="uk-UA"/>
        </w:rPr>
        <w:t xml:space="preserve">      4. </w:t>
      </w:r>
      <w:r w:rsidRPr="003D6395">
        <w:rPr>
          <w:sz w:val="28"/>
          <w:szCs w:val="28"/>
          <w:lang w:val="uk-UA"/>
        </w:rPr>
        <w:t xml:space="preserve">Контроль за виконанням даного рішення покласти </w:t>
      </w:r>
      <w:r>
        <w:rPr>
          <w:sz w:val="28"/>
          <w:szCs w:val="28"/>
          <w:lang w:val="uk-UA"/>
        </w:rPr>
        <w:t>на п</w:t>
      </w:r>
      <w:r w:rsidRPr="00EA6AD5">
        <w:rPr>
          <w:sz w:val="28"/>
          <w:szCs w:val="28"/>
          <w:lang w:val="uk-UA"/>
        </w:rPr>
        <w:t>остійн</w:t>
      </w:r>
      <w:r>
        <w:rPr>
          <w:sz w:val="28"/>
          <w:szCs w:val="28"/>
          <w:lang w:val="uk-UA"/>
        </w:rPr>
        <w:t>у</w:t>
      </w:r>
      <w:r w:rsidRPr="00EA6AD5">
        <w:rPr>
          <w:sz w:val="28"/>
          <w:szCs w:val="28"/>
          <w:lang w:val="uk-UA"/>
        </w:rPr>
        <w:t xml:space="preserve"> комісі</w:t>
      </w:r>
      <w:r>
        <w:rPr>
          <w:sz w:val="28"/>
          <w:szCs w:val="28"/>
          <w:lang w:val="uk-UA"/>
        </w:rPr>
        <w:t>ю</w:t>
      </w:r>
      <w:r w:rsidRPr="00EA6AD5">
        <w:rPr>
          <w:sz w:val="28"/>
          <w:szCs w:val="28"/>
          <w:lang w:val="uk-UA"/>
        </w:rPr>
        <w:t xml:space="preserve"> міської ради</w:t>
      </w:r>
      <w:r>
        <w:rPr>
          <w:sz w:val="28"/>
          <w:szCs w:val="28"/>
          <w:lang w:val="uk-UA"/>
        </w:rPr>
        <w:t xml:space="preserve"> </w:t>
      </w:r>
      <w:r w:rsidRPr="00EA6AD5">
        <w:rPr>
          <w:sz w:val="28"/>
          <w:szCs w:val="28"/>
          <w:lang w:val="uk-UA"/>
        </w:rPr>
        <w:t xml:space="preserve">з питань </w:t>
      </w:r>
      <w:r w:rsidRPr="00EA6AD5">
        <w:rPr>
          <w:sz w:val="28"/>
          <w:szCs w:val="28"/>
        </w:rPr>
        <w:t> </w:t>
      </w:r>
      <w:r w:rsidRPr="00EA6AD5">
        <w:rPr>
          <w:sz w:val="28"/>
          <w:szCs w:val="28"/>
          <w:lang w:val="uk-UA"/>
        </w:rPr>
        <w:t xml:space="preserve">освіти, охорони здоров’я, соціального захисту, культури, </w:t>
      </w:r>
      <w:r>
        <w:rPr>
          <w:sz w:val="28"/>
          <w:szCs w:val="28"/>
          <w:lang w:val="uk-UA"/>
        </w:rPr>
        <w:t>туризму, молодіжної політики,</w:t>
      </w:r>
      <w:r w:rsidRPr="00EF31FB">
        <w:rPr>
          <w:sz w:val="28"/>
          <w:szCs w:val="28"/>
          <w:lang w:val="uk-UA"/>
        </w:rPr>
        <w:t xml:space="preserve"> спорту</w:t>
      </w:r>
      <w:r>
        <w:rPr>
          <w:sz w:val="28"/>
          <w:szCs w:val="28"/>
          <w:lang w:val="uk-UA"/>
        </w:rPr>
        <w:t>, ветеранської політики у справах ветеранів війни та членів їх сімей (голова комісії Кірсанова С.Є.).</w:t>
      </w:r>
    </w:p>
    <w:p w14:paraId="12232442" w14:textId="77777777" w:rsidR="00DD29A7" w:rsidRPr="001F50FD" w:rsidRDefault="00DD29A7" w:rsidP="00DD29A7">
      <w:pPr>
        <w:shd w:val="clear" w:color="auto" w:fill="FFFFFF"/>
        <w:ind w:firstLine="567"/>
        <w:rPr>
          <w:sz w:val="28"/>
          <w:szCs w:val="28"/>
          <w:lang w:val="uk-UA"/>
        </w:rPr>
      </w:pPr>
    </w:p>
    <w:p w14:paraId="6932BD6F" w14:textId="77777777" w:rsidR="00DD29A7" w:rsidRDefault="00DD29A7" w:rsidP="00DD29A7">
      <w:pPr>
        <w:shd w:val="clear" w:color="auto" w:fill="FFFFFF"/>
        <w:rPr>
          <w:sz w:val="28"/>
          <w:szCs w:val="28"/>
          <w:lang w:val="uk-UA"/>
        </w:rPr>
      </w:pPr>
      <w:r>
        <w:rPr>
          <w:sz w:val="28"/>
          <w:szCs w:val="28"/>
          <w:lang w:val="uk-UA"/>
        </w:rPr>
        <w:t xml:space="preserve">       </w:t>
      </w:r>
    </w:p>
    <w:p w14:paraId="5A9A33C6" w14:textId="77777777" w:rsidR="00DD29A7" w:rsidRDefault="00DD29A7" w:rsidP="00DD29A7">
      <w:pPr>
        <w:shd w:val="clear" w:color="auto" w:fill="FFFFFF"/>
        <w:rPr>
          <w:sz w:val="28"/>
          <w:szCs w:val="28"/>
          <w:lang w:val="uk-UA"/>
        </w:rPr>
      </w:pPr>
      <w:r>
        <w:rPr>
          <w:sz w:val="28"/>
          <w:szCs w:val="28"/>
          <w:lang w:val="uk-UA"/>
        </w:rPr>
        <w:t xml:space="preserve">        Міський голова </w:t>
      </w:r>
      <w:r>
        <w:rPr>
          <w:sz w:val="28"/>
          <w:szCs w:val="28"/>
          <w:lang w:val="uk-UA"/>
        </w:rPr>
        <w:tab/>
      </w:r>
      <w:r>
        <w:rPr>
          <w:sz w:val="28"/>
          <w:szCs w:val="28"/>
          <w:lang w:val="uk-UA"/>
        </w:rPr>
        <w:tab/>
        <w:t xml:space="preserve">                                                    Олександр КОДОЛА</w:t>
      </w:r>
    </w:p>
    <w:p w14:paraId="68C114B5" w14:textId="77777777" w:rsidR="00DD29A7" w:rsidRDefault="00DD29A7" w:rsidP="00DD29A7">
      <w:pPr>
        <w:shd w:val="clear" w:color="auto" w:fill="FFFFFF"/>
        <w:rPr>
          <w:sz w:val="28"/>
          <w:szCs w:val="28"/>
          <w:lang w:val="uk-UA"/>
        </w:rPr>
      </w:pPr>
    </w:p>
    <w:p w14:paraId="52446587" w14:textId="77777777" w:rsidR="00DD29A7" w:rsidRDefault="00DD29A7" w:rsidP="00DD29A7">
      <w:pPr>
        <w:shd w:val="clear" w:color="auto" w:fill="FFFFFF"/>
        <w:jc w:val="both"/>
        <w:rPr>
          <w:noProof/>
          <w:sz w:val="28"/>
          <w:szCs w:val="28"/>
          <w:lang w:val="uk-UA"/>
        </w:rPr>
      </w:pPr>
      <w:r>
        <w:rPr>
          <w:sz w:val="28"/>
          <w:szCs w:val="28"/>
          <w:lang w:val="uk-UA"/>
        </w:rPr>
        <w:t xml:space="preserve">         </w:t>
      </w:r>
    </w:p>
    <w:p w14:paraId="24F7DCF6" w14:textId="77777777" w:rsidR="00DD29A7" w:rsidRDefault="00DD29A7" w:rsidP="00DD29A7">
      <w:pPr>
        <w:jc w:val="right"/>
        <w:rPr>
          <w:b/>
          <w:bCs/>
          <w:lang w:val="uk-UA"/>
        </w:rPr>
      </w:pPr>
      <w:r w:rsidRPr="005934E1">
        <w:rPr>
          <w:b/>
          <w:bCs/>
          <w:lang w:val="uk-UA"/>
        </w:rPr>
        <w:t xml:space="preserve">                                                       </w:t>
      </w:r>
    </w:p>
    <w:p w14:paraId="53E498F1" w14:textId="77777777" w:rsidR="00DD29A7" w:rsidRDefault="00DD29A7" w:rsidP="00DD29A7">
      <w:pPr>
        <w:jc w:val="right"/>
        <w:rPr>
          <w:b/>
          <w:bCs/>
          <w:lang w:val="uk-UA"/>
        </w:rPr>
      </w:pPr>
    </w:p>
    <w:p w14:paraId="03CC2BA6" w14:textId="77777777" w:rsidR="00DD29A7" w:rsidRDefault="00DD29A7" w:rsidP="00DD29A7">
      <w:pPr>
        <w:tabs>
          <w:tab w:val="left" w:pos="195"/>
        </w:tabs>
        <w:rPr>
          <w:sz w:val="28"/>
          <w:szCs w:val="28"/>
          <w:lang w:val="uk-UA"/>
        </w:rPr>
      </w:pPr>
    </w:p>
    <w:p w14:paraId="4AB32777" w14:textId="77777777" w:rsidR="00DD29A7" w:rsidRDefault="00DD29A7" w:rsidP="00DD29A7">
      <w:pPr>
        <w:rPr>
          <w:b/>
          <w:bCs/>
          <w:lang w:val="uk-UA"/>
        </w:rPr>
      </w:pPr>
    </w:p>
    <w:p w14:paraId="55FDE7DB" w14:textId="77777777" w:rsidR="00DD29A7" w:rsidRDefault="00DD29A7" w:rsidP="00DD29A7">
      <w:pPr>
        <w:jc w:val="right"/>
        <w:rPr>
          <w:b/>
          <w:bCs/>
          <w:lang w:val="uk-UA"/>
        </w:rPr>
      </w:pPr>
    </w:p>
    <w:p w14:paraId="08B49E6B" w14:textId="77777777" w:rsidR="00DD29A7" w:rsidRPr="002B29DF" w:rsidRDefault="00DD29A7" w:rsidP="00DD29A7">
      <w:pPr>
        <w:jc w:val="center"/>
        <w:rPr>
          <w:lang w:val="uk-UA"/>
        </w:rPr>
      </w:pPr>
      <w:r>
        <w:rPr>
          <w:lang w:val="uk-UA"/>
        </w:rPr>
        <w:t xml:space="preserve">                                                                  </w:t>
      </w:r>
      <w:r w:rsidRPr="002B29DF">
        <w:rPr>
          <w:lang w:val="uk-UA"/>
        </w:rPr>
        <w:t xml:space="preserve">Додаток </w:t>
      </w:r>
      <w:r>
        <w:rPr>
          <w:lang w:val="uk-UA"/>
        </w:rPr>
        <w:t>1</w:t>
      </w:r>
    </w:p>
    <w:p w14:paraId="142E2AE4" w14:textId="77777777" w:rsidR="00DD29A7" w:rsidRPr="002B29DF" w:rsidRDefault="00DD29A7" w:rsidP="00DD29A7">
      <w:pPr>
        <w:suppressAutoHyphens/>
        <w:jc w:val="right"/>
        <w:rPr>
          <w:lang w:val="uk-UA" w:eastAsia="ar-SA"/>
        </w:rPr>
      </w:pPr>
      <w:r w:rsidRPr="002B29DF">
        <w:rPr>
          <w:lang w:val="uk-UA" w:eastAsia="ar-SA"/>
        </w:rPr>
        <w:t xml:space="preserve">    </w:t>
      </w:r>
      <w:r>
        <w:rPr>
          <w:lang w:val="uk-UA" w:eastAsia="ar-SA"/>
        </w:rPr>
        <w:t xml:space="preserve">                  </w:t>
      </w:r>
      <w:r w:rsidRPr="002B29DF">
        <w:rPr>
          <w:lang w:val="uk-UA" w:eastAsia="ar-SA"/>
        </w:rPr>
        <w:t>до рішення   Ніжинської міської ради</w:t>
      </w:r>
    </w:p>
    <w:p w14:paraId="4A303343" w14:textId="77777777" w:rsidR="00DD29A7" w:rsidRPr="002B29DF" w:rsidRDefault="00DD29A7" w:rsidP="00DD29A7">
      <w:pPr>
        <w:suppressAutoHyphens/>
        <w:jc w:val="center"/>
        <w:rPr>
          <w:lang w:val="uk-UA" w:eastAsia="ar-SA"/>
        </w:rPr>
      </w:pPr>
      <w:r>
        <w:rPr>
          <w:lang w:val="uk-UA" w:eastAsia="ar-SA"/>
        </w:rPr>
        <w:t xml:space="preserve">                                                                                                                </w:t>
      </w:r>
      <w:r w:rsidRPr="002B29DF">
        <w:rPr>
          <w:lang w:val="uk-UA" w:eastAsia="ar-SA"/>
        </w:rPr>
        <w:t xml:space="preserve">Чернігівської області   </w:t>
      </w:r>
      <w:r w:rsidRPr="002B29DF">
        <w:rPr>
          <w:lang w:val="en-US" w:eastAsia="ar-SA"/>
        </w:rPr>
        <w:t>VIII</w:t>
      </w:r>
      <w:r w:rsidRPr="002B29DF">
        <w:rPr>
          <w:lang w:val="uk-UA" w:eastAsia="ar-SA"/>
        </w:rPr>
        <w:t xml:space="preserve"> скликання</w:t>
      </w:r>
    </w:p>
    <w:p w14:paraId="362B614A" w14:textId="5FD7011C" w:rsidR="00DD29A7" w:rsidRDefault="00DD29A7" w:rsidP="00DD29A7">
      <w:pPr>
        <w:suppressAutoHyphens/>
        <w:jc w:val="center"/>
        <w:rPr>
          <w:lang w:val="uk-UA" w:eastAsia="ar-SA"/>
        </w:rPr>
      </w:pPr>
      <w:r>
        <w:rPr>
          <w:lang w:val="uk-UA" w:eastAsia="ar-SA"/>
        </w:rPr>
        <w:t xml:space="preserve">                                                                                         </w:t>
      </w:r>
      <w:r w:rsidR="00B45A90">
        <w:rPr>
          <w:lang w:val="uk-UA" w:eastAsia="ar-SA"/>
        </w:rPr>
        <w:t xml:space="preserve">    від  </w:t>
      </w:r>
      <w:r w:rsidR="00B45A90" w:rsidRPr="00B45A90">
        <w:rPr>
          <w:lang w:val="uk-UA" w:eastAsia="ar-SA"/>
        </w:rPr>
        <w:t xml:space="preserve">13 </w:t>
      </w:r>
      <w:r w:rsidR="00B45A90">
        <w:rPr>
          <w:lang w:val="uk-UA" w:eastAsia="ar-SA"/>
        </w:rPr>
        <w:t xml:space="preserve">лютого 2026 </w:t>
      </w:r>
      <w:r>
        <w:rPr>
          <w:lang w:val="uk-UA" w:eastAsia="ar-SA"/>
        </w:rPr>
        <w:t xml:space="preserve">р. № </w:t>
      </w:r>
      <w:r w:rsidR="00696D56" w:rsidRPr="00696D56">
        <w:rPr>
          <w:iCs/>
          <w:sz w:val="28"/>
          <w:szCs w:val="28"/>
          <w:u w:val="single"/>
          <w:lang w:val="uk-UA" w:eastAsia="en-US"/>
        </w:rPr>
        <w:t>35-53/2026</w:t>
      </w:r>
    </w:p>
    <w:p w14:paraId="39402674" w14:textId="77777777" w:rsidR="00DD29A7" w:rsidRDefault="00DD29A7" w:rsidP="00DD29A7">
      <w:pPr>
        <w:suppressAutoHyphens/>
        <w:jc w:val="center"/>
        <w:rPr>
          <w:lang w:val="uk-UA" w:eastAsia="ar-SA"/>
        </w:rPr>
      </w:pPr>
    </w:p>
    <w:p w14:paraId="6D10106C" w14:textId="77777777" w:rsidR="00DD29A7" w:rsidRPr="00991558" w:rsidRDefault="00DD29A7" w:rsidP="00DD29A7">
      <w:pPr>
        <w:jc w:val="center"/>
        <w:rPr>
          <w:b/>
          <w:lang w:val="uk-UA"/>
        </w:rPr>
      </w:pPr>
      <w:r w:rsidRPr="00991558">
        <w:rPr>
          <w:b/>
          <w:lang w:val="uk-UA"/>
        </w:rPr>
        <w:t xml:space="preserve">Комплексна програма підтримки сім’ї, гендерної рівності та  </w:t>
      </w:r>
    </w:p>
    <w:p w14:paraId="1C52E8BC" w14:textId="77777777" w:rsidR="00DD29A7" w:rsidRPr="00991558" w:rsidRDefault="00DD29A7" w:rsidP="00DD29A7">
      <w:pPr>
        <w:jc w:val="center"/>
        <w:rPr>
          <w:b/>
          <w:lang w:val="uk-UA"/>
        </w:rPr>
      </w:pPr>
      <w:r w:rsidRPr="00991558">
        <w:rPr>
          <w:b/>
          <w:lang w:val="uk-UA"/>
        </w:rPr>
        <w:t>протидії торгівлі людьми на 2026 рік</w:t>
      </w:r>
    </w:p>
    <w:p w14:paraId="33B7448C" w14:textId="77777777" w:rsidR="00DD29A7" w:rsidRDefault="00DD29A7" w:rsidP="00DD29A7">
      <w:pPr>
        <w:numPr>
          <w:ilvl w:val="0"/>
          <w:numId w:val="3"/>
        </w:numPr>
        <w:jc w:val="center"/>
        <w:rPr>
          <w:b/>
          <w:u w:val="single"/>
          <w:lang w:val="uk-UA"/>
        </w:rPr>
      </w:pPr>
      <w:r w:rsidRPr="00C036A6">
        <w:rPr>
          <w:b/>
          <w:u w:val="single"/>
          <w:lang w:val="uk-UA"/>
        </w:rPr>
        <w:t>Паспорт  Програми</w:t>
      </w:r>
    </w:p>
    <w:tbl>
      <w:tblPr>
        <w:tblW w:w="0" w:type="auto"/>
        <w:tblInd w:w="244" w:type="dxa"/>
        <w:tblLayout w:type="fixed"/>
        <w:tblLook w:val="0000" w:firstRow="0" w:lastRow="0" w:firstColumn="0" w:lastColumn="0" w:noHBand="0" w:noVBand="0"/>
      </w:tblPr>
      <w:tblGrid>
        <w:gridCol w:w="709"/>
        <w:gridCol w:w="4400"/>
        <w:gridCol w:w="5387"/>
      </w:tblGrid>
      <w:tr w:rsidR="00DD29A7" w:rsidRPr="00696D56" w14:paraId="66DF7F0A" w14:textId="77777777" w:rsidTr="00CD68A1">
        <w:trPr>
          <w:trHeight w:val="23"/>
        </w:trPr>
        <w:tc>
          <w:tcPr>
            <w:tcW w:w="709" w:type="dxa"/>
            <w:tcBorders>
              <w:top w:val="single" w:sz="4" w:space="0" w:color="000000"/>
              <w:left w:val="single" w:sz="4" w:space="0" w:color="000000"/>
              <w:bottom w:val="single" w:sz="4" w:space="0" w:color="000000"/>
            </w:tcBorders>
          </w:tcPr>
          <w:p w14:paraId="18CD76F1" w14:textId="77777777" w:rsidR="00DD29A7" w:rsidRPr="00E75F76" w:rsidRDefault="00DD29A7" w:rsidP="00CD68A1">
            <w:pPr>
              <w:suppressAutoHyphens/>
              <w:rPr>
                <w:sz w:val="20"/>
                <w:szCs w:val="20"/>
                <w:lang w:val="uk-UA" w:eastAsia="zh-CN"/>
              </w:rPr>
            </w:pPr>
            <w:r w:rsidRPr="00E75F76">
              <w:rPr>
                <w:sz w:val="20"/>
                <w:szCs w:val="20"/>
                <w:lang w:val="uk-UA" w:eastAsia="zh-CN"/>
              </w:rPr>
              <w:t>1.</w:t>
            </w:r>
          </w:p>
        </w:tc>
        <w:tc>
          <w:tcPr>
            <w:tcW w:w="4400" w:type="dxa"/>
            <w:tcBorders>
              <w:top w:val="single" w:sz="4" w:space="0" w:color="000000"/>
              <w:left w:val="single" w:sz="4" w:space="0" w:color="000000"/>
              <w:bottom w:val="single" w:sz="4" w:space="0" w:color="000000"/>
            </w:tcBorders>
          </w:tcPr>
          <w:p w14:paraId="1D58CB5A" w14:textId="77777777" w:rsidR="00DD29A7" w:rsidRPr="00E75F76" w:rsidRDefault="00DD29A7" w:rsidP="00CD68A1">
            <w:pPr>
              <w:suppressAutoHyphens/>
              <w:rPr>
                <w:sz w:val="20"/>
                <w:szCs w:val="20"/>
                <w:lang w:val="uk-UA" w:eastAsia="zh-CN"/>
              </w:rPr>
            </w:pPr>
            <w:r w:rsidRPr="00E75F76">
              <w:rPr>
                <w:sz w:val="20"/>
                <w:szCs w:val="20"/>
                <w:lang w:val="uk-UA" w:eastAsia="zh-CN"/>
              </w:rPr>
              <w:t>Ініціатор розроблення програми</w:t>
            </w:r>
          </w:p>
        </w:tc>
        <w:tc>
          <w:tcPr>
            <w:tcW w:w="5387" w:type="dxa"/>
            <w:tcBorders>
              <w:top w:val="single" w:sz="4" w:space="0" w:color="000000"/>
              <w:left w:val="single" w:sz="4" w:space="0" w:color="000000"/>
              <w:bottom w:val="single" w:sz="4" w:space="0" w:color="000000"/>
              <w:right w:val="single" w:sz="4" w:space="0" w:color="000000"/>
            </w:tcBorders>
          </w:tcPr>
          <w:p w14:paraId="727E0054"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Виконавчий комітет Ніжинської міської ради</w:t>
            </w:r>
          </w:p>
        </w:tc>
      </w:tr>
      <w:tr w:rsidR="00DD29A7" w:rsidRPr="00E75F76" w14:paraId="5A44DA84" w14:textId="77777777" w:rsidTr="00CD68A1">
        <w:trPr>
          <w:trHeight w:val="23"/>
        </w:trPr>
        <w:tc>
          <w:tcPr>
            <w:tcW w:w="709" w:type="dxa"/>
            <w:tcBorders>
              <w:top w:val="single" w:sz="4" w:space="0" w:color="000000"/>
              <w:left w:val="single" w:sz="4" w:space="0" w:color="000000"/>
              <w:bottom w:val="single" w:sz="4" w:space="0" w:color="000000"/>
            </w:tcBorders>
          </w:tcPr>
          <w:p w14:paraId="27198B76" w14:textId="77777777" w:rsidR="00DD29A7" w:rsidRPr="00E75F76" w:rsidRDefault="00DD29A7" w:rsidP="00CD68A1">
            <w:pPr>
              <w:suppressAutoHyphens/>
              <w:rPr>
                <w:sz w:val="20"/>
                <w:szCs w:val="20"/>
                <w:lang w:val="uk-UA" w:eastAsia="zh-CN"/>
              </w:rPr>
            </w:pPr>
            <w:r w:rsidRPr="00E75F76">
              <w:rPr>
                <w:sz w:val="20"/>
                <w:szCs w:val="20"/>
                <w:lang w:val="uk-UA" w:eastAsia="zh-CN"/>
              </w:rPr>
              <w:t>2.</w:t>
            </w:r>
          </w:p>
        </w:tc>
        <w:tc>
          <w:tcPr>
            <w:tcW w:w="4400" w:type="dxa"/>
            <w:tcBorders>
              <w:top w:val="single" w:sz="4" w:space="0" w:color="000000"/>
              <w:left w:val="single" w:sz="4" w:space="0" w:color="000000"/>
              <w:bottom w:val="single" w:sz="4" w:space="0" w:color="000000"/>
            </w:tcBorders>
          </w:tcPr>
          <w:p w14:paraId="1A07E5C4" w14:textId="77777777" w:rsidR="00DD29A7" w:rsidRPr="00E75F76" w:rsidRDefault="00DD29A7" w:rsidP="00CD68A1">
            <w:pPr>
              <w:suppressAutoHyphens/>
              <w:rPr>
                <w:sz w:val="20"/>
                <w:szCs w:val="20"/>
                <w:lang w:val="uk-UA" w:eastAsia="zh-CN"/>
              </w:rPr>
            </w:pPr>
            <w:r w:rsidRPr="00E75F76">
              <w:rPr>
                <w:sz w:val="20"/>
                <w:szCs w:val="20"/>
                <w:lang w:val="uk-UA" w:eastAsia="zh-CN"/>
              </w:rPr>
              <w:t>Законодавча  база програми</w:t>
            </w:r>
          </w:p>
        </w:tc>
        <w:tc>
          <w:tcPr>
            <w:tcW w:w="5387" w:type="dxa"/>
            <w:tcBorders>
              <w:top w:val="single" w:sz="4" w:space="0" w:color="000000"/>
              <w:left w:val="single" w:sz="4" w:space="0" w:color="000000"/>
              <w:bottom w:val="single" w:sz="4" w:space="0" w:color="000000"/>
              <w:right w:val="single" w:sz="4" w:space="0" w:color="000000"/>
            </w:tcBorders>
          </w:tcPr>
          <w:p w14:paraId="3C065703"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Конституція України, Сімейний кодекс України, Закони України «Про охорону дитинства, «Про протидію торгівлі людьми», «Про забезпечення рівних прав та можливостей жінок і чоловіків», Державна стратегія забезпечення рівних прав та</w:t>
            </w:r>
            <w:r>
              <w:rPr>
                <w:sz w:val="20"/>
                <w:szCs w:val="20"/>
                <w:lang w:val="uk-UA" w:eastAsia="zh-CN"/>
              </w:rPr>
              <w:t xml:space="preserve"> можливостей жінок і чоловіків на період до 2030 року. </w:t>
            </w:r>
            <w:r w:rsidRPr="00E75F76">
              <w:rPr>
                <w:sz w:val="20"/>
                <w:szCs w:val="20"/>
                <w:lang w:val="uk-UA" w:eastAsia="zh-CN"/>
              </w:rPr>
              <w:t>Сх</w:t>
            </w:r>
            <w:r>
              <w:rPr>
                <w:sz w:val="20"/>
                <w:szCs w:val="20"/>
                <w:lang w:val="uk-UA" w:eastAsia="zh-CN"/>
              </w:rPr>
              <w:t>валена розпорядженням КМУ від 02.05.2025</w:t>
            </w:r>
            <w:r w:rsidRPr="00E75F76">
              <w:rPr>
                <w:sz w:val="20"/>
                <w:szCs w:val="20"/>
                <w:lang w:val="uk-UA" w:eastAsia="zh-CN"/>
              </w:rPr>
              <w:t xml:space="preserve"> №</w:t>
            </w:r>
            <w:r>
              <w:rPr>
                <w:sz w:val="20"/>
                <w:szCs w:val="20"/>
                <w:lang w:val="uk-UA" w:eastAsia="zh-CN"/>
              </w:rPr>
              <w:t xml:space="preserve"> </w:t>
            </w:r>
            <w:r w:rsidRPr="00320961">
              <w:rPr>
                <w:sz w:val="20"/>
                <w:szCs w:val="20"/>
                <w:lang w:val="uk-UA" w:eastAsia="zh-CN"/>
              </w:rPr>
              <w:t>439-р</w:t>
            </w:r>
            <w:r>
              <w:rPr>
                <w:sz w:val="20"/>
                <w:szCs w:val="20"/>
                <w:lang w:val="uk-UA" w:eastAsia="zh-CN"/>
              </w:rPr>
              <w:t xml:space="preserve">, Указ Президента « Про День захисників і захисниць України». </w:t>
            </w:r>
          </w:p>
        </w:tc>
      </w:tr>
      <w:tr w:rsidR="00DD29A7" w:rsidRPr="00696D56" w14:paraId="2E2FD2F4" w14:textId="77777777" w:rsidTr="00CD68A1">
        <w:trPr>
          <w:trHeight w:val="23"/>
        </w:trPr>
        <w:tc>
          <w:tcPr>
            <w:tcW w:w="709" w:type="dxa"/>
            <w:tcBorders>
              <w:top w:val="single" w:sz="4" w:space="0" w:color="000000"/>
              <w:left w:val="single" w:sz="4" w:space="0" w:color="000000"/>
              <w:bottom w:val="single" w:sz="4" w:space="0" w:color="000000"/>
            </w:tcBorders>
          </w:tcPr>
          <w:p w14:paraId="1E7FDE49" w14:textId="77777777" w:rsidR="00DD29A7" w:rsidRPr="00E75F76" w:rsidRDefault="00DD29A7" w:rsidP="00CD68A1">
            <w:pPr>
              <w:suppressAutoHyphens/>
              <w:rPr>
                <w:sz w:val="20"/>
                <w:szCs w:val="20"/>
                <w:lang w:val="uk-UA" w:eastAsia="zh-CN"/>
              </w:rPr>
            </w:pPr>
            <w:r w:rsidRPr="00E75F76">
              <w:rPr>
                <w:sz w:val="20"/>
                <w:szCs w:val="20"/>
                <w:lang w:val="uk-UA" w:eastAsia="zh-CN"/>
              </w:rPr>
              <w:t>3.</w:t>
            </w:r>
          </w:p>
        </w:tc>
        <w:tc>
          <w:tcPr>
            <w:tcW w:w="4400" w:type="dxa"/>
            <w:tcBorders>
              <w:top w:val="single" w:sz="4" w:space="0" w:color="000000"/>
              <w:left w:val="single" w:sz="4" w:space="0" w:color="000000"/>
              <w:bottom w:val="single" w:sz="4" w:space="0" w:color="000000"/>
            </w:tcBorders>
          </w:tcPr>
          <w:p w14:paraId="2A7F5250" w14:textId="77777777" w:rsidR="00DD29A7" w:rsidRPr="00E75F76" w:rsidRDefault="00DD29A7" w:rsidP="00CD68A1">
            <w:pPr>
              <w:suppressAutoHyphens/>
              <w:rPr>
                <w:sz w:val="20"/>
                <w:szCs w:val="20"/>
                <w:lang w:val="uk-UA" w:eastAsia="zh-CN"/>
              </w:rPr>
            </w:pPr>
            <w:r w:rsidRPr="00E75F76">
              <w:rPr>
                <w:sz w:val="20"/>
                <w:szCs w:val="20"/>
                <w:lang w:val="uk-UA" w:eastAsia="zh-CN"/>
              </w:rPr>
              <w:t>Розробник програми</w:t>
            </w:r>
          </w:p>
        </w:tc>
        <w:tc>
          <w:tcPr>
            <w:tcW w:w="5387" w:type="dxa"/>
            <w:tcBorders>
              <w:top w:val="single" w:sz="4" w:space="0" w:color="000000"/>
              <w:left w:val="single" w:sz="4" w:space="0" w:color="000000"/>
              <w:bottom w:val="single" w:sz="4" w:space="0" w:color="000000"/>
              <w:right w:val="single" w:sz="4" w:space="0" w:color="000000"/>
            </w:tcBorders>
          </w:tcPr>
          <w:p w14:paraId="71859EF3"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Відділ у справах сім’ї та молоді виконавчого комітету Ніжинської міської ради</w:t>
            </w:r>
          </w:p>
        </w:tc>
      </w:tr>
      <w:tr w:rsidR="00DD29A7" w:rsidRPr="00696D56" w14:paraId="41E08309" w14:textId="77777777" w:rsidTr="00CD68A1">
        <w:trPr>
          <w:trHeight w:val="23"/>
        </w:trPr>
        <w:tc>
          <w:tcPr>
            <w:tcW w:w="709" w:type="dxa"/>
            <w:tcBorders>
              <w:top w:val="single" w:sz="4" w:space="0" w:color="000000"/>
              <w:left w:val="single" w:sz="4" w:space="0" w:color="000000"/>
              <w:bottom w:val="single" w:sz="4" w:space="0" w:color="000000"/>
            </w:tcBorders>
          </w:tcPr>
          <w:p w14:paraId="7BBCAC16" w14:textId="77777777" w:rsidR="00DD29A7" w:rsidRPr="00E75F76" w:rsidRDefault="00DD29A7" w:rsidP="00CD68A1">
            <w:pPr>
              <w:suppressAutoHyphens/>
              <w:rPr>
                <w:sz w:val="20"/>
                <w:szCs w:val="20"/>
                <w:lang w:val="uk-UA" w:eastAsia="zh-CN"/>
              </w:rPr>
            </w:pPr>
            <w:r w:rsidRPr="00E75F76">
              <w:rPr>
                <w:sz w:val="20"/>
                <w:szCs w:val="20"/>
                <w:lang w:val="uk-UA" w:eastAsia="zh-CN"/>
              </w:rPr>
              <w:t>4.</w:t>
            </w:r>
          </w:p>
        </w:tc>
        <w:tc>
          <w:tcPr>
            <w:tcW w:w="4400" w:type="dxa"/>
            <w:tcBorders>
              <w:top w:val="single" w:sz="4" w:space="0" w:color="000000"/>
              <w:left w:val="single" w:sz="4" w:space="0" w:color="000000"/>
              <w:bottom w:val="single" w:sz="4" w:space="0" w:color="000000"/>
            </w:tcBorders>
          </w:tcPr>
          <w:p w14:paraId="1022B2D8" w14:textId="77777777" w:rsidR="00DD29A7" w:rsidRPr="00E75F76" w:rsidRDefault="00DD29A7" w:rsidP="00CD68A1">
            <w:pPr>
              <w:suppressAutoHyphens/>
              <w:rPr>
                <w:sz w:val="20"/>
                <w:szCs w:val="20"/>
                <w:lang w:val="uk-UA" w:eastAsia="zh-CN"/>
              </w:rPr>
            </w:pPr>
            <w:r w:rsidRPr="00E75F76">
              <w:rPr>
                <w:sz w:val="20"/>
                <w:szCs w:val="20"/>
                <w:lang w:val="uk-UA" w:eastAsia="zh-CN"/>
              </w:rPr>
              <w:t>Головний розпорядник бюджетних коштів</w:t>
            </w:r>
          </w:p>
        </w:tc>
        <w:tc>
          <w:tcPr>
            <w:tcW w:w="5387" w:type="dxa"/>
            <w:tcBorders>
              <w:top w:val="single" w:sz="4" w:space="0" w:color="000000"/>
              <w:left w:val="single" w:sz="4" w:space="0" w:color="000000"/>
              <w:bottom w:val="single" w:sz="4" w:space="0" w:color="000000"/>
              <w:right w:val="single" w:sz="4" w:space="0" w:color="000000"/>
            </w:tcBorders>
          </w:tcPr>
          <w:p w14:paraId="1E33BCD9"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Виконавчий комітет Ніжинської міської ради</w:t>
            </w:r>
          </w:p>
        </w:tc>
      </w:tr>
      <w:tr w:rsidR="00DD29A7" w:rsidRPr="00696D56" w14:paraId="694804BB" w14:textId="77777777" w:rsidTr="00CD68A1">
        <w:trPr>
          <w:trHeight w:val="23"/>
        </w:trPr>
        <w:tc>
          <w:tcPr>
            <w:tcW w:w="709" w:type="dxa"/>
            <w:tcBorders>
              <w:top w:val="single" w:sz="4" w:space="0" w:color="000000"/>
              <w:left w:val="single" w:sz="4" w:space="0" w:color="000000"/>
              <w:bottom w:val="single" w:sz="4" w:space="0" w:color="000000"/>
            </w:tcBorders>
          </w:tcPr>
          <w:p w14:paraId="5D0FBE91" w14:textId="77777777" w:rsidR="00DD29A7" w:rsidRPr="00E75F76" w:rsidRDefault="00DD29A7" w:rsidP="00CD68A1">
            <w:pPr>
              <w:suppressAutoHyphens/>
              <w:rPr>
                <w:sz w:val="20"/>
                <w:szCs w:val="20"/>
                <w:lang w:val="uk-UA" w:eastAsia="zh-CN"/>
              </w:rPr>
            </w:pPr>
            <w:r w:rsidRPr="00E75F76">
              <w:rPr>
                <w:sz w:val="20"/>
                <w:szCs w:val="20"/>
                <w:lang w:val="uk-UA" w:eastAsia="zh-CN"/>
              </w:rPr>
              <w:t>5.</w:t>
            </w:r>
          </w:p>
        </w:tc>
        <w:tc>
          <w:tcPr>
            <w:tcW w:w="4400" w:type="dxa"/>
            <w:tcBorders>
              <w:top w:val="single" w:sz="4" w:space="0" w:color="000000"/>
              <w:left w:val="single" w:sz="4" w:space="0" w:color="000000"/>
              <w:bottom w:val="single" w:sz="4" w:space="0" w:color="000000"/>
            </w:tcBorders>
          </w:tcPr>
          <w:p w14:paraId="400EB9C3" w14:textId="77777777" w:rsidR="00DD29A7" w:rsidRPr="00E75F76" w:rsidRDefault="00DD29A7" w:rsidP="00CD68A1">
            <w:pPr>
              <w:suppressAutoHyphens/>
              <w:rPr>
                <w:sz w:val="20"/>
                <w:szCs w:val="20"/>
                <w:lang w:val="uk-UA" w:eastAsia="zh-CN"/>
              </w:rPr>
            </w:pPr>
            <w:r w:rsidRPr="00E75F76">
              <w:rPr>
                <w:sz w:val="20"/>
                <w:szCs w:val="20"/>
                <w:lang w:val="uk-UA" w:eastAsia="zh-CN"/>
              </w:rPr>
              <w:t>Відповідальні</w:t>
            </w:r>
            <w:r w:rsidRPr="00E75F76">
              <w:rPr>
                <w:sz w:val="20"/>
                <w:szCs w:val="20"/>
                <w:lang w:eastAsia="zh-CN"/>
              </w:rPr>
              <w:t xml:space="preserve"> </w:t>
            </w:r>
            <w:r w:rsidRPr="00E75F76">
              <w:rPr>
                <w:sz w:val="20"/>
                <w:szCs w:val="20"/>
                <w:lang w:val="uk-UA" w:eastAsia="zh-CN"/>
              </w:rPr>
              <w:t>виконавці програми (учасники програми)</w:t>
            </w:r>
          </w:p>
        </w:tc>
        <w:tc>
          <w:tcPr>
            <w:tcW w:w="5387" w:type="dxa"/>
            <w:tcBorders>
              <w:top w:val="single" w:sz="4" w:space="0" w:color="000000"/>
              <w:left w:val="single" w:sz="4" w:space="0" w:color="000000"/>
              <w:bottom w:val="single" w:sz="4" w:space="0" w:color="000000"/>
              <w:right w:val="single" w:sz="4" w:space="0" w:color="000000"/>
            </w:tcBorders>
          </w:tcPr>
          <w:p w14:paraId="0FF935B3" w14:textId="77777777" w:rsidR="00DD29A7" w:rsidRPr="00E75F76" w:rsidRDefault="00DD29A7" w:rsidP="00CD68A1">
            <w:pPr>
              <w:suppressAutoHyphens/>
              <w:snapToGrid w:val="0"/>
              <w:rPr>
                <w:sz w:val="20"/>
                <w:szCs w:val="20"/>
                <w:lang w:val="uk-UA" w:eastAsia="zh-CN"/>
              </w:rPr>
            </w:pPr>
            <w:r w:rsidRPr="00E75F76">
              <w:rPr>
                <w:sz w:val="20"/>
                <w:szCs w:val="20"/>
                <w:lang w:val="uk-UA" w:eastAsia="zh-CN"/>
              </w:rPr>
              <w:t>Відділ у справах сім’ї та молоді виконавчого комітету Ніжинської міської ради;</w:t>
            </w:r>
          </w:p>
          <w:p w14:paraId="668DCEEB"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 xml:space="preserve">Ніжинський міський центр соціальних служб, управління освіти Ніжинської міської ради, управління культури і туризму Ніжинської міської ради, управління соціального захисту населення Ніжинської міської ради, відділ з питань фізичної культури і спорту Ніжинської міської ради, служба у справах дітей виконавчого комітету Ніжинської міської ради, інші установи   </w:t>
            </w:r>
          </w:p>
        </w:tc>
      </w:tr>
      <w:tr w:rsidR="00DD29A7" w:rsidRPr="00E75F76" w14:paraId="475A432B" w14:textId="77777777" w:rsidTr="00CD68A1">
        <w:trPr>
          <w:trHeight w:val="23"/>
        </w:trPr>
        <w:tc>
          <w:tcPr>
            <w:tcW w:w="709" w:type="dxa"/>
            <w:tcBorders>
              <w:top w:val="single" w:sz="4" w:space="0" w:color="000000"/>
              <w:left w:val="single" w:sz="4" w:space="0" w:color="000000"/>
              <w:bottom w:val="single" w:sz="4" w:space="0" w:color="000000"/>
            </w:tcBorders>
          </w:tcPr>
          <w:p w14:paraId="0AEA6157" w14:textId="77777777" w:rsidR="00DD29A7" w:rsidRPr="00E75F76" w:rsidRDefault="00DD29A7" w:rsidP="00CD68A1">
            <w:pPr>
              <w:suppressAutoHyphens/>
              <w:rPr>
                <w:sz w:val="20"/>
                <w:szCs w:val="20"/>
                <w:lang w:val="uk-UA" w:eastAsia="zh-CN"/>
              </w:rPr>
            </w:pPr>
            <w:r w:rsidRPr="00E75F76">
              <w:rPr>
                <w:sz w:val="20"/>
                <w:szCs w:val="20"/>
                <w:lang w:val="uk-UA" w:eastAsia="zh-CN"/>
              </w:rPr>
              <w:t>6.</w:t>
            </w:r>
          </w:p>
        </w:tc>
        <w:tc>
          <w:tcPr>
            <w:tcW w:w="4400" w:type="dxa"/>
            <w:tcBorders>
              <w:top w:val="single" w:sz="4" w:space="0" w:color="000000"/>
              <w:left w:val="single" w:sz="4" w:space="0" w:color="000000"/>
              <w:bottom w:val="single" w:sz="4" w:space="0" w:color="000000"/>
            </w:tcBorders>
          </w:tcPr>
          <w:p w14:paraId="5CA4ED31" w14:textId="77777777" w:rsidR="00DD29A7" w:rsidRPr="00E75F76" w:rsidRDefault="00DD29A7" w:rsidP="00CD68A1">
            <w:pPr>
              <w:suppressAutoHyphens/>
              <w:rPr>
                <w:sz w:val="20"/>
                <w:szCs w:val="20"/>
                <w:lang w:val="uk-UA" w:eastAsia="zh-CN"/>
              </w:rPr>
            </w:pPr>
            <w:r w:rsidRPr="00E75F76">
              <w:rPr>
                <w:sz w:val="20"/>
                <w:szCs w:val="20"/>
                <w:lang w:val="uk-UA" w:eastAsia="zh-CN"/>
              </w:rPr>
              <w:t>Термін реалізації програми</w:t>
            </w:r>
          </w:p>
        </w:tc>
        <w:tc>
          <w:tcPr>
            <w:tcW w:w="5387" w:type="dxa"/>
            <w:tcBorders>
              <w:top w:val="single" w:sz="4" w:space="0" w:color="000000"/>
              <w:left w:val="single" w:sz="4" w:space="0" w:color="000000"/>
              <w:bottom w:val="single" w:sz="4" w:space="0" w:color="000000"/>
              <w:right w:val="single" w:sz="4" w:space="0" w:color="000000"/>
            </w:tcBorders>
          </w:tcPr>
          <w:p w14:paraId="3E2C5F8C" w14:textId="77777777" w:rsidR="00DD29A7" w:rsidRPr="00E75F76" w:rsidRDefault="00DD29A7" w:rsidP="00CD68A1">
            <w:pPr>
              <w:suppressAutoHyphens/>
              <w:snapToGrid w:val="0"/>
              <w:rPr>
                <w:sz w:val="20"/>
                <w:szCs w:val="20"/>
                <w:highlight w:val="yellow"/>
                <w:lang w:val="uk-UA" w:eastAsia="zh-CN"/>
              </w:rPr>
            </w:pPr>
            <w:r w:rsidRPr="00E75F76">
              <w:rPr>
                <w:sz w:val="20"/>
                <w:szCs w:val="20"/>
                <w:lang w:val="uk-UA" w:eastAsia="zh-CN"/>
              </w:rPr>
              <w:t>202</w:t>
            </w:r>
            <w:r>
              <w:rPr>
                <w:sz w:val="20"/>
                <w:szCs w:val="20"/>
                <w:lang w:val="uk-UA" w:eastAsia="zh-CN"/>
              </w:rPr>
              <w:t>6</w:t>
            </w:r>
            <w:r w:rsidRPr="00E75F76">
              <w:rPr>
                <w:sz w:val="20"/>
                <w:szCs w:val="20"/>
                <w:lang w:val="uk-UA" w:eastAsia="zh-CN"/>
              </w:rPr>
              <w:t xml:space="preserve"> рік</w:t>
            </w:r>
          </w:p>
        </w:tc>
      </w:tr>
      <w:tr w:rsidR="00DD29A7" w:rsidRPr="00E75F76" w14:paraId="43E64731" w14:textId="77777777" w:rsidTr="00CD68A1">
        <w:trPr>
          <w:trHeight w:val="23"/>
        </w:trPr>
        <w:tc>
          <w:tcPr>
            <w:tcW w:w="709" w:type="dxa"/>
            <w:tcBorders>
              <w:top w:val="single" w:sz="4" w:space="0" w:color="000000"/>
              <w:left w:val="single" w:sz="4" w:space="0" w:color="000000"/>
              <w:bottom w:val="single" w:sz="4" w:space="0" w:color="000000"/>
            </w:tcBorders>
          </w:tcPr>
          <w:p w14:paraId="6CCFA322" w14:textId="77777777" w:rsidR="00DD29A7" w:rsidRPr="00E75F76" w:rsidRDefault="00DD29A7" w:rsidP="00CD68A1">
            <w:pPr>
              <w:suppressAutoHyphens/>
              <w:rPr>
                <w:sz w:val="20"/>
                <w:szCs w:val="20"/>
                <w:lang w:val="uk-UA" w:eastAsia="zh-CN"/>
              </w:rPr>
            </w:pPr>
            <w:r w:rsidRPr="00E75F76">
              <w:rPr>
                <w:sz w:val="20"/>
                <w:szCs w:val="20"/>
                <w:lang w:val="uk-UA" w:eastAsia="zh-CN"/>
              </w:rPr>
              <w:t>7.</w:t>
            </w:r>
          </w:p>
        </w:tc>
        <w:tc>
          <w:tcPr>
            <w:tcW w:w="4400" w:type="dxa"/>
            <w:tcBorders>
              <w:top w:val="single" w:sz="4" w:space="0" w:color="000000"/>
              <w:left w:val="single" w:sz="4" w:space="0" w:color="000000"/>
              <w:bottom w:val="single" w:sz="4" w:space="0" w:color="000000"/>
            </w:tcBorders>
          </w:tcPr>
          <w:p w14:paraId="74B2395F" w14:textId="77777777" w:rsidR="00DD29A7" w:rsidRPr="00E75F76" w:rsidRDefault="00DD29A7" w:rsidP="00CD68A1">
            <w:pPr>
              <w:suppressAutoHyphens/>
              <w:rPr>
                <w:sz w:val="20"/>
                <w:szCs w:val="20"/>
                <w:lang w:val="uk-UA" w:eastAsia="zh-CN"/>
              </w:rPr>
            </w:pPr>
            <w:r w:rsidRPr="00E75F76">
              <w:rPr>
                <w:sz w:val="20"/>
                <w:szCs w:val="20"/>
                <w:lang w:val="uk-UA" w:eastAsia="zh-CN"/>
              </w:rPr>
              <w:t xml:space="preserve">Загальний обсяг фінансових ресурсів, в </w:t>
            </w:r>
            <w:proofErr w:type="spellStart"/>
            <w:r w:rsidRPr="00E75F76">
              <w:rPr>
                <w:sz w:val="20"/>
                <w:szCs w:val="20"/>
                <w:lang w:val="uk-UA" w:eastAsia="zh-CN"/>
              </w:rPr>
              <w:t>т.ч</w:t>
            </w:r>
            <w:proofErr w:type="spellEnd"/>
            <w:r w:rsidRPr="00E75F76">
              <w:rPr>
                <w:sz w:val="20"/>
                <w:szCs w:val="20"/>
                <w:lang w:val="uk-UA" w:eastAsia="zh-CN"/>
              </w:rPr>
              <w:t>. кредиторська заборгованість минулих періодів, необхідних для реалізації програми, всього,</w:t>
            </w:r>
          </w:p>
          <w:p w14:paraId="744FF29C" w14:textId="77777777" w:rsidR="00DD29A7" w:rsidRPr="00E75F76" w:rsidRDefault="00DD29A7" w:rsidP="00CD68A1">
            <w:pPr>
              <w:suppressAutoHyphens/>
              <w:rPr>
                <w:sz w:val="20"/>
                <w:szCs w:val="20"/>
                <w:lang w:val="uk-UA" w:eastAsia="zh-CN"/>
              </w:rPr>
            </w:pPr>
            <w:r w:rsidRPr="00E75F76">
              <w:rPr>
                <w:sz w:val="20"/>
                <w:szCs w:val="20"/>
                <w:lang w:val="uk-UA" w:eastAsia="zh-CN"/>
              </w:rPr>
              <w:t xml:space="preserve">у </w:t>
            </w:r>
            <w:r w:rsidRPr="00E75F76">
              <w:rPr>
                <w:spacing w:val="-6"/>
                <w:sz w:val="20"/>
                <w:szCs w:val="20"/>
                <w:lang w:val="uk-UA" w:eastAsia="zh-CN"/>
              </w:rPr>
              <w:t>тому числі:</w:t>
            </w:r>
          </w:p>
        </w:tc>
        <w:tc>
          <w:tcPr>
            <w:tcW w:w="5387" w:type="dxa"/>
            <w:tcBorders>
              <w:top w:val="single" w:sz="4" w:space="0" w:color="000000"/>
              <w:left w:val="single" w:sz="4" w:space="0" w:color="000000"/>
              <w:bottom w:val="single" w:sz="4" w:space="0" w:color="000000"/>
              <w:right w:val="single" w:sz="4" w:space="0" w:color="000000"/>
            </w:tcBorders>
          </w:tcPr>
          <w:p w14:paraId="3A1B49AD" w14:textId="77777777" w:rsidR="00DD29A7" w:rsidRPr="00E75F76" w:rsidRDefault="00DD29A7" w:rsidP="00CD68A1">
            <w:pPr>
              <w:suppressAutoHyphens/>
              <w:snapToGrid w:val="0"/>
              <w:rPr>
                <w:b/>
                <w:sz w:val="20"/>
                <w:szCs w:val="20"/>
                <w:lang w:val="uk-UA" w:eastAsia="zh-CN"/>
              </w:rPr>
            </w:pPr>
            <w:r>
              <w:rPr>
                <w:b/>
                <w:sz w:val="20"/>
                <w:szCs w:val="20"/>
                <w:lang w:val="uk-UA" w:eastAsia="zh-CN"/>
              </w:rPr>
              <w:t>3</w:t>
            </w:r>
            <w:r w:rsidRPr="00E75F76">
              <w:rPr>
                <w:b/>
                <w:sz w:val="20"/>
                <w:szCs w:val="20"/>
                <w:lang w:val="uk-UA" w:eastAsia="zh-CN"/>
              </w:rPr>
              <w:t>26 000 грн</w:t>
            </w:r>
          </w:p>
        </w:tc>
      </w:tr>
      <w:tr w:rsidR="00DD29A7" w:rsidRPr="00E75F76" w14:paraId="781C4F1D" w14:textId="77777777" w:rsidTr="00CD68A1">
        <w:trPr>
          <w:trHeight w:val="23"/>
        </w:trPr>
        <w:tc>
          <w:tcPr>
            <w:tcW w:w="709" w:type="dxa"/>
            <w:tcBorders>
              <w:top w:val="single" w:sz="4" w:space="0" w:color="000000"/>
              <w:left w:val="single" w:sz="4" w:space="0" w:color="000000"/>
              <w:bottom w:val="single" w:sz="4" w:space="0" w:color="000000"/>
            </w:tcBorders>
          </w:tcPr>
          <w:p w14:paraId="7445F85E" w14:textId="77777777" w:rsidR="00DD29A7" w:rsidRPr="00E75F76" w:rsidRDefault="00DD29A7" w:rsidP="00CD68A1">
            <w:pPr>
              <w:suppressAutoHyphens/>
              <w:rPr>
                <w:sz w:val="20"/>
                <w:szCs w:val="20"/>
                <w:lang w:val="uk-UA" w:eastAsia="zh-CN"/>
              </w:rPr>
            </w:pPr>
            <w:r w:rsidRPr="00E75F76">
              <w:rPr>
                <w:sz w:val="20"/>
                <w:szCs w:val="20"/>
                <w:lang w:val="uk-UA" w:eastAsia="zh-CN"/>
              </w:rPr>
              <w:t>7.1.</w:t>
            </w:r>
          </w:p>
        </w:tc>
        <w:tc>
          <w:tcPr>
            <w:tcW w:w="4400" w:type="dxa"/>
            <w:tcBorders>
              <w:top w:val="single" w:sz="4" w:space="0" w:color="000000"/>
              <w:left w:val="single" w:sz="4" w:space="0" w:color="000000"/>
              <w:bottom w:val="single" w:sz="4" w:space="0" w:color="000000"/>
            </w:tcBorders>
          </w:tcPr>
          <w:p w14:paraId="3B56189F" w14:textId="77777777" w:rsidR="00DD29A7" w:rsidRPr="00E75F76" w:rsidRDefault="00DD29A7" w:rsidP="00CD68A1">
            <w:pPr>
              <w:suppressAutoHyphens/>
              <w:rPr>
                <w:sz w:val="20"/>
                <w:szCs w:val="20"/>
                <w:lang w:val="uk-UA" w:eastAsia="zh-CN"/>
              </w:rPr>
            </w:pPr>
            <w:r w:rsidRPr="00E75F76">
              <w:rPr>
                <w:sz w:val="20"/>
                <w:szCs w:val="20"/>
                <w:lang w:val="uk-UA" w:eastAsia="zh-CN"/>
              </w:rPr>
              <w:t>Кошти    бюджету Ніжинської міської територіальної громади</w:t>
            </w:r>
          </w:p>
        </w:tc>
        <w:tc>
          <w:tcPr>
            <w:tcW w:w="5387" w:type="dxa"/>
            <w:tcBorders>
              <w:top w:val="single" w:sz="4" w:space="0" w:color="000000"/>
              <w:left w:val="single" w:sz="4" w:space="0" w:color="000000"/>
              <w:bottom w:val="single" w:sz="4" w:space="0" w:color="000000"/>
              <w:right w:val="single" w:sz="4" w:space="0" w:color="000000"/>
            </w:tcBorders>
          </w:tcPr>
          <w:p w14:paraId="70FB69F2" w14:textId="77777777" w:rsidR="00DD29A7" w:rsidRPr="00E75F76" w:rsidRDefault="00DD29A7" w:rsidP="00CD68A1">
            <w:pPr>
              <w:suppressAutoHyphens/>
              <w:snapToGrid w:val="0"/>
              <w:rPr>
                <w:b/>
                <w:sz w:val="20"/>
                <w:szCs w:val="20"/>
                <w:lang w:val="uk-UA" w:eastAsia="zh-CN"/>
              </w:rPr>
            </w:pPr>
            <w:r>
              <w:rPr>
                <w:b/>
                <w:sz w:val="20"/>
                <w:szCs w:val="20"/>
                <w:lang w:val="uk-UA" w:eastAsia="zh-CN"/>
              </w:rPr>
              <w:t>3</w:t>
            </w:r>
            <w:r w:rsidRPr="00E75F76">
              <w:rPr>
                <w:b/>
                <w:sz w:val="20"/>
                <w:szCs w:val="20"/>
                <w:lang w:val="uk-UA" w:eastAsia="zh-CN"/>
              </w:rPr>
              <w:t>26 000 грн</w:t>
            </w:r>
          </w:p>
        </w:tc>
      </w:tr>
      <w:tr w:rsidR="00DD29A7" w:rsidRPr="00E75F76" w14:paraId="12D68EEA" w14:textId="77777777" w:rsidTr="00CD68A1">
        <w:trPr>
          <w:trHeight w:val="23"/>
        </w:trPr>
        <w:tc>
          <w:tcPr>
            <w:tcW w:w="709" w:type="dxa"/>
            <w:tcBorders>
              <w:top w:val="single" w:sz="4" w:space="0" w:color="000000"/>
              <w:left w:val="single" w:sz="4" w:space="0" w:color="000000"/>
              <w:bottom w:val="single" w:sz="4" w:space="0" w:color="000000"/>
            </w:tcBorders>
          </w:tcPr>
          <w:p w14:paraId="71140272" w14:textId="77777777" w:rsidR="00DD29A7" w:rsidRPr="00E75F76" w:rsidRDefault="00DD29A7" w:rsidP="00CD68A1">
            <w:pPr>
              <w:suppressAutoHyphens/>
              <w:rPr>
                <w:sz w:val="20"/>
                <w:szCs w:val="20"/>
                <w:lang w:val="uk-UA" w:eastAsia="zh-CN"/>
              </w:rPr>
            </w:pPr>
            <w:r w:rsidRPr="00E75F76">
              <w:rPr>
                <w:sz w:val="20"/>
                <w:szCs w:val="20"/>
                <w:lang w:val="uk-UA" w:eastAsia="zh-CN"/>
              </w:rPr>
              <w:t>7.2.</w:t>
            </w:r>
          </w:p>
        </w:tc>
        <w:tc>
          <w:tcPr>
            <w:tcW w:w="4400" w:type="dxa"/>
            <w:tcBorders>
              <w:top w:val="single" w:sz="4" w:space="0" w:color="000000"/>
              <w:left w:val="single" w:sz="4" w:space="0" w:color="000000"/>
              <w:bottom w:val="single" w:sz="4" w:space="0" w:color="000000"/>
            </w:tcBorders>
          </w:tcPr>
          <w:p w14:paraId="27AEB372" w14:textId="77777777" w:rsidR="00DD29A7" w:rsidRPr="00E75F76" w:rsidRDefault="00DD29A7" w:rsidP="00CD68A1">
            <w:pPr>
              <w:suppressAutoHyphens/>
              <w:rPr>
                <w:sz w:val="20"/>
                <w:szCs w:val="20"/>
                <w:lang w:val="uk-UA" w:eastAsia="zh-CN"/>
              </w:rPr>
            </w:pPr>
            <w:r w:rsidRPr="00E75F76">
              <w:rPr>
                <w:sz w:val="20"/>
                <w:szCs w:val="20"/>
                <w:lang w:val="uk-UA" w:eastAsia="zh-CN"/>
              </w:rPr>
              <w:t>Кошти  інших джерел</w:t>
            </w:r>
          </w:p>
        </w:tc>
        <w:tc>
          <w:tcPr>
            <w:tcW w:w="5387" w:type="dxa"/>
            <w:tcBorders>
              <w:top w:val="single" w:sz="4" w:space="0" w:color="000000"/>
              <w:left w:val="single" w:sz="4" w:space="0" w:color="000000"/>
              <w:bottom w:val="single" w:sz="4" w:space="0" w:color="000000"/>
              <w:right w:val="single" w:sz="4" w:space="0" w:color="000000"/>
            </w:tcBorders>
          </w:tcPr>
          <w:p w14:paraId="7426E2C5" w14:textId="77777777" w:rsidR="00DD29A7" w:rsidRPr="00E75F76" w:rsidRDefault="00DD29A7" w:rsidP="00CD68A1">
            <w:pPr>
              <w:suppressAutoHyphens/>
              <w:snapToGrid w:val="0"/>
              <w:rPr>
                <w:sz w:val="20"/>
                <w:szCs w:val="20"/>
                <w:lang w:val="uk-UA" w:eastAsia="zh-CN"/>
              </w:rPr>
            </w:pPr>
          </w:p>
        </w:tc>
      </w:tr>
    </w:tbl>
    <w:p w14:paraId="4C35577C" w14:textId="77777777" w:rsidR="00DD29A7" w:rsidRPr="0008524C" w:rsidRDefault="00DD29A7" w:rsidP="00DD29A7">
      <w:pPr>
        <w:jc w:val="center"/>
        <w:rPr>
          <w:b/>
          <w:sz w:val="23"/>
          <w:szCs w:val="23"/>
          <w:lang w:val="uk-UA"/>
        </w:rPr>
      </w:pPr>
      <w:r w:rsidRPr="0008524C">
        <w:rPr>
          <w:b/>
          <w:sz w:val="23"/>
          <w:szCs w:val="23"/>
          <w:lang w:val="uk-UA"/>
        </w:rPr>
        <w:t>2. Визначення проблеми, на розв’язання якої спрямована Програма, аналіз причин її виникнення</w:t>
      </w:r>
    </w:p>
    <w:p w14:paraId="356A1DE5" w14:textId="77777777" w:rsidR="00DD29A7" w:rsidRPr="0008524C" w:rsidRDefault="00DD29A7" w:rsidP="00DD29A7">
      <w:pPr>
        <w:ind w:firstLine="851"/>
        <w:jc w:val="both"/>
        <w:rPr>
          <w:sz w:val="23"/>
          <w:szCs w:val="23"/>
          <w:lang w:val="uk-UA"/>
        </w:rPr>
      </w:pPr>
      <w:r w:rsidRPr="0008524C">
        <w:rPr>
          <w:sz w:val="23"/>
          <w:szCs w:val="23"/>
          <w:shd w:val="clear" w:color="auto" w:fill="FFFFFF"/>
          <w:lang w:val="uk-UA"/>
        </w:rPr>
        <w:t xml:space="preserve">Реалізація державної сімейної політики сьогодні залишається актуальною і проблематичною, адже </w:t>
      </w:r>
      <w:r w:rsidRPr="0008524C">
        <w:rPr>
          <w:sz w:val="23"/>
          <w:szCs w:val="23"/>
          <w:lang w:val="uk-UA"/>
        </w:rPr>
        <w:t xml:space="preserve">сім’я є одним із найважливіших інститутів суспільства, посередником між особистістю та суспільством, через якого з покоління в покоління передаються головні цінності, у першу чергу моральні. </w:t>
      </w:r>
    </w:p>
    <w:p w14:paraId="4309989B" w14:textId="77777777" w:rsidR="00DD29A7" w:rsidRPr="0008524C" w:rsidRDefault="00DD29A7" w:rsidP="00DD29A7">
      <w:pPr>
        <w:pStyle w:val="rvps2"/>
        <w:shd w:val="clear" w:color="auto" w:fill="FFFFFF"/>
        <w:spacing w:before="0" w:beforeAutospacing="0" w:after="0" w:afterAutospacing="0"/>
        <w:ind w:firstLine="851"/>
        <w:jc w:val="both"/>
        <w:textAlignment w:val="baseline"/>
        <w:rPr>
          <w:sz w:val="23"/>
          <w:szCs w:val="23"/>
        </w:rPr>
      </w:pPr>
      <w:r w:rsidRPr="0008524C">
        <w:rPr>
          <w:sz w:val="23"/>
          <w:szCs w:val="23"/>
        </w:rPr>
        <w:t xml:space="preserve"> На жаль, спостерігається тенденція у зменшенні цінності шлюбу, сім’ї, народження дітей, втраті традицій багатодітності порівняно з цінностями матеріального благополуччя й статку; нерозумінні деякою частиною молоді своїх взаємних прав та обов’язків у сімейному житті, значному зростанні кількості розлучень; збільшенні неповних сімей, у яких діти виховуються одним з батьків. </w:t>
      </w:r>
    </w:p>
    <w:p w14:paraId="623057E9" w14:textId="77777777" w:rsidR="00DD29A7" w:rsidRPr="0008524C" w:rsidRDefault="00DD29A7" w:rsidP="00DD29A7">
      <w:pPr>
        <w:pStyle w:val="a6"/>
        <w:widowControl w:val="0"/>
        <w:spacing w:after="0"/>
        <w:ind w:left="0" w:firstLine="851"/>
        <w:jc w:val="both"/>
        <w:rPr>
          <w:rFonts w:ascii="Times New Roman" w:hAnsi="Times New Roman"/>
          <w:color w:val="000080"/>
          <w:sz w:val="23"/>
          <w:szCs w:val="23"/>
          <w:shd w:val="clear" w:color="auto" w:fill="FFFFFF"/>
          <w:lang w:val="ru-RU"/>
        </w:rPr>
      </w:pPr>
      <w:r w:rsidRPr="0008524C">
        <w:rPr>
          <w:rFonts w:ascii="Times New Roman" w:hAnsi="Times New Roman"/>
          <w:color w:val="000000"/>
          <w:sz w:val="23"/>
          <w:szCs w:val="23"/>
          <w:lang w:val="uk-UA"/>
        </w:rPr>
        <w:t xml:space="preserve">  </w:t>
      </w:r>
      <w:r w:rsidRPr="0008524C">
        <w:rPr>
          <w:rFonts w:ascii="Times New Roman" w:hAnsi="Times New Roman"/>
          <w:color w:val="000000"/>
          <w:sz w:val="23"/>
          <w:szCs w:val="23"/>
          <w:lang w:val="ru-RU"/>
        </w:rPr>
        <w:t xml:space="preserve">У </w:t>
      </w:r>
      <w:r w:rsidRPr="0008524C">
        <w:rPr>
          <w:rFonts w:ascii="Times New Roman" w:hAnsi="Times New Roman"/>
          <w:color w:val="000000"/>
          <w:sz w:val="23"/>
          <w:szCs w:val="23"/>
          <w:lang w:val="uk-UA"/>
        </w:rPr>
        <w:t xml:space="preserve">місті проживає </w:t>
      </w:r>
      <w:r w:rsidRPr="0008524C">
        <w:rPr>
          <w:rFonts w:ascii="Times New Roman" w:hAnsi="Times New Roman"/>
          <w:sz w:val="23"/>
          <w:szCs w:val="23"/>
          <w:lang w:val="uk-UA"/>
        </w:rPr>
        <w:t xml:space="preserve">285 багатодітних сімей, в яких виховується </w:t>
      </w:r>
      <w:r w:rsidRPr="0008524C">
        <w:rPr>
          <w:rFonts w:ascii="Times New Roman" w:hAnsi="Times New Roman"/>
          <w:sz w:val="23"/>
          <w:szCs w:val="23"/>
          <w:lang w:val="ru-RU"/>
        </w:rPr>
        <w:t xml:space="preserve">947 </w:t>
      </w:r>
      <w:r w:rsidRPr="0008524C">
        <w:rPr>
          <w:rFonts w:ascii="Times New Roman" w:hAnsi="Times New Roman"/>
          <w:sz w:val="23"/>
          <w:szCs w:val="23"/>
          <w:lang w:val="uk-UA"/>
        </w:rPr>
        <w:t>дітей</w:t>
      </w:r>
      <w:r w:rsidRPr="0008524C">
        <w:rPr>
          <w:rFonts w:ascii="Times New Roman" w:hAnsi="Times New Roman"/>
          <w:sz w:val="23"/>
          <w:szCs w:val="23"/>
          <w:lang w:val="ru-RU"/>
        </w:rPr>
        <w:t xml:space="preserve">. </w:t>
      </w:r>
      <w:proofErr w:type="spellStart"/>
      <w:r w:rsidRPr="0008524C">
        <w:rPr>
          <w:rFonts w:ascii="Times New Roman" w:hAnsi="Times New Roman"/>
          <w:sz w:val="23"/>
          <w:szCs w:val="23"/>
          <w:lang w:val="ru-RU"/>
        </w:rPr>
        <w:t>Кількість</w:t>
      </w:r>
      <w:proofErr w:type="spellEnd"/>
      <w:r w:rsidRPr="0008524C">
        <w:rPr>
          <w:rFonts w:ascii="Times New Roman" w:hAnsi="Times New Roman"/>
          <w:sz w:val="23"/>
          <w:szCs w:val="23"/>
          <w:lang w:val="ru-RU"/>
        </w:rPr>
        <w:t xml:space="preserve"> </w:t>
      </w:r>
      <w:proofErr w:type="spellStart"/>
      <w:r w:rsidRPr="0008524C">
        <w:rPr>
          <w:rFonts w:ascii="Times New Roman" w:hAnsi="Times New Roman"/>
          <w:sz w:val="23"/>
          <w:szCs w:val="23"/>
          <w:lang w:val="ru-RU"/>
        </w:rPr>
        <w:t>сімей</w:t>
      </w:r>
      <w:proofErr w:type="spellEnd"/>
      <w:r w:rsidRPr="0008524C">
        <w:rPr>
          <w:rFonts w:ascii="Times New Roman" w:hAnsi="Times New Roman"/>
          <w:sz w:val="23"/>
          <w:szCs w:val="23"/>
          <w:lang w:val="ru-RU"/>
        </w:rPr>
        <w:t xml:space="preserve"> з </w:t>
      </w:r>
      <w:proofErr w:type="spellStart"/>
      <w:r w:rsidRPr="0008524C">
        <w:rPr>
          <w:rFonts w:ascii="Times New Roman" w:hAnsi="Times New Roman"/>
          <w:sz w:val="23"/>
          <w:szCs w:val="23"/>
          <w:lang w:val="ru-RU"/>
        </w:rPr>
        <w:t>кожним</w:t>
      </w:r>
      <w:proofErr w:type="spellEnd"/>
      <w:r w:rsidRPr="0008524C">
        <w:rPr>
          <w:rFonts w:ascii="Times New Roman" w:hAnsi="Times New Roman"/>
          <w:sz w:val="23"/>
          <w:szCs w:val="23"/>
          <w:lang w:val="ru-RU"/>
        </w:rPr>
        <w:t xml:space="preserve"> роком </w:t>
      </w:r>
      <w:proofErr w:type="spellStart"/>
      <w:r w:rsidRPr="0008524C">
        <w:rPr>
          <w:rFonts w:ascii="Times New Roman" w:hAnsi="Times New Roman"/>
          <w:sz w:val="23"/>
          <w:szCs w:val="23"/>
          <w:lang w:val="ru-RU"/>
        </w:rPr>
        <w:t>збільшується</w:t>
      </w:r>
      <w:proofErr w:type="spellEnd"/>
      <w:r w:rsidRPr="0008524C">
        <w:rPr>
          <w:rFonts w:ascii="Times New Roman" w:hAnsi="Times New Roman"/>
          <w:sz w:val="23"/>
          <w:szCs w:val="23"/>
          <w:lang w:val="ru-RU"/>
        </w:rPr>
        <w:t xml:space="preserve">. </w:t>
      </w:r>
      <w:r w:rsidRPr="0008524C">
        <w:rPr>
          <w:rFonts w:ascii="Times New Roman" w:hAnsi="Times New Roman"/>
          <w:sz w:val="23"/>
          <w:szCs w:val="23"/>
          <w:lang w:val="uk-UA"/>
        </w:rPr>
        <w:t xml:space="preserve">Станом на 01.10.2025 в місті налічується </w:t>
      </w:r>
      <w:r w:rsidRPr="0008524C">
        <w:rPr>
          <w:rFonts w:ascii="Times New Roman" w:hAnsi="Times New Roman"/>
          <w:sz w:val="23"/>
          <w:szCs w:val="23"/>
          <w:lang w:val="ru-RU"/>
        </w:rPr>
        <w:t>20</w:t>
      </w:r>
      <w:r w:rsidRPr="0008524C">
        <w:rPr>
          <w:rFonts w:ascii="Times New Roman" w:hAnsi="Times New Roman"/>
          <w:sz w:val="23"/>
          <w:szCs w:val="23"/>
          <w:lang w:val="uk-UA"/>
        </w:rPr>
        <w:t xml:space="preserve"> багатодітних сімей, в яких виховується 5 і більше дітей. Значна частина цих сімей є уразливою і потребує державної підтримки. </w:t>
      </w:r>
      <w:r w:rsidRPr="0008524C">
        <w:rPr>
          <w:rFonts w:ascii="Times New Roman" w:hAnsi="Times New Roman"/>
          <w:iCs/>
          <w:color w:val="000000"/>
          <w:sz w:val="23"/>
          <w:szCs w:val="23"/>
          <w:lang w:val="uk-UA"/>
        </w:rPr>
        <w:t>Основною проблемою багатодітних сімей є низький рівень життя</w:t>
      </w:r>
      <w:r w:rsidRPr="0008524C">
        <w:rPr>
          <w:rFonts w:ascii="Times New Roman" w:hAnsi="Times New Roman"/>
          <w:color w:val="000000"/>
          <w:sz w:val="23"/>
          <w:szCs w:val="23"/>
          <w:lang w:val="uk-UA"/>
        </w:rPr>
        <w:t>, який не забезпечує нормальних умов для розвитку покоління, що підростає.</w:t>
      </w:r>
      <w:r w:rsidRPr="0008524C">
        <w:rPr>
          <w:rFonts w:ascii="Times New Roman" w:hAnsi="Times New Roman"/>
          <w:color w:val="000080"/>
          <w:sz w:val="23"/>
          <w:szCs w:val="23"/>
          <w:shd w:val="clear" w:color="auto" w:fill="FFFFFF"/>
          <w:lang w:val="ru-RU"/>
        </w:rPr>
        <w:t xml:space="preserve"> </w:t>
      </w:r>
    </w:p>
    <w:p w14:paraId="73A96B2B" w14:textId="77777777" w:rsidR="00DD29A7" w:rsidRPr="0008524C" w:rsidRDefault="00DD29A7" w:rsidP="00DD29A7">
      <w:pPr>
        <w:pStyle w:val="a6"/>
        <w:widowControl w:val="0"/>
        <w:spacing w:after="0"/>
        <w:ind w:left="0" w:firstLine="851"/>
        <w:jc w:val="both"/>
        <w:rPr>
          <w:rFonts w:ascii="Times New Roman" w:hAnsi="Times New Roman"/>
          <w:sz w:val="23"/>
          <w:szCs w:val="23"/>
          <w:shd w:val="clear" w:color="auto" w:fill="FFFFFF"/>
          <w:lang w:val="ru-RU"/>
        </w:rPr>
      </w:pPr>
      <w:proofErr w:type="spellStart"/>
      <w:r w:rsidRPr="0008524C">
        <w:rPr>
          <w:rFonts w:ascii="Times New Roman" w:hAnsi="Times New Roman"/>
          <w:sz w:val="23"/>
          <w:szCs w:val="23"/>
          <w:shd w:val="clear" w:color="auto" w:fill="FFFFFF"/>
          <w:lang w:val="ru-RU"/>
        </w:rPr>
        <w:t>Повномасштабне</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вторгнення</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росії</w:t>
      </w:r>
      <w:proofErr w:type="spellEnd"/>
      <w:r w:rsidRPr="0008524C">
        <w:rPr>
          <w:rFonts w:ascii="Times New Roman" w:hAnsi="Times New Roman"/>
          <w:sz w:val="23"/>
          <w:szCs w:val="23"/>
          <w:shd w:val="clear" w:color="auto" w:fill="FFFFFF"/>
          <w:lang w:val="ru-RU"/>
        </w:rPr>
        <w:t xml:space="preserve"> в </w:t>
      </w:r>
      <w:proofErr w:type="spellStart"/>
      <w:r w:rsidRPr="0008524C">
        <w:rPr>
          <w:rFonts w:ascii="Times New Roman" w:hAnsi="Times New Roman"/>
          <w:sz w:val="23"/>
          <w:szCs w:val="23"/>
          <w:shd w:val="clear" w:color="auto" w:fill="FFFFFF"/>
          <w:lang w:val="ru-RU"/>
        </w:rPr>
        <w:t>Україну</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призвело</w:t>
      </w:r>
      <w:proofErr w:type="spellEnd"/>
      <w:r w:rsidRPr="0008524C">
        <w:rPr>
          <w:rFonts w:ascii="Times New Roman" w:hAnsi="Times New Roman"/>
          <w:sz w:val="23"/>
          <w:szCs w:val="23"/>
          <w:shd w:val="clear" w:color="auto" w:fill="FFFFFF"/>
          <w:lang w:val="ru-RU"/>
        </w:rPr>
        <w:t xml:space="preserve"> до </w:t>
      </w:r>
      <w:proofErr w:type="spellStart"/>
      <w:r w:rsidRPr="0008524C">
        <w:rPr>
          <w:rFonts w:ascii="Times New Roman" w:hAnsi="Times New Roman"/>
          <w:sz w:val="23"/>
          <w:szCs w:val="23"/>
          <w:shd w:val="clear" w:color="auto" w:fill="FFFFFF"/>
          <w:lang w:val="ru-RU"/>
        </w:rPr>
        <w:t>значних</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людських</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втрат</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зокрема</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серед</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військових</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які</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віддали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своє</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життя</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захищаючи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незалежність</w:t>
      </w:r>
      <w:proofErr w:type="spellEnd"/>
      <w:r w:rsidRPr="0008524C">
        <w:rPr>
          <w:rFonts w:ascii="Times New Roman" w:hAnsi="Times New Roman"/>
          <w:sz w:val="23"/>
          <w:szCs w:val="23"/>
          <w:shd w:val="clear" w:color="auto" w:fill="FFFFFF"/>
          <w:lang w:val="ru-RU"/>
        </w:rPr>
        <w:t xml:space="preserve"> та </w:t>
      </w:r>
      <w:proofErr w:type="spellStart"/>
      <w:r w:rsidRPr="0008524C">
        <w:rPr>
          <w:rFonts w:ascii="Times New Roman" w:hAnsi="Times New Roman"/>
          <w:sz w:val="23"/>
          <w:szCs w:val="23"/>
          <w:shd w:val="clear" w:color="auto" w:fill="FFFFFF"/>
          <w:lang w:val="ru-RU"/>
        </w:rPr>
        <w:t>територіальну</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цілісність</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держави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Родини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загиблих</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померлих</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Захисників</w:t>
      </w:r>
      <w:proofErr w:type="spellEnd"/>
      <w:r w:rsidRPr="0008524C">
        <w:rPr>
          <w:rFonts w:ascii="Times New Roman" w:hAnsi="Times New Roman"/>
          <w:sz w:val="23"/>
          <w:szCs w:val="23"/>
          <w:shd w:val="clear" w:color="auto" w:fill="FFFFFF"/>
          <w:lang w:val="ru-RU"/>
        </w:rPr>
        <w:t xml:space="preserve"> і </w:t>
      </w:r>
      <w:proofErr w:type="spellStart"/>
      <w:r w:rsidRPr="0008524C">
        <w:rPr>
          <w:rFonts w:ascii="Times New Roman" w:hAnsi="Times New Roman"/>
          <w:sz w:val="23"/>
          <w:szCs w:val="23"/>
          <w:shd w:val="clear" w:color="auto" w:fill="FFFFFF"/>
          <w:lang w:val="ru-RU"/>
        </w:rPr>
        <w:t>Захисниць</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України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які</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мешкають</w:t>
      </w:r>
      <w:proofErr w:type="spellEnd"/>
      <w:r w:rsidRPr="0008524C">
        <w:rPr>
          <w:rFonts w:ascii="Times New Roman" w:hAnsi="Times New Roman"/>
          <w:sz w:val="23"/>
          <w:szCs w:val="23"/>
          <w:shd w:val="clear" w:color="auto" w:fill="FFFFFF"/>
          <w:lang w:val="ru-RU"/>
        </w:rPr>
        <w:t xml:space="preserve"> на </w:t>
      </w:r>
      <w:proofErr w:type="spellStart"/>
      <w:r w:rsidRPr="0008524C">
        <w:rPr>
          <w:rFonts w:ascii="Times New Roman" w:hAnsi="Times New Roman"/>
          <w:sz w:val="23"/>
          <w:szCs w:val="23"/>
          <w:shd w:val="clear" w:color="auto" w:fill="FFFFFF"/>
          <w:lang w:val="ru-RU"/>
        </w:rPr>
        <w:t>території</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Ніжинської</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міської</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територіальної</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громади</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зіштовхуються</w:t>
      </w:r>
      <w:proofErr w:type="spellEnd"/>
      <w:r w:rsidRPr="0008524C">
        <w:rPr>
          <w:rFonts w:ascii="Times New Roman" w:hAnsi="Times New Roman"/>
          <w:sz w:val="23"/>
          <w:szCs w:val="23"/>
          <w:shd w:val="clear" w:color="auto" w:fill="FFFFFF"/>
          <w:lang w:val="ru-RU"/>
        </w:rPr>
        <w:t xml:space="preserve"> з </w:t>
      </w:r>
      <w:proofErr w:type="spellStart"/>
      <w:r w:rsidRPr="0008524C">
        <w:rPr>
          <w:rFonts w:ascii="Times New Roman" w:hAnsi="Times New Roman"/>
          <w:sz w:val="23"/>
          <w:szCs w:val="23"/>
          <w:shd w:val="clear" w:color="auto" w:fill="FFFFFF"/>
          <w:lang w:val="ru-RU"/>
        </w:rPr>
        <w:t>численними</w:t>
      </w:r>
      <w:proofErr w:type="spellEnd"/>
      <w:r w:rsidRPr="0008524C">
        <w:rPr>
          <w:rFonts w:ascii="Times New Roman" w:hAnsi="Times New Roman"/>
          <w:sz w:val="23"/>
          <w:szCs w:val="23"/>
          <w:shd w:val="clear" w:color="auto" w:fill="FFFFFF"/>
          <w:lang w:val="ru-RU"/>
        </w:rPr>
        <w:t xml:space="preserve"> проблемами, </w:t>
      </w:r>
      <w:proofErr w:type="spellStart"/>
      <w:r w:rsidRPr="0008524C">
        <w:rPr>
          <w:rFonts w:ascii="Times New Roman" w:hAnsi="Times New Roman"/>
          <w:sz w:val="23"/>
          <w:szCs w:val="23"/>
          <w:shd w:val="clear" w:color="auto" w:fill="FFFFFF"/>
          <w:lang w:val="ru-RU"/>
        </w:rPr>
        <w:t>що</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потребують</w:t>
      </w:r>
      <w:proofErr w:type="spellEnd"/>
      <w:r w:rsidRPr="0008524C">
        <w:rPr>
          <w:rFonts w:ascii="Times New Roman" w:hAnsi="Times New Roman"/>
          <w:sz w:val="23"/>
          <w:szCs w:val="23"/>
          <w:shd w:val="clear" w:color="auto" w:fill="FFFFFF"/>
          <w:lang w:val="ru-RU"/>
        </w:rPr>
        <w:t xml:space="preserve"> системного </w:t>
      </w:r>
      <w:proofErr w:type="spellStart"/>
      <w:r w:rsidRPr="0008524C">
        <w:rPr>
          <w:rFonts w:ascii="Times New Roman" w:hAnsi="Times New Roman"/>
          <w:sz w:val="23"/>
          <w:szCs w:val="23"/>
          <w:shd w:val="clear" w:color="auto" w:fill="FFFFFF"/>
          <w:lang w:val="ru-RU"/>
        </w:rPr>
        <w:t>вирішення</w:t>
      </w:r>
      <w:proofErr w:type="spellEnd"/>
      <w:r w:rsidRPr="0008524C">
        <w:rPr>
          <w:rFonts w:ascii="Times New Roman" w:hAnsi="Times New Roman"/>
          <w:sz w:val="23"/>
          <w:szCs w:val="23"/>
          <w:shd w:val="clear" w:color="auto" w:fill="FFFFFF"/>
          <w:lang w:val="ru-RU"/>
        </w:rPr>
        <w:t xml:space="preserve"> на </w:t>
      </w:r>
      <w:proofErr w:type="spellStart"/>
      <w:r w:rsidRPr="0008524C">
        <w:rPr>
          <w:rFonts w:ascii="Times New Roman" w:hAnsi="Times New Roman"/>
          <w:sz w:val="23"/>
          <w:szCs w:val="23"/>
          <w:shd w:val="clear" w:color="auto" w:fill="FFFFFF"/>
          <w:lang w:val="ru-RU"/>
        </w:rPr>
        <w:t>місцевому</w:t>
      </w:r>
      <w:proofErr w:type="spellEnd"/>
      <w:r w:rsidRPr="0008524C">
        <w:rPr>
          <w:rFonts w:ascii="Times New Roman" w:hAnsi="Times New Roman"/>
          <w:sz w:val="23"/>
          <w:szCs w:val="23"/>
          <w:shd w:val="clear" w:color="auto" w:fill="FFFFFF"/>
          <w:lang w:val="ru-RU"/>
        </w:rPr>
        <w:t xml:space="preserve"> </w:t>
      </w:r>
      <w:proofErr w:type="spellStart"/>
      <w:r w:rsidRPr="0008524C">
        <w:rPr>
          <w:rFonts w:ascii="Times New Roman" w:hAnsi="Times New Roman"/>
          <w:sz w:val="23"/>
          <w:szCs w:val="23"/>
          <w:shd w:val="clear" w:color="auto" w:fill="FFFFFF"/>
          <w:lang w:val="ru-RU"/>
        </w:rPr>
        <w:t>рівні</w:t>
      </w:r>
      <w:proofErr w:type="spellEnd"/>
      <w:r w:rsidRPr="0008524C">
        <w:rPr>
          <w:rFonts w:ascii="Times New Roman" w:hAnsi="Times New Roman"/>
          <w:sz w:val="23"/>
          <w:szCs w:val="23"/>
          <w:shd w:val="clear" w:color="auto" w:fill="FFFFFF"/>
          <w:lang w:val="ru-RU"/>
        </w:rPr>
        <w:t>.</w:t>
      </w:r>
    </w:p>
    <w:p w14:paraId="4581558B" w14:textId="77777777" w:rsidR="00DD29A7" w:rsidRPr="0008524C" w:rsidRDefault="00DD29A7" w:rsidP="00DD29A7">
      <w:pPr>
        <w:ind w:firstLine="851"/>
        <w:jc w:val="both"/>
        <w:rPr>
          <w:sz w:val="23"/>
          <w:szCs w:val="23"/>
          <w:shd w:val="clear" w:color="auto" w:fill="FFFFFF"/>
          <w:lang w:val="uk-UA"/>
        </w:rPr>
      </w:pPr>
      <w:r w:rsidRPr="0008524C">
        <w:rPr>
          <w:sz w:val="23"/>
          <w:szCs w:val="23"/>
          <w:shd w:val="clear" w:color="auto" w:fill="FFFFFF"/>
          <w:lang w:val="uk-UA"/>
        </w:rPr>
        <w:t xml:space="preserve">Низький рівень доходів громадян громади, повномасштабна війна, розташування Чернігівської області в прикордонній зоні – головні чинники, які впливають на ситуацію торгівлі людьми, підвищують ризики потрапляння громадян у ситуацію торгівлі людьми. </w:t>
      </w:r>
    </w:p>
    <w:p w14:paraId="0DBB9854" w14:textId="77777777" w:rsidR="00DD29A7" w:rsidRPr="0008524C" w:rsidRDefault="00DD29A7" w:rsidP="00DD29A7">
      <w:pPr>
        <w:pStyle w:val="rvps14"/>
        <w:spacing w:before="0" w:beforeAutospacing="0" w:after="0" w:afterAutospacing="0"/>
        <w:ind w:firstLine="851"/>
        <w:jc w:val="both"/>
        <w:rPr>
          <w:sz w:val="23"/>
          <w:szCs w:val="23"/>
          <w:shd w:val="clear" w:color="auto" w:fill="FFFFFF"/>
          <w:lang w:val="uk-UA"/>
        </w:rPr>
      </w:pPr>
      <w:r w:rsidRPr="0008524C">
        <w:rPr>
          <w:sz w:val="23"/>
          <w:szCs w:val="23"/>
          <w:lang w:val="uk-UA"/>
        </w:rPr>
        <w:t>Профілактика виступає первинним та найбільш ефективним напрямом роботи для протидії негативним суспільним процесам та явищам.</w:t>
      </w:r>
      <w:r w:rsidRPr="0008524C">
        <w:rPr>
          <w:color w:val="000000"/>
          <w:sz w:val="23"/>
          <w:szCs w:val="23"/>
          <w:shd w:val="clear" w:color="auto" w:fill="FFFFFF"/>
          <w:lang w:val="uk-UA"/>
        </w:rPr>
        <w:t xml:space="preserve"> Протягом 2025 року системно  здійснювалися заходи, </w:t>
      </w:r>
      <w:r w:rsidRPr="0008524C">
        <w:rPr>
          <w:color w:val="000000"/>
          <w:sz w:val="23"/>
          <w:szCs w:val="23"/>
          <w:shd w:val="clear" w:color="auto" w:fill="FFFFFF"/>
          <w:lang w:val="uk-UA"/>
        </w:rPr>
        <w:lastRenderedPageBreak/>
        <w:t>спрямовані на підвищення рівня інформованості населення про факти торгівлі людьми.</w:t>
      </w:r>
      <w:r w:rsidRPr="0008524C">
        <w:rPr>
          <w:sz w:val="23"/>
          <w:szCs w:val="23"/>
          <w:shd w:val="clear" w:color="auto" w:fill="FFFFFF"/>
          <w:lang w:val="uk-UA"/>
        </w:rPr>
        <w:t xml:space="preserve"> </w:t>
      </w:r>
      <w:r w:rsidRPr="0008524C">
        <w:rPr>
          <w:color w:val="000000"/>
          <w:sz w:val="23"/>
          <w:szCs w:val="23"/>
          <w:lang w:val="uk-UA"/>
        </w:rPr>
        <w:t xml:space="preserve">Більшість таких заходів - це засідання «за круглим столом», спрямовані на розвиток практичних навичок щодо </w:t>
      </w:r>
      <w:r w:rsidRPr="0008524C">
        <w:rPr>
          <w:color w:val="000000"/>
          <w:sz w:val="23"/>
          <w:szCs w:val="23"/>
          <w:shd w:val="clear" w:color="auto" w:fill="FFFFFF"/>
          <w:lang w:val="uk-UA"/>
        </w:rPr>
        <w:t xml:space="preserve">виявлення та ідентифікації постраждалих осіб всіма суб’єктами взаємодії, які здійснюють заходи у сфері протидії торгівлі людьми. </w:t>
      </w:r>
    </w:p>
    <w:p w14:paraId="70CF9864" w14:textId="77777777" w:rsidR="00DD29A7" w:rsidRPr="0008524C" w:rsidRDefault="00DD29A7" w:rsidP="00DD29A7">
      <w:pPr>
        <w:pStyle w:val="2"/>
        <w:spacing w:after="0" w:line="240" w:lineRule="auto"/>
        <w:ind w:firstLine="851"/>
        <w:jc w:val="both"/>
        <w:rPr>
          <w:sz w:val="23"/>
          <w:szCs w:val="23"/>
          <w:lang w:val="uk-UA"/>
        </w:rPr>
      </w:pPr>
      <w:r w:rsidRPr="0008524C">
        <w:rPr>
          <w:rStyle w:val="rvts6"/>
          <w:sz w:val="23"/>
          <w:szCs w:val="23"/>
          <w:lang w:val="uk-UA"/>
        </w:rPr>
        <w:t>Рівноправна участь жінок і чоловіків у всіх сферах життєдіяльності суспільства</w:t>
      </w:r>
      <w:r w:rsidRPr="0008524C">
        <w:rPr>
          <w:sz w:val="23"/>
          <w:szCs w:val="23"/>
          <w:lang w:val="uk-UA"/>
        </w:rPr>
        <w:t xml:space="preserve"> є одна із важливих умов стабільного розвитку держави на засадах демократії</w:t>
      </w:r>
      <w:r w:rsidRPr="0008524C">
        <w:rPr>
          <w:color w:val="000000"/>
          <w:sz w:val="23"/>
          <w:szCs w:val="23"/>
          <w:shd w:val="clear" w:color="auto" w:fill="FFFFFF"/>
          <w:lang w:val="uk-UA"/>
        </w:rPr>
        <w:t xml:space="preserve">, позитивних змін у суспільстві та його благополуччя, а також є </w:t>
      </w:r>
      <w:r w:rsidRPr="0008524C">
        <w:rPr>
          <w:sz w:val="23"/>
          <w:szCs w:val="23"/>
          <w:lang w:val="uk-UA"/>
        </w:rPr>
        <w:t>запорукою європейської інтеграції країни.</w:t>
      </w:r>
    </w:p>
    <w:p w14:paraId="67163846" w14:textId="77777777" w:rsidR="00DD29A7" w:rsidRPr="0008524C" w:rsidRDefault="00DD29A7" w:rsidP="00DD29A7">
      <w:pPr>
        <w:pStyle w:val="2"/>
        <w:spacing w:after="0" w:line="240" w:lineRule="auto"/>
        <w:ind w:firstLine="851"/>
        <w:jc w:val="both"/>
        <w:rPr>
          <w:sz w:val="23"/>
          <w:szCs w:val="23"/>
          <w:lang w:val="uk-UA"/>
        </w:rPr>
      </w:pPr>
      <w:r w:rsidRPr="0008524C">
        <w:rPr>
          <w:sz w:val="23"/>
          <w:szCs w:val="23"/>
          <w:lang w:val="uk-UA"/>
        </w:rPr>
        <w:t>Забезпечення рівних прав та можливостей жінок і чоловіків визнано в усьому світі найважливішим чинником досягнення сталого розвитку, а також умовою побудови правової та демократичної держави, в якій гарантуються та забезпечуються права і свободи людини.</w:t>
      </w:r>
    </w:p>
    <w:p w14:paraId="5A79D0AF" w14:textId="77777777" w:rsidR="00DD29A7" w:rsidRPr="0008524C" w:rsidRDefault="00DD29A7" w:rsidP="00DD29A7">
      <w:pPr>
        <w:pStyle w:val="2"/>
        <w:spacing w:after="0" w:line="240" w:lineRule="auto"/>
        <w:ind w:firstLine="851"/>
        <w:jc w:val="both"/>
        <w:rPr>
          <w:sz w:val="23"/>
          <w:szCs w:val="23"/>
        </w:rPr>
      </w:pPr>
      <w:r w:rsidRPr="0008524C">
        <w:rPr>
          <w:color w:val="000000"/>
          <w:sz w:val="23"/>
          <w:szCs w:val="23"/>
          <w:shd w:val="clear" w:color="auto" w:fill="FFFFFF"/>
        </w:rPr>
        <w:t xml:space="preserve"> </w:t>
      </w:r>
      <w:r w:rsidRPr="0008524C">
        <w:rPr>
          <w:rFonts w:eastAsia="Symbol"/>
          <w:sz w:val="23"/>
          <w:szCs w:val="23"/>
        </w:rPr>
        <w:t>С</w:t>
      </w:r>
      <w:r w:rsidRPr="0008524C">
        <w:rPr>
          <w:sz w:val="23"/>
          <w:szCs w:val="23"/>
        </w:rPr>
        <w:t xml:space="preserve">успільні </w:t>
      </w:r>
      <w:r w:rsidRPr="0008524C">
        <w:rPr>
          <w:rStyle w:val="spelle"/>
          <w:sz w:val="23"/>
          <w:szCs w:val="23"/>
          <w:lang w:val="uk-UA"/>
        </w:rPr>
        <w:t>ґендерні</w:t>
      </w:r>
      <w:r w:rsidRPr="0008524C">
        <w:rPr>
          <w:sz w:val="23"/>
          <w:szCs w:val="23"/>
        </w:rPr>
        <w:t xml:space="preserve"> стереотипи створюють перешкоди та обмеження для вільного вибору способу життя, у тому числі професійної та суспільної реалізації, сімейного життя, як для жінок, так і для чоловіків. Військова агресія </w:t>
      </w:r>
      <w:proofErr w:type="spellStart"/>
      <w:r w:rsidRPr="0008524C">
        <w:rPr>
          <w:sz w:val="23"/>
          <w:szCs w:val="23"/>
          <w:lang w:val="uk-UA"/>
        </w:rPr>
        <w:t>росії</w:t>
      </w:r>
      <w:proofErr w:type="spellEnd"/>
      <w:r w:rsidRPr="0008524C">
        <w:rPr>
          <w:sz w:val="23"/>
          <w:szCs w:val="23"/>
        </w:rPr>
        <w:t xml:space="preserve"> проти України загострює існуючі проблеми та створює нові виклики для різних груп жінок і чоловіків, серед яких переміщення, втрата доходу та ризик бідності, насильство, зокрема сексуальне насильство, пов’язане з конфліктом, на тимчасово окупованих територіях, ризики торгівлі людьми. </w:t>
      </w:r>
      <w:r w:rsidRPr="0008524C">
        <w:rPr>
          <w:color w:val="000000"/>
          <w:sz w:val="23"/>
          <w:szCs w:val="23"/>
          <w:shd w:val="clear" w:color="auto" w:fill="FFFFFF"/>
        </w:rPr>
        <w:t xml:space="preserve">Залишається недосконалим механізм захисту та надання допомоги постраждалим від дискримінації за ознакою статі, особливо груп із підвищеним ризиком вразливості до множинної дискримінації. </w:t>
      </w:r>
    </w:p>
    <w:p w14:paraId="0E47C210" w14:textId="77777777" w:rsidR="00DD29A7" w:rsidRPr="0008524C" w:rsidRDefault="00DD29A7" w:rsidP="00DD29A7">
      <w:pPr>
        <w:ind w:firstLine="851"/>
        <w:jc w:val="both"/>
        <w:rPr>
          <w:sz w:val="23"/>
          <w:szCs w:val="23"/>
          <w:lang w:val="uk-UA"/>
        </w:rPr>
      </w:pPr>
      <w:r w:rsidRPr="0008524C">
        <w:rPr>
          <w:color w:val="000000"/>
          <w:sz w:val="23"/>
          <w:szCs w:val="23"/>
          <w:shd w:val="clear" w:color="auto" w:fill="FFFFFF"/>
          <w:lang w:val="uk-UA"/>
        </w:rPr>
        <w:t xml:space="preserve">Для просування на шляху досягнення </w:t>
      </w:r>
      <w:r w:rsidRPr="0008524C">
        <w:rPr>
          <w:rStyle w:val="spelle"/>
          <w:color w:val="000000"/>
          <w:sz w:val="23"/>
          <w:szCs w:val="23"/>
          <w:shd w:val="clear" w:color="auto" w:fill="FFFFFF"/>
          <w:lang w:val="uk-UA"/>
        </w:rPr>
        <w:t xml:space="preserve">ґендерної </w:t>
      </w:r>
      <w:r w:rsidRPr="0008524C">
        <w:rPr>
          <w:color w:val="000000"/>
          <w:sz w:val="23"/>
          <w:szCs w:val="23"/>
          <w:shd w:val="clear" w:color="auto" w:fill="FFFFFF"/>
          <w:lang w:val="uk-UA"/>
        </w:rPr>
        <w:t xml:space="preserve">рівності необхідним є застосування системного підходу, який передбачає зміну </w:t>
      </w:r>
      <w:r w:rsidRPr="0008524C">
        <w:rPr>
          <w:rStyle w:val="spelle"/>
          <w:color w:val="000000"/>
          <w:sz w:val="23"/>
          <w:szCs w:val="23"/>
          <w:shd w:val="clear" w:color="auto" w:fill="FFFFFF"/>
          <w:lang w:val="uk-UA"/>
        </w:rPr>
        <w:t xml:space="preserve">ґендерних </w:t>
      </w:r>
      <w:r w:rsidRPr="0008524C">
        <w:rPr>
          <w:color w:val="000000"/>
          <w:sz w:val="23"/>
          <w:szCs w:val="23"/>
          <w:shd w:val="clear" w:color="auto" w:fill="FFFFFF"/>
          <w:lang w:val="uk-UA"/>
        </w:rPr>
        <w:t>відносин, розширення можливостей жінок, зменшення впливу негативних традиційних</w:t>
      </w:r>
      <w:r w:rsidRPr="0008524C">
        <w:rPr>
          <w:rStyle w:val="apple-converted-space"/>
          <w:color w:val="000000"/>
          <w:sz w:val="23"/>
          <w:szCs w:val="23"/>
          <w:shd w:val="clear" w:color="auto" w:fill="FFFFFF"/>
          <w:lang w:val="uk-UA"/>
        </w:rPr>
        <w:t xml:space="preserve"> </w:t>
      </w:r>
      <w:r w:rsidRPr="0008524C">
        <w:rPr>
          <w:rStyle w:val="spelle"/>
          <w:color w:val="000000"/>
          <w:sz w:val="23"/>
          <w:szCs w:val="23"/>
          <w:shd w:val="clear" w:color="auto" w:fill="FFFFFF"/>
          <w:lang w:val="uk-UA"/>
        </w:rPr>
        <w:t>ґендерних</w:t>
      </w:r>
      <w:r w:rsidRPr="0008524C">
        <w:rPr>
          <w:rStyle w:val="apple-converted-space"/>
          <w:color w:val="000000"/>
          <w:sz w:val="23"/>
          <w:szCs w:val="23"/>
          <w:shd w:val="clear" w:color="auto" w:fill="FFFFFF"/>
          <w:lang w:val="uk-UA"/>
        </w:rPr>
        <w:t xml:space="preserve"> </w:t>
      </w:r>
      <w:r w:rsidRPr="0008524C">
        <w:rPr>
          <w:color w:val="000000"/>
          <w:sz w:val="23"/>
          <w:szCs w:val="23"/>
          <w:shd w:val="clear" w:color="auto" w:fill="FFFFFF"/>
          <w:lang w:val="uk-UA"/>
        </w:rPr>
        <w:t>стереотипів, контроль, координацію та оцінювання прогресу досягнення</w:t>
      </w:r>
      <w:r w:rsidRPr="0008524C">
        <w:rPr>
          <w:rStyle w:val="apple-converted-space"/>
          <w:color w:val="000000"/>
          <w:sz w:val="23"/>
          <w:szCs w:val="23"/>
          <w:shd w:val="clear" w:color="auto" w:fill="FFFFFF"/>
          <w:lang w:val="uk-UA"/>
        </w:rPr>
        <w:t xml:space="preserve"> </w:t>
      </w:r>
      <w:r w:rsidRPr="0008524C">
        <w:rPr>
          <w:rStyle w:val="spelle"/>
          <w:color w:val="000000"/>
          <w:sz w:val="23"/>
          <w:szCs w:val="23"/>
          <w:shd w:val="clear" w:color="auto" w:fill="FFFFFF"/>
          <w:lang w:val="uk-UA"/>
        </w:rPr>
        <w:t>ґендерної</w:t>
      </w:r>
      <w:r w:rsidRPr="0008524C">
        <w:rPr>
          <w:rStyle w:val="apple-converted-space"/>
          <w:color w:val="000000"/>
          <w:sz w:val="23"/>
          <w:szCs w:val="23"/>
          <w:shd w:val="clear" w:color="auto" w:fill="FFFFFF"/>
          <w:lang w:val="uk-UA"/>
        </w:rPr>
        <w:t xml:space="preserve"> </w:t>
      </w:r>
      <w:r w:rsidRPr="0008524C">
        <w:rPr>
          <w:color w:val="000000"/>
          <w:sz w:val="23"/>
          <w:szCs w:val="23"/>
          <w:shd w:val="clear" w:color="auto" w:fill="FFFFFF"/>
          <w:lang w:val="uk-UA"/>
        </w:rPr>
        <w:t>рівності.</w:t>
      </w:r>
    </w:p>
    <w:p w14:paraId="71EC9648" w14:textId="77777777" w:rsidR="00DD29A7" w:rsidRPr="0008524C" w:rsidRDefault="00DD29A7" w:rsidP="00DD29A7">
      <w:pPr>
        <w:shd w:val="clear" w:color="auto" w:fill="FFFFFF"/>
        <w:ind w:right="99" w:firstLine="851"/>
        <w:jc w:val="both"/>
        <w:rPr>
          <w:sz w:val="23"/>
          <w:szCs w:val="23"/>
          <w:shd w:val="clear" w:color="auto" w:fill="FFFFFF"/>
          <w:lang w:val="uk-UA"/>
        </w:rPr>
      </w:pPr>
      <w:r w:rsidRPr="0008524C">
        <w:rPr>
          <w:sz w:val="23"/>
          <w:szCs w:val="23"/>
          <w:lang w:val="uk-UA"/>
        </w:rPr>
        <w:t>З огляду на вищевказане, а</w:t>
      </w:r>
      <w:r w:rsidRPr="0008524C">
        <w:rPr>
          <w:sz w:val="23"/>
          <w:szCs w:val="23"/>
          <w:shd w:val="clear" w:color="auto" w:fill="FFFFFF"/>
          <w:lang w:val="uk-UA"/>
        </w:rPr>
        <w:t xml:space="preserve">ктуальність розроблення і прийняття цієї Програми зумовлена необхідністю реалізації сучасної  політики у сфері створення сприятливих умов для всебічного розвитку сім’ї та кожного з її членів; формування у </w:t>
      </w:r>
      <w:r w:rsidRPr="0008524C">
        <w:rPr>
          <w:sz w:val="23"/>
          <w:szCs w:val="23"/>
          <w:lang w:val="uk-UA"/>
        </w:rPr>
        <w:t xml:space="preserve">молоді </w:t>
      </w:r>
      <w:r w:rsidRPr="0008524C">
        <w:rPr>
          <w:sz w:val="23"/>
          <w:szCs w:val="23"/>
          <w:shd w:val="clear" w:color="auto" w:fill="FFFFFF"/>
          <w:lang w:val="uk-UA"/>
        </w:rPr>
        <w:t>пріоритетності сімейних цінностей,</w:t>
      </w:r>
      <w:r w:rsidRPr="0008524C">
        <w:rPr>
          <w:sz w:val="23"/>
          <w:szCs w:val="23"/>
          <w:lang w:val="uk-UA"/>
        </w:rPr>
        <w:t xml:space="preserve"> відповідального та усвідомленого батьківства, що призведе до зменшення кількості сімей, які перебувають у складних життєвих обставинах;</w:t>
      </w:r>
      <w:r w:rsidRPr="0008524C">
        <w:rPr>
          <w:sz w:val="23"/>
          <w:szCs w:val="23"/>
          <w:shd w:val="clear" w:color="auto" w:fill="FFFFFF"/>
          <w:lang w:val="uk-UA"/>
        </w:rPr>
        <w:t xml:space="preserve"> уникнення фактів домашнього насильства; </w:t>
      </w:r>
      <w:r w:rsidRPr="0008524C">
        <w:rPr>
          <w:sz w:val="23"/>
          <w:szCs w:val="23"/>
          <w:lang w:val="uk-UA"/>
        </w:rPr>
        <w:t xml:space="preserve">забезпечення координації діяльності державних органів виконавчої влади та місцевого самоврядування, громадських організацій у сфері протидії торгівлі людьми; </w:t>
      </w:r>
      <w:r w:rsidRPr="0008524C">
        <w:rPr>
          <w:color w:val="000000"/>
          <w:sz w:val="23"/>
          <w:szCs w:val="23"/>
          <w:shd w:val="clear" w:color="auto" w:fill="FFFFFF"/>
          <w:lang w:val="uk-UA"/>
        </w:rPr>
        <w:t>підвищення рівня поінформованості суспільства щодо убезпечення від потрапляння в ситуації торгівлі людьми та отримання допомоги при потраплянні в такі ситуації; впровадження європейських стандартів рівності прав та можливостей жінок і чоловіків у територіальній громаді</w:t>
      </w:r>
      <w:r w:rsidRPr="0008524C">
        <w:rPr>
          <w:sz w:val="23"/>
          <w:szCs w:val="23"/>
          <w:shd w:val="clear" w:color="auto" w:fill="FFFFFF"/>
          <w:lang w:val="uk-UA"/>
        </w:rPr>
        <w:t xml:space="preserve">, </w:t>
      </w:r>
      <w:r w:rsidRPr="0008524C">
        <w:rPr>
          <w:sz w:val="23"/>
          <w:szCs w:val="23"/>
          <w:lang w:val="uk-UA"/>
        </w:rPr>
        <w:t>забезпечення комплексної підтримки та охоплення соціальним супроводом зазначеної категорії громадян,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w:t>
      </w:r>
    </w:p>
    <w:p w14:paraId="1C4E4A62" w14:textId="77777777" w:rsidR="00DD29A7" w:rsidRPr="0008524C" w:rsidRDefault="00DD29A7" w:rsidP="00DD29A7">
      <w:pPr>
        <w:autoSpaceDE w:val="0"/>
        <w:autoSpaceDN w:val="0"/>
        <w:jc w:val="center"/>
        <w:rPr>
          <w:sz w:val="23"/>
          <w:szCs w:val="23"/>
          <w:lang w:val="uk-UA"/>
        </w:rPr>
      </w:pPr>
      <w:r w:rsidRPr="0008524C">
        <w:rPr>
          <w:b/>
          <w:sz w:val="23"/>
          <w:szCs w:val="23"/>
          <w:lang w:val="uk-UA"/>
        </w:rPr>
        <w:t>3. Мета Комплексної програми</w:t>
      </w:r>
    </w:p>
    <w:p w14:paraId="02885FC1" w14:textId="77777777" w:rsidR="00DD29A7" w:rsidRPr="0008524C" w:rsidRDefault="00DD29A7" w:rsidP="00DD29A7">
      <w:pPr>
        <w:autoSpaceDE w:val="0"/>
        <w:autoSpaceDN w:val="0"/>
        <w:ind w:firstLine="709"/>
        <w:jc w:val="both"/>
        <w:rPr>
          <w:sz w:val="23"/>
          <w:szCs w:val="23"/>
          <w:lang w:val="uk-UA"/>
        </w:rPr>
      </w:pPr>
      <w:r w:rsidRPr="0008524C">
        <w:rPr>
          <w:sz w:val="23"/>
          <w:szCs w:val="23"/>
          <w:lang w:val="uk-UA"/>
        </w:rPr>
        <w:t xml:space="preserve">Метою Програми є реалізація на місцевому рівні комплексних заходів, спрямованих на створення правових і соціальних умов для належного розвитку сімей, зокрема багатодітних, а також впровадження </w:t>
      </w:r>
      <w:proofErr w:type="spellStart"/>
      <w:r w:rsidRPr="0008524C">
        <w:rPr>
          <w:sz w:val="23"/>
          <w:szCs w:val="23"/>
          <w:lang w:val="uk-UA"/>
        </w:rPr>
        <w:t>ґендерно</w:t>
      </w:r>
      <w:proofErr w:type="spellEnd"/>
      <w:r w:rsidRPr="0008524C">
        <w:rPr>
          <w:sz w:val="23"/>
          <w:szCs w:val="23"/>
          <w:lang w:val="uk-UA"/>
        </w:rPr>
        <w:t xml:space="preserve"> орієнтованих підходів у всі сфери життєдіяльності суспільства та здійснення ефективних заходів з протидії торгівлі людьми. Також Програма має на меті підвищення рівня соціального захисту членів сімей загиблих, зниклих безвісти та полонених військовослужбовців, під час виконання бойових завдань. Передбачається підтримка належного морально-психологічного та матеріального стану таких родин, виявлення гуманізму та співчуття до сімей загиблих, запобігання їх потраплянню в категорію тих, що перебувають у складних життєвих обставинах.</w:t>
      </w:r>
    </w:p>
    <w:p w14:paraId="44CE33E6" w14:textId="77777777" w:rsidR="00DD29A7" w:rsidRPr="0008524C" w:rsidRDefault="00DD29A7" w:rsidP="00DD29A7">
      <w:pPr>
        <w:autoSpaceDE w:val="0"/>
        <w:autoSpaceDN w:val="0"/>
        <w:ind w:firstLine="709"/>
        <w:jc w:val="center"/>
        <w:rPr>
          <w:b/>
          <w:color w:val="000000"/>
          <w:sz w:val="23"/>
          <w:szCs w:val="23"/>
          <w:lang w:val="uk-UA"/>
        </w:rPr>
      </w:pPr>
      <w:r w:rsidRPr="0008524C">
        <w:rPr>
          <w:b/>
          <w:color w:val="000000"/>
          <w:sz w:val="23"/>
          <w:szCs w:val="23"/>
          <w:lang w:val="uk-UA"/>
        </w:rPr>
        <w:t>4. Обґрунтування шляхів і засобів розв’язання проблеми, обсягів та джерел фінансування; строки та етапи виконання Програми</w:t>
      </w:r>
    </w:p>
    <w:p w14:paraId="35A9CEA8" w14:textId="77777777" w:rsidR="00DD29A7" w:rsidRPr="0008524C" w:rsidRDefault="00DD29A7" w:rsidP="00DD29A7">
      <w:pPr>
        <w:ind w:firstLine="851"/>
        <w:jc w:val="both"/>
        <w:rPr>
          <w:sz w:val="23"/>
          <w:szCs w:val="23"/>
          <w:lang w:val="uk-UA"/>
        </w:rPr>
      </w:pPr>
      <w:r w:rsidRPr="0008524C">
        <w:rPr>
          <w:sz w:val="23"/>
          <w:szCs w:val="23"/>
          <w:lang w:val="uk-UA"/>
        </w:rPr>
        <w:t xml:space="preserve">У сфері </w:t>
      </w:r>
      <w:r w:rsidRPr="0008524C">
        <w:rPr>
          <w:sz w:val="23"/>
          <w:szCs w:val="23"/>
          <w:u w:val="single"/>
          <w:lang w:val="uk-UA"/>
        </w:rPr>
        <w:t>підтримки та розвитку сім’ї, розв’язання</w:t>
      </w:r>
      <w:r w:rsidRPr="0008524C">
        <w:rPr>
          <w:sz w:val="23"/>
          <w:szCs w:val="23"/>
          <w:lang w:val="uk-UA"/>
        </w:rPr>
        <w:t xml:space="preserve"> проблеми передбачає:</w:t>
      </w:r>
    </w:p>
    <w:p w14:paraId="4E69D42E" w14:textId="77777777" w:rsidR="00DD29A7" w:rsidRPr="0008524C" w:rsidRDefault="00DD29A7" w:rsidP="00DD29A7">
      <w:pPr>
        <w:tabs>
          <w:tab w:val="left" w:pos="720"/>
        </w:tabs>
        <w:ind w:firstLine="851"/>
        <w:jc w:val="both"/>
        <w:rPr>
          <w:sz w:val="23"/>
          <w:szCs w:val="23"/>
          <w:lang w:val="uk-UA"/>
        </w:rPr>
      </w:pPr>
      <w:r w:rsidRPr="0008524C">
        <w:rPr>
          <w:sz w:val="23"/>
          <w:szCs w:val="23"/>
          <w:lang w:val="uk-UA"/>
        </w:rPr>
        <w:t>здійснення заходів, спрямованих на підвищення престижу сім’ї, зокрема багатодітної, п</w:t>
      </w:r>
      <w:r w:rsidRPr="0008524C">
        <w:rPr>
          <w:color w:val="000000"/>
          <w:sz w:val="23"/>
          <w:szCs w:val="23"/>
          <w:lang w:val="uk-UA" w:eastAsia="uk-UA"/>
        </w:rPr>
        <w:t>опуляризації сімейних цінностей та родинних традицій;</w:t>
      </w:r>
    </w:p>
    <w:p w14:paraId="4CFDB7AF" w14:textId="77777777" w:rsidR="00DD29A7" w:rsidRPr="0008524C" w:rsidRDefault="00DD29A7" w:rsidP="00DD29A7">
      <w:pPr>
        <w:tabs>
          <w:tab w:val="left" w:pos="720"/>
        </w:tabs>
        <w:ind w:firstLine="851"/>
        <w:jc w:val="both"/>
        <w:rPr>
          <w:color w:val="000000"/>
          <w:sz w:val="23"/>
          <w:szCs w:val="23"/>
          <w:lang w:val="uk-UA"/>
        </w:rPr>
      </w:pPr>
      <w:r w:rsidRPr="0008524C">
        <w:rPr>
          <w:color w:val="000000"/>
          <w:sz w:val="23"/>
          <w:szCs w:val="23"/>
          <w:lang w:val="uk-UA"/>
        </w:rPr>
        <w:t>створення оптимальних правових, психолого-педагогічних, соціально-економічних умов для повноцінного виховання дітей у сім’ї;</w:t>
      </w:r>
    </w:p>
    <w:p w14:paraId="3C7C9FA6" w14:textId="77777777" w:rsidR="00DD29A7" w:rsidRPr="0008524C" w:rsidRDefault="00DD29A7" w:rsidP="00DD29A7">
      <w:pPr>
        <w:tabs>
          <w:tab w:val="left" w:pos="720"/>
        </w:tabs>
        <w:ind w:firstLine="851"/>
        <w:jc w:val="both"/>
        <w:rPr>
          <w:sz w:val="23"/>
          <w:szCs w:val="23"/>
          <w:lang w:val="uk-UA"/>
        </w:rPr>
      </w:pPr>
      <w:r w:rsidRPr="0008524C">
        <w:rPr>
          <w:sz w:val="23"/>
          <w:szCs w:val="23"/>
          <w:lang w:val="uk-UA"/>
        </w:rPr>
        <w:t>формування свідомого та відповідального ставлення молоді до батьківства та материнства;</w:t>
      </w:r>
    </w:p>
    <w:p w14:paraId="14056C70" w14:textId="77777777" w:rsidR="00DD29A7" w:rsidRPr="0008524C" w:rsidRDefault="00DD29A7" w:rsidP="00DD29A7">
      <w:pPr>
        <w:tabs>
          <w:tab w:val="left" w:pos="720"/>
        </w:tabs>
        <w:ind w:firstLine="851"/>
        <w:jc w:val="both"/>
        <w:rPr>
          <w:sz w:val="23"/>
          <w:szCs w:val="23"/>
          <w:lang w:val="uk-UA"/>
        </w:rPr>
      </w:pPr>
      <w:r w:rsidRPr="0008524C">
        <w:rPr>
          <w:sz w:val="23"/>
          <w:szCs w:val="23"/>
          <w:lang w:val="uk-UA"/>
        </w:rPr>
        <w:t>підвищення престижу багатодітних сімей, поліпшення умов для повноцінного їх функціонування, виховання та всебічного розвитку дітей;</w:t>
      </w:r>
    </w:p>
    <w:p w14:paraId="2F1DC2F4" w14:textId="77777777" w:rsidR="00DD29A7" w:rsidRPr="0008524C" w:rsidRDefault="00DD29A7" w:rsidP="00DD29A7">
      <w:pPr>
        <w:ind w:firstLine="851"/>
        <w:jc w:val="both"/>
        <w:rPr>
          <w:sz w:val="23"/>
          <w:szCs w:val="23"/>
          <w:lang w:val="uk-UA"/>
        </w:rPr>
      </w:pPr>
      <w:r w:rsidRPr="0008524C">
        <w:rPr>
          <w:sz w:val="23"/>
          <w:szCs w:val="23"/>
          <w:lang w:val="uk-UA"/>
        </w:rPr>
        <w:t xml:space="preserve">активізація діяльності Ніжинської територіальної громади щодо вирішення проблем сімей з дітьми, </w:t>
      </w:r>
    </w:p>
    <w:p w14:paraId="23CCE24F" w14:textId="77777777" w:rsidR="00DD29A7" w:rsidRDefault="00DD29A7" w:rsidP="00DD29A7">
      <w:pPr>
        <w:ind w:firstLine="851"/>
        <w:jc w:val="both"/>
        <w:rPr>
          <w:color w:val="000000"/>
          <w:sz w:val="23"/>
          <w:szCs w:val="23"/>
          <w:lang w:val="uk-UA"/>
        </w:rPr>
      </w:pPr>
      <w:r w:rsidRPr="0008524C">
        <w:rPr>
          <w:color w:val="000000"/>
          <w:sz w:val="23"/>
          <w:szCs w:val="23"/>
          <w:lang w:val="uk-UA"/>
        </w:rPr>
        <w:t>підтримка громадського сектору щодо утвердження сімейних цінностей;</w:t>
      </w:r>
    </w:p>
    <w:p w14:paraId="0612B81C" w14:textId="77777777" w:rsidR="00DD29A7" w:rsidRPr="0008524C" w:rsidRDefault="00DD29A7" w:rsidP="00DD29A7">
      <w:pPr>
        <w:ind w:firstLine="851"/>
        <w:jc w:val="both"/>
        <w:rPr>
          <w:sz w:val="23"/>
          <w:szCs w:val="23"/>
          <w:lang w:val="uk-UA"/>
        </w:rPr>
      </w:pPr>
      <w:r w:rsidRPr="0008524C">
        <w:rPr>
          <w:sz w:val="23"/>
          <w:szCs w:val="23"/>
          <w:lang w:val="uk-UA"/>
        </w:rPr>
        <w:t xml:space="preserve">попередження сімейного неблагополуччя; </w:t>
      </w:r>
    </w:p>
    <w:p w14:paraId="172DC19F" w14:textId="77777777" w:rsidR="00DD29A7" w:rsidRPr="0008524C" w:rsidRDefault="00DD29A7" w:rsidP="00DD29A7">
      <w:pPr>
        <w:pStyle w:val="a8"/>
        <w:spacing w:before="0"/>
        <w:ind w:firstLine="851"/>
        <w:jc w:val="both"/>
        <w:rPr>
          <w:rFonts w:ascii="Times New Roman" w:hAnsi="Times New Roman"/>
          <w:sz w:val="23"/>
          <w:szCs w:val="23"/>
        </w:rPr>
      </w:pPr>
      <w:r w:rsidRPr="0008524C">
        <w:rPr>
          <w:rFonts w:ascii="Times New Roman" w:hAnsi="Times New Roman"/>
          <w:sz w:val="23"/>
          <w:szCs w:val="23"/>
        </w:rPr>
        <w:t xml:space="preserve">У сфері </w:t>
      </w:r>
      <w:r w:rsidRPr="0008524C">
        <w:rPr>
          <w:rFonts w:ascii="Times New Roman" w:hAnsi="Times New Roman"/>
          <w:sz w:val="23"/>
          <w:szCs w:val="23"/>
          <w:u w:val="single"/>
        </w:rPr>
        <w:t>протидії торгівлі людьми</w:t>
      </w:r>
      <w:r w:rsidRPr="0008524C">
        <w:rPr>
          <w:rFonts w:ascii="Times New Roman" w:hAnsi="Times New Roman"/>
          <w:i/>
          <w:sz w:val="23"/>
          <w:szCs w:val="23"/>
        </w:rPr>
        <w:t xml:space="preserve"> </w:t>
      </w:r>
      <w:r w:rsidRPr="0008524C">
        <w:rPr>
          <w:rFonts w:ascii="Times New Roman" w:hAnsi="Times New Roman"/>
          <w:sz w:val="23"/>
          <w:szCs w:val="23"/>
        </w:rPr>
        <w:t>проблему</w:t>
      </w:r>
      <w:r w:rsidRPr="0008524C">
        <w:rPr>
          <w:rFonts w:ascii="Times New Roman" w:hAnsi="Times New Roman"/>
          <w:i/>
          <w:sz w:val="23"/>
          <w:szCs w:val="23"/>
        </w:rPr>
        <w:t xml:space="preserve"> </w:t>
      </w:r>
      <w:r w:rsidRPr="0008524C">
        <w:rPr>
          <w:rFonts w:ascii="Times New Roman" w:hAnsi="Times New Roman"/>
          <w:sz w:val="23"/>
          <w:szCs w:val="23"/>
        </w:rPr>
        <w:t>торгівлі людьми та захисту осіб, постраждалих від неї, передбачається розв’язати шляхом:</w:t>
      </w:r>
    </w:p>
    <w:p w14:paraId="5169B41F" w14:textId="77777777" w:rsidR="00DD29A7" w:rsidRPr="0008524C" w:rsidRDefault="00DD29A7" w:rsidP="00DD29A7">
      <w:pPr>
        <w:pStyle w:val="a8"/>
        <w:spacing w:before="0"/>
        <w:ind w:firstLine="851"/>
        <w:jc w:val="both"/>
        <w:rPr>
          <w:rFonts w:ascii="Times New Roman" w:hAnsi="Times New Roman"/>
          <w:sz w:val="23"/>
          <w:szCs w:val="23"/>
        </w:rPr>
      </w:pPr>
      <w:r w:rsidRPr="0008524C">
        <w:rPr>
          <w:rFonts w:ascii="Times New Roman" w:hAnsi="Times New Roman"/>
          <w:sz w:val="23"/>
          <w:szCs w:val="23"/>
        </w:rPr>
        <w:t>проведення профілактичної роботи, спрямованої на попередження протидії торгівлі людьми;</w:t>
      </w:r>
    </w:p>
    <w:p w14:paraId="5F2FEE6A" w14:textId="77777777" w:rsidR="00DD29A7" w:rsidRPr="0008524C" w:rsidRDefault="00DD29A7" w:rsidP="00DD29A7">
      <w:pPr>
        <w:pStyle w:val="a8"/>
        <w:spacing w:before="0"/>
        <w:ind w:firstLine="851"/>
        <w:jc w:val="both"/>
        <w:rPr>
          <w:rFonts w:ascii="Times New Roman" w:hAnsi="Times New Roman"/>
          <w:i/>
          <w:sz w:val="23"/>
          <w:szCs w:val="23"/>
        </w:rPr>
      </w:pPr>
      <w:r w:rsidRPr="0008524C">
        <w:rPr>
          <w:rFonts w:ascii="Times New Roman" w:hAnsi="Times New Roman"/>
          <w:sz w:val="23"/>
          <w:szCs w:val="23"/>
        </w:rPr>
        <w:lastRenderedPageBreak/>
        <w:t>подальшого проведення інформаційно-освітніх заходів щодо інформування населення про запобігання ризикам потрапляння у ситуації торгівлі людьми та про можливості отримання комплексної допомоги від суб’єктів взаємодії, які проводять заходи у сфері протидії торгівлі людьми;</w:t>
      </w:r>
    </w:p>
    <w:p w14:paraId="4CDA3A97" w14:textId="77777777" w:rsidR="00DD29A7" w:rsidRPr="0008524C" w:rsidRDefault="00DD29A7" w:rsidP="00DD29A7">
      <w:pPr>
        <w:ind w:firstLine="851"/>
        <w:jc w:val="both"/>
        <w:rPr>
          <w:sz w:val="23"/>
          <w:szCs w:val="23"/>
          <w:lang w:val="uk-UA"/>
        </w:rPr>
      </w:pPr>
      <w:r w:rsidRPr="0008524C">
        <w:rPr>
          <w:sz w:val="23"/>
          <w:szCs w:val="23"/>
          <w:lang w:val="uk-UA"/>
        </w:rPr>
        <w:t xml:space="preserve">У сфері забезпечення </w:t>
      </w:r>
      <w:r w:rsidRPr="0008524C">
        <w:rPr>
          <w:sz w:val="23"/>
          <w:szCs w:val="23"/>
          <w:u w:val="single"/>
          <w:lang w:val="uk-UA"/>
        </w:rPr>
        <w:t>рівних прав та можливостей жінок і чоловіків</w:t>
      </w:r>
      <w:r w:rsidRPr="0008524C">
        <w:rPr>
          <w:i/>
          <w:sz w:val="23"/>
          <w:szCs w:val="23"/>
          <w:lang w:val="uk-UA"/>
        </w:rPr>
        <w:t xml:space="preserve"> </w:t>
      </w:r>
      <w:r w:rsidRPr="0008524C">
        <w:rPr>
          <w:sz w:val="23"/>
          <w:szCs w:val="23"/>
          <w:lang w:val="uk-UA"/>
        </w:rPr>
        <w:t>проблему фактичної нерівності між жінками і чоловіками передбачається розв’язати комплексно шляхом:</w:t>
      </w:r>
    </w:p>
    <w:p w14:paraId="6B0683C7" w14:textId="77777777" w:rsidR="00DD29A7" w:rsidRPr="0008524C" w:rsidRDefault="00DD29A7" w:rsidP="00DD29A7">
      <w:pPr>
        <w:shd w:val="clear" w:color="auto" w:fill="FFFFFF"/>
        <w:ind w:firstLine="851"/>
        <w:jc w:val="both"/>
        <w:rPr>
          <w:color w:val="000000"/>
          <w:sz w:val="23"/>
          <w:szCs w:val="23"/>
          <w:shd w:val="clear" w:color="auto" w:fill="FFFFFF"/>
          <w:lang w:val="uk-UA"/>
        </w:rPr>
      </w:pPr>
      <w:r w:rsidRPr="0008524C">
        <w:rPr>
          <w:color w:val="000000"/>
          <w:sz w:val="23"/>
          <w:szCs w:val="23"/>
          <w:shd w:val="clear" w:color="auto" w:fill="FFFFFF"/>
          <w:lang w:val="uk-UA"/>
        </w:rPr>
        <w:t xml:space="preserve">урахування </w:t>
      </w:r>
      <w:r w:rsidRPr="0008524C">
        <w:rPr>
          <w:rStyle w:val="spelle"/>
          <w:color w:val="000000"/>
          <w:sz w:val="23"/>
          <w:szCs w:val="23"/>
          <w:shd w:val="clear" w:color="auto" w:fill="FFFFFF"/>
          <w:lang w:val="uk-UA"/>
        </w:rPr>
        <w:t xml:space="preserve">ґендерного </w:t>
      </w:r>
      <w:r w:rsidRPr="0008524C">
        <w:rPr>
          <w:color w:val="000000"/>
          <w:sz w:val="23"/>
          <w:szCs w:val="23"/>
          <w:shd w:val="clear" w:color="auto" w:fill="FFFFFF"/>
          <w:lang w:val="uk-UA"/>
        </w:rPr>
        <w:t>компонента у місцевих/регіональних програмах;</w:t>
      </w:r>
    </w:p>
    <w:p w14:paraId="73FA49B9" w14:textId="77777777" w:rsidR="00DD29A7" w:rsidRPr="0008524C" w:rsidRDefault="00DD29A7" w:rsidP="00DD29A7">
      <w:pPr>
        <w:ind w:firstLine="851"/>
        <w:jc w:val="both"/>
        <w:rPr>
          <w:sz w:val="23"/>
          <w:szCs w:val="23"/>
          <w:lang w:val="uk-UA"/>
        </w:rPr>
      </w:pPr>
      <w:r w:rsidRPr="0008524C">
        <w:rPr>
          <w:color w:val="000000"/>
          <w:sz w:val="23"/>
          <w:szCs w:val="23"/>
          <w:shd w:val="clear" w:color="auto" w:fill="FFFFFF"/>
          <w:lang w:val="uk-UA"/>
        </w:rPr>
        <w:t>упровадження</w:t>
      </w:r>
      <w:r w:rsidRPr="0008524C">
        <w:rPr>
          <w:rStyle w:val="apple-converted-space"/>
          <w:color w:val="000000"/>
          <w:sz w:val="23"/>
          <w:szCs w:val="23"/>
          <w:shd w:val="clear" w:color="auto" w:fill="FFFFFF"/>
          <w:lang w:val="uk-UA"/>
        </w:rPr>
        <w:t xml:space="preserve"> </w:t>
      </w:r>
      <w:r w:rsidRPr="0008524C">
        <w:rPr>
          <w:rStyle w:val="spelle"/>
          <w:color w:val="000000"/>
          <w:sz w:val="23"/>
          <w:szCs w:val="23"/>
          <w:shd w:val="clear" w:color="auto" w:fill="FFFFFF"/>
          <w:lang w:val="uk-UA"/>
        </w:rPr>
        <w:t xml:space="preserve">ґендерної </w:t>
      </w:r>
      <w:r w:rsidRPr="0008524C">
        <w:rPr>
          <w:color w:val="000000"/>
          <w:sz w:val="23"/>
          <w:szCs w:val="23"/>
          <w:shd w:val="clear" w:color="auto" w:fill="FFFFFF"/>
          <w:lang w:val="uk-UA"/>
        </w:rPr>
        <w:t>рівності в систему управління на місцевому рівні;</w:t>
      </w:r>
    </w:p>
    <w:p w14:paraId="63EB35B7" w14:textId="77777777" w:rsidR="00DD29A7" w:rsidRPr="0008524C" w:rsidRDefault="00DD29A7" w:rsidP="00DD29A7">
      <w:pPr>
        <w:shd w:val="clear" w:color="auto" w:fill="FFFFFF"/>
        <w:ind w:firstLine="851"/>
        <w:jc w:val="both"/>
        <w:rPr>
          <w:color w:val="000000"/>
          <w:sz w:val="23"/>
          <w:szCs w:val="23"/>
          <w:lang w:val="uk-UA"/>
        </w:rPr>
      </w:pPr>
      <w:r w:rsidRPr="0008524C">
        <w:rPr>
          <w:color w:val="000000"/>
          <w:sz w:val="23"/>
          <w:szCs w:val="23"/>
          <w:lang w:val="uk-UA"/>
        </w:rPr>
        <w:t>проведення інформаційно-просвітницької роботи (конференцій, засідань за «круглим столом», прес-брифінгів, навчальних семінарів та інших заходів) з питань забезпечення рівних прав та можливостей жінок і чоловіків;</w:t>
      </w:r>
    </w:p>
    <w:p w14:paraId="5178A2E4" w14:textId="77777777" w:rsidR="00DD29A7" w:rsidRPr="0008524C" w:rsidRDefault="00DD29A7" w:rsidP="00DD29A7">
      <w:pPr>
        <w:pStyle w:val="normalweb"/>
        <w:shd w:val="clear" w:color="auto" w:fill="FFFFFF"/>
        <w:spacing w:before="0" w:beforeAutospacing="0" w:after="0" w:afterAutospacing="0"/>
        <w:ind w:firstLine="851"/>
        <w:jc w:val="both"/>
        <w:rPr>
          <w:color w:val="000000"/>
          <w:sz w:val="23"/>
          <w:szCs w:val="23"/>
          <w:shd w:val="clear" w:color="auto" w:fill="FFFFFF"/>
          <w:lang w:val="uk-UA"/>
        </w:rPr>
      </w:pPr>
      <w:r w:rsidRPr="0008524C">
        <w:rPr>
          <w:color w:val="000000"/>
          <w:sz w:val="23"/>
          <w:szCs w:val="23"/>
          <w:shd w:val="clear" w:color="auto" w:fill="FFFFFF"/>
          <w:lang w:val="uk-UA"/>
        </w:rPr>
        <w:t>проведення заходів щодо реалізації права на захист від дискримінації за ознакою статі, забезпечення розгляду випадків дискримінації за ознакою статі та вжиття відповідних заходів за результатами їх розгляду;</w:t>
      </w:r>
    </w:p>
    <w:p w14:paraId="1C0DF6DF" w14:textId="77777777" w:rsidR="00DD29A7" w:rsidRPr="0008524C" w:rsidRDefault="00DD29A7" w:rsidP="00DD29A7">
      <w:pPr>
        <w:ind w:firstLine="851"/>
        <w:jc w:val="both"/>
        <w:rPr>
          <w:sz w:val="23"/>
          <w:szCs w:val="23"/>
          <w:lang w:val="uk-UA"/>
        </w:rPr>
      </w:pPr>
      <w:r w:rsidRPr="0008524C">
        <w:rPr>
          <w:sz w:val="23"/>
          <w:szCs w:val="23"/>
          <w:lang w:val="uk-UA"/>
        </w:rPr>
        <w:t xml:space="preserve">здійснення заходів, спрямованих на розвиток у жінок лідерських навичок для участі у прийнятті управлінських рішень та навичок провадження підприємницької діяльності, </w:t>
      </w:r>
      <w:r w:rsidRPr="0008524C">
        <w:rPr>
          <w:sz w:val="23"/>
          <w:szCs w:val="23"/>
          <w:lang w:val="uk-UA" w:eastAsia="uk-UA"/>
        </w:rPr>
        <w:t>розширення участі жінок у розбудові та встановленні миру, формуванні культури миру;</w:t>
      </w:r>
    </w:p>
    <w:p w14:paraId="5EC48E05" w14:textId="77777777" w:rsidR="00DD29A7" w:rsidRPr="0008524C" w:rsidRDefault="00DD29A7" w:rsidP="00DD29A7">
      <w:pPr>
        <w:ind w:firstLine="851"/>
        <w:jc w:val="both"/>
        <w:rPr>
          <w:sz w:val="23"/>
          <w:szCs w:val="23"/>
          <w:lang w:val="uk-UA"/>
        </w:rPr>
      </w:pPr>
      <w:r w:rsidRPr="0008524C">
        <w:rPr>
          <w:sz w:val="23"/>
          <w:szCs w:val="23"/>
          <w:lang w:val="uk-UA"/>
        </w:rPr>
        <w:t>формування гендерної культури</w:t>
      </w:r>
      <w:r w:rsidRPr="0008524C">
        <w:rPr>
          <w:sz w:val="23"/>
          <w:szCs w:val="23"/>
        </w:rPr>
        <w:t xml:space="preserve"> </w:t>
      </w:r>
      <w:r w:rsidRPr="0008524C">
        <w:rPr>
          <w:sz w:val="23"/>
          <w:szCs w:val="23"/>
          <w:lang w:val="uk-UA"/>
        </w:rPr>
        <w:t>та подолання стереотипних уявлень про роль жінки і чоловіка;</w:t>
      </w:r>
    </w:p>
    <w:p w14:paraId="35893AD2" w14:textId="77777777" w:rsidR="00DD29A7" w:rsidRPr="0008524C" w:rsidRDefault="00DD29A7" w:rsidP="00DD29A7">
      <w:pPr>
        <w:ind w:firstLine="851"/>
        <w:jc w:val="both"/>
        <w:rPr>
          <w:color w:val="000000"/>
          <w:sz w:val="23"/>
          <w:szCs w:val="23"/>
          <w:shd w:val="clear" w:color="auto" w:fill="FFFFFF"/>
          <w:lang w:val="uk-UA"/>
        </w:rPr>
      </w:pPr>
      <w:r w:rsidRPr="0008524C">
        <w:rPr>
          <w:color w:val="000000"/>
          <w:sz w:val="23"/>
          <w:szCs w:val="23"/>
          <w:shd w:val="clear" w:color="auto" w:fill="FFFFFF"/>
          <w:lang w:val="uk-UA"/>
        </w:rPr>
        <w:t xml:space="preserve">залучення до </w:t>
      </w:r>
      <w:r w:rsidRPr="0008524C">
        <w:rPr>
          <w:sz w:val="23"/>
          <w:szCs w:val="23"/>
          <w:lang w:val="uk-UA"/>
        </w:rPr>
        <w:t>виконання завдань, передбачених Програмою,</w:t>
      </w:r>
      <w:r w:rsidRPr="0008524C">
        <w:rPr>
          <w:color w:val="000000"/>
          <w:sz w:val="23"/>
          <w:szCs w:val="23"/>
          <w:shd w:val="clear" w:color="auto" w:fill="FFFFFF"/>
          <w:lang w:val="uk-UA"/>
        </w:rPr>
        <w:t xml:space="preserve"> міжнародних і громадських організацій, діяльність яких спрямовується на забезпечення рівних прав та можливостей жінок і чоловіків у суспільстві.</w:t>
      </w:r>
    </w:p>
    <w:p w14:paraId="6CA25E6E" w14:textId="77777777" w:rsidR="00DD29A7" w:rsidRPr="0008524C" w:rsidRDefault="00DD29A7" w:rsidP="00DD29A7">
      <w:pPr>
        <w:ind w:firstLine="851"/>
        <w:jc w:val="both"/>
        <w:rPr>
          <w:sz w:val="23"/>
          <w:szCs w:val="23"/>
          <w:u w:val="single"/>
          <w:lang w:val="uk-UA"/>
        </w:rPr>
      </w:pPr>
      <w:r w:rsidRPr="0008524C">
        <w:rPr>
          <w:sz w:val="23"/>
          <w:szCs w:val="23"/>
          <w:u w:val="single"/>
          <w:lang w:val="uk-UA"/>
        </w:rPr>
        <w:t>У сфері підтримки членів сімей загиблих військовослужбовців розв’язання проблеми передбачається шляхом:</w:t>
      </w:r>
    </w:p>
    <w:p w14:paraId="2C0DA17E" w14:textId="77777777" w:rsidR="00DD29A7" w:rsidRPr="0008524C" w:rsidRDefault="00DD29A7" w:rsidP="00DD29A7">
      <w:pPr>
        <w:ind w:firstLine="851"/>
        <w:jc w:val="both"/>
        <w:rPr>
          <w:sz w:val="23"/>
          <w:szCs w:val="23"/>
          <w:lang w:val="uk-UA"/>
        </w:rPr>
      </w:pPr>
      <w:r w:rsidRPr="0008524C">
        <w:rPr>
          <w:sz w:val="23"/>
          <w:szCs w:val="23"/>
          <w:lang w:val="uk-UA"/>
        </w:rPr>
        <w:t xml:space="preserve"> здійснення заходів із підвищення обізнаності родин щодо можливостей отримання допомоги від державних та місцевих структур;</w:t>
      </w:r>
    </w:p>
    <w:p w14:paraId="21F9183F" w14:textId="77777777" w:rsidR="00DD29A7" w:rsidRPr="0008524C" w:rsidRDefault="00DD29A7" w:rsidP="00DD29A7">
      <w:pPr>
        <w:ind w:firstLine="851"/>
        <w:jc w:val="both"/>
        <w:rPr>
          <w:sz w:val="23"/>
          <w:szCs w:val="23"/>
          <w:lang w:val="uk-UA"/>
        </w:rPr>
      </w:pPr>
      <w:r w:rsidRPr="0008524C">
        <w:rPr>
          <w:sz w:val="23"/>
          <w:szCs w:val="23"/>
          <w:lang w:val="uk-UA"/>
        </w:rPr>
        <w:t xml:space="preserve">  активізації співпраці з громадськими організаціями, благодійними фондами, міжнародними партнерами, що здійснюють підтримку родин військових;</w:t>
      </w:r>
    </w:p>
    <w:p w14:paraId="6C23E893" w14:textId="77777777" w:rsidR="00DD29A7" w:rsidRPr="0008524C" w:rsidRDefault="00DD29A7" w:rsidP="00DD29A7">
      <w:pPr>
        <w:ind w:firstLine="851"/>
        <w:jc w:val="both"/>
        <w:rPr>
          <w:sz w:val="23"/>
          <w:szCs w:val="23"/>
          <w:lang w:val="uk-UA"/>
        </w:rPr>
      </w:pPr>
      <w:r w:rsidRPr="0008524C">
        <w:rPr>
          <w:sz w:val="23"/>
          <w:szCs w:val="23"/>
          <w:lang w:val="uk-UA"/>
        </w:rPr>
        <w:t xml:space="preserve">  реалізації програм морально-психологічної підтримки та стабілізації емоційного стану членів сімей, зокрема через індивідуальні й групові консультації, арт-терапію, тематичні зустрічі;</w:t>
      </w:r>
    </w:p>
    <w:p w14:paraId="389E3861" w14:textId="77777777" w:rsidR="00DD29A7" w:rsidRPr="0008524C" w:rsidRDefault="00DD29A7" w:rsidP="00DD29A7">
      <w:pPr>
        <w:ind w:firstLine="851"/>
        <w:jc w:val="both"/>
        <w:rPr>
          <w:sz w:val="23"/>
          <w:szCs w:val="23"/>
          <w:lang w:val="uk-UA"/>
        </w:rPr>
      </w:pPr>
      <w:r w:rsidRPr="0008524C">
        <w:rPr>
          <w:sz w:val="23"/>
          <w:szCs w:val="23"/>
          <w:lang w:val="uk-UA"/>
        </w:rPr>
        <w:t xml:space="preserve">  проведення інформаційно-просвітницької роботи з громадськістю для формування шанобливого ставлення до родин Захисників та Захисниць України, виховання у молоді патріотизму, поваги до подвигу воїнів.</w:t>
      </w:r>
    </w:p>
    <w:p w14:paraId="28E5A726" w14:textId="77777777" w:rsidR="00DD29A7" w:rsidRPr="0008524C" w:rsidRDefault="00DD29A7" w:rsidP="00DD29A7">
      <w:pPr>
        <w:ind w:firstLine="851"/>
        <w:jc w:val="both"/>
        <w:rPr>
          <w:color w:val="000000"/>
          <w:sz w:val="23"/>
          <w:szCs w:val="23"/>
          <w:shd w:val="clear" w:color="auto" w:fill="FFFFFF"/>
          <w:lang w:val="uk-UA"/>
        </w:rPr>
      </w:pPr>
      <w:r w:rsidRPr="0008524C">
        <w:rPr>
          <w:sz w:val="23"/>
          <w:szCs w:val="23"/>
          <w:lang w:val="uk-UA"/>
        </w:rPr>
        <w:t>Фінансування Програми здійснюється за рахунок коштів, передбачених у  бюджеті Ніжинської  міської  територіальної громади, а також інших не заборонених законодавством джерел.</w:t>
      </w:r>
    </w:p>
    <w:p w14:paraId="0D4A2257" w14:textId="77777777" w:rsidR="00DD29A7" w:rsidRPr="0008524C" w:rsidRDefault="00DD29A7" w:rsidP="00DD29A7">
      <w:pPr>
        <w:ind w:firstLine="851"/>
        <w:jc w:val="both"/>
        <w:rPr>
          <w:b/>
          <w:sz w:val="23"/>
          <w:szCs w:val="23"/>
          <w:lang w:val="uk-UA"/>
        </w:rPr>
      </w:pPr>
      <w:r w:rsidRPr="0008524C">
        <w:rPr>
          <w:color w:val="000000"/>
          <w:sz w:val="23"/>
          <w:szCs w:val="23"/>
          <w:shd w:val="clear" w:color="auto" w:fill="FFFFFF"/>
          <w:lang w:val="uk-UA"/>
        </w:rPr>
        <w:t xml:space="preserve">Виконання Комплексної програми передбачається здійснити </w:t>
      </w:r>
      <w:r w:rsidRPr="0008524C">
        <w:rPr>
          <w:color w:val="000000"/>
          <w:sz w:val="23"/>
          <w:szCs w:val="23"/>
          <w:shd w:val="clear" w:color="auto" w:fill="FFFFFF"/>
        </w:rPr>
        <w:t>у 202</w:t>
      </w:r>
      <w:r w:rsidRPr="0008524C">
        <w:rPr>
          <w:color w:val="000000"/>
          <w:sz w:val="23"/>
          <w:szCs w:val="23"/>
          <w:shd w:val="clear" w:color="auto" w:fill="FFFFFF"/>
          <w:lang w:val="uk-UA"/>
        </w:rPr>
        <w:t>6</w:t>
      </w:r>
      <w:r w:rsidRPr="0008524C">
        <w:rPr>
          <w:color w:val="000000"/>
          <w:sz w:val="23"/>
          <w:szCs w:val="23"/>
          <w:shd w:val="clear" w:color="auto" w:fill="FFFFFF"/>
        </w:rPr>
        <w:t xml:space="preserve"> </w:t>
      </w:r>
      <w:proofErr w:type="spellStart"/>
      <w:r w:rsidRPr="0008524C">
        <w:rPr>
          <w:color w:val="000000"/>
          <w:sz w:val="23"/>
          <w:szCs w:val="23"/>
          <w:shd w:val="clear" w:color="auto" w:fill="FFFFFF"/>
        </w:rPr>
        <w:t>році</w:t>
      </w:r>
      <w:proofErr w:type="spellEnd"/>
      <w:r w:rsidRPr="0008524C">
        <w:rPr>
          <w:color w:val="000000"/>
          <w:sz w:val="23"/>
          <w:szCs w:val="23"/>
          <w:shd w:val="clear" w:color="auto" w:fill="FFFFFF"/>
        </w:rPr>
        <w:t>.</w:t>
      </w:r>
    </w:p>
    <w:p w14:paraId="70142CA8" w14:textId="77777777" w:rsidR="00DD29A7" w:rsidRPr="0008524C" w:rsidRDefault="00DD29A7" w:rsidP="00DD29A7">
      <w:pPr>
        <w:jc w:val="center"/>
        <w:rPr>
          <w:b/>
          <w:sz w:val="23"/>
          <w:szCs w:val="23"/>
          <w:lang w:val="uk-UA"/>
        </w:rPr>
      </w:pPr>
      <w:r w:rsidRPr="0008524C">
        <w:rPr>
          <w:b/>
          <w:sz w:val="23"/>
          <w:szCs w:val="23"/>
          <w:lang w:val="uk-UA"/>
        </w:rPr>
        <w:t>5.  Напрями діяльності, перелік запланованих завдань, заходів та строки їх виконання,  результативні показники</w:t>
      </w:r>
    </w:p>
    <w:p w14:paraId="51022D0E" w14:textId="77777777" w:rsidR="00DD29A7" w:rsidRPr="0008524C" w:rsidRDefault="00DD29A7" w:rsidP="00DD29A7">
      <w:pPr>
        <w:ind w:firstLine="709"/>
        <w:jc w:val="both"/>
        <w:rPr>
          <w:sz w:val="23"/>
          <w:szCs w:val="23"/>
          <w:lang w:val="uk-UA"/>
        </w:rPr>
      </w:pPr>
      <w:r w:rsidRPr="0008524C">
        <w:rPr>
          <w:sz w:val="23"/>
          <w:szCs w:val="23"/>
          <w:lang w:val="uk-UA"/>
        </w:rPr>
        <w:t>Основне завдання - реалізація системи комплексних програмних заходів з питань підтримки та розвитку сім’ї, протидії торгівлі людьми, забезпечення рівних прав та можливостей жінок і чоловіків, спрямованих на досягнення головної мети Програми.</w:t>
      </w:r>
    </w:p>
    <w:p w14:paraId="5B874E06" w14:textId="77777777" w:rsidR="00DD29A7" w:rsidRPr="0008524C" w:rsidRDefault="00DD29A7" w:rsidP="00DD29A7">
      <w:pPr>
        <w:ind w:firstLine="851"/>
        <w:jc w:val="both"/>
        <w:rPr>
          <w:color w:val="000000"/>
          <w:sz w:val="23"/>
          <w:szCs w:val="23"/>
          <w:lang w:val="uk-UA"/>
        </w:rPr>
      </w:pPr>
      <w:r w:rsidRPr="0008524C">
        <w:rPr>
          <w:sz w:val="23"/>
          <w:szCs w:val="23"/>
          <w:lang w:val="uk-UA"/>
        </w:rPr>
        <w:t xml:space="preserve">Завдання і заходи з виконання Програми наведені у </w:t>
      </w:r>
      <w:r w:rsidRPr="0008524C">
        <w:rPr>
          <w:color w:val="000000"/>
          <w:sz w:val="23"/>
          <w:szCs w:val="23"/>
          <w:lang w:val="uk-UA"/>
        </w:rPr>
        <w:t>додатку 1.</w:t>
      </w:r>
    </w:p>
    <w:p w14:paraId="70C91125" w14:textId="77777777" w:rsidR="00DD29A7" w:rsidRPr="0008524C" w:rsidRDefault="00DD29A7" w:rsidP="00DD29A7">
      <w:pPr>
        <w:ind w:firstLine="851"/>
        <w:jc w:val="both"/>
        <w:rPr>
          <w:i/>
          <w:sz w:val="23"/>
          <w:szCs w:val="23"/>
          <w:lang w:val="uk-UA"/>
        </w:rPr>
      </w:pPr>
      <w:proofErr w:type="spellStart"/>
      <w:r w:rsidRPr="0008524C">
        <w:rPr>
          <w:rStyle w:val="rvts15"/>
          <w:i/>
          <w:sz w:val="23"/>
          <w:szCs w:val="23"/>
        </w:rPr>
        <w:t>Очікувані</w:t>
      </w:r>
      <w:proofErr w:type="spellEnd"/>
      <w:r w:rsidRPr="0008524C">
        <w:rPr>
          <w:rStyle w:val="rvts15"/>
          <w:i/>
          <w:sz w:val="23"/>
          <w:szCs w:val="23"/>
        </w:rPr>
        <w:t xml:space="preserve"> </w:t>
      </w:r>
      <w:proofErr w:type="spellStart"/>
      <w:r w:rsidRPr="0008524C">
        <w:rPr>
          <w:rStyle w:val="rvts15"/>
          <w:i/>
          <w:sz w:val="23"/>
          <w:szCs w:val="23"/>
        </w:rPr>
        <w:t>результати</w:t>
      </w:r>
      <w:proofErr w:type="spellEnd"/>
      <w:r w:rsidRPr="0008524C">
        <w:rPr>
          <w:rStyle w:val="rvts15"/>
          <w:sz w:val="23"/>
          <w:szCs w:val="23"/>
          <w:lang w:val="uk-UA"/>
        </w:rPr>
        <w:t xml:space="preserve"> </w:t>
      </w:r>
      <w:r w:rsidRPr="0008524C">
        <w:rPr>
          <w:i/>
          <w:sz w:val="23"/>
          <w:szCs w:val="23"/>
          <w:lang w:val="uk-UA"/>
        </w:rPr>
        <w:t xml:space="preserve">у сфері підтримки та розвитку сім’ї, </w:t>
      </w:r>
    </w:p>
    <w:p w14:paraId="6CA3B7E4" w14:textId="77777777" w:rsidR="00DD29A7" w:rsidRPr="0008524C" w:rsidRDefault="00DD29A7" w:rsidP="00DD29A7">
      <w:pPr>
        <w:ind w:firstLine="851"/>
        <w:jc w:val="both"/>
        <w:rPr>
          <w:sz w:val="23"/>
          <w:szCs w:val="23"/>
          <w:lang w:val="uk-UA"/>
        </w:rPr>
      </w:pPr>
      <w:r w:rsidRPr="0008524C">
        <w:rPr>
          <w:sz w:val="23"/>
          <w:szCs w:val="23"/>
          <w:lang w:val="uk-UA"/>
        </w:rPr>
        <w:t>підвищити рівень престижу сім'ї, п</w:t>
      </w:r>
      <w:r w:rsidRPr="0008524C">
        <w:rPr>
          <w:color w:val="000000"/>
          <w:sz w:val="23"/>
          <w:szCs w:val="23"/>
          <w:lang w:val="uk-UA" w:eastAsia="uk-UA"/>
        </w:rPr>
        <w:t>опуляризації сімейних цінностей та родинних традицій</w:t>
      </w:r>
      <w:r w:rsidRPr="0008524C">
        <w:rPr>
          <w:sz w:val="23"/>
          <w:szCs w:val="23"/>
          <w:lang w:val="uk-UA"/>
        </w:rPr>
        <w:t xml:space="preserve"> у суспільстві, сформувати позитивне ставлення до багатодітності (інформаційними заходами щороку планується охопити 25 відсотків мешканців громади);</w:t>
      </w:r>
    </w:p>
    <w:p w14:paraId="5FD2A4FB" w14:textId="77777777" w:rsidR="00DD29A7" w:rsidRPr="0008524C" w:rsidRDefault="00DD29A7" w:rsidP="00DD29A7">
      <w:pPr>
        <w:ind w:firstLine="851"/>
        <w:jc w:val="both"/>
        <w:rPr>
          <w:bCs/>
          <w:sz w:val="23"/>
          <w:szCs w:val="23"/>
          <w:lang w:val="uk-UA"/>
        </w:rPr>
      </w:pPr>
      <w:r w:rsidRPr="0008524C">
        <w:rPr>
          <w:iCs/>
          <w:sz w:val="23"/>
          <w:szCs w:val="23"/>
          <w:lang w:val="uk-UA"/>
        </w:rPr>
        <w:t xml:space="preserve">забезпечити права </w:t>
      </w:r>
      <w:r w:rsidRPr="0008524C">
        <w:rPr>
          <w:bCs/>
          <w:sz w:val="23"/>
          <w:szCs w:val="23"/>
          <w:lang w:val="uk-UA"/>
        </w:rPr>
        <w:t>багатодітних сімей та дітей з багатодітних сімей на користування пільгами, наданими діючим законодавством (стовідсоткове забезпечення багатодітних сімей посвідченнями батьків та дитини з багатодітної сім’ї);</w:t>
      </w:r>
    </w:p>
    <w:p w14:paraId="2F101477" w14:textId="77777777" w:rsidR="00DD29A7" w:rsidRPr="0008524C" w:rsidRDefault="00DD29A7" w:rsidP="00DD29A7">
      <w:pPr>
        <w:ind w:firstLine="851"/>
        <w:jc w:val="both"/>
        <w:rPr>
          <w:b/>
          <w:bCs/>
          <w:sz w:val="23"/>
          <w:szCs w:val="23"/>
          <w:lang w:val="uk-UA"/>
        </w:rPr>
      </w:pPr>
      <w:r w:rsidRPr="0008524C">
        <w:rPr>
          <w:bCs/>
          <w:sz w:val="23"/>
          <w:szCs w:val="23"/>
          <w:lang w:val="uk-UA"/>
        </w:rPr>
        <w:t xml:space="preserve">надати фінансову допомогу багатодітним сім’ям, які опинилися у складних життєвих обставинах  </w:t>
      </w:r>
    </w:p>
    <w:p w14:paraId="16EDE68F" w14:textId="77777777" w:rsidR="00DD29A7" w:rsidRPr="0008524C" w:rsidRDefault="00DD29A7" w:rsidP="00DD29A7">
      <w:pPr>
        <w:ind w:firstLine="851"/>
        <w:jc w:val="both"/>
        <w:rPr>
          <w:i/>
          <w:color w:val="000000"/>
          <w:sz w:val="23"/>
          <w:szCs w:val="23"/>
          <w:lang w:val="uk-UA"/>
        </w:rPr>
      </w:pPr>
      <w:proofErr w:type="spellStart"/>
      <w:r w:rsidRPr="0008524C">
        <w:rPr>
          <w:rStyle w:val="rvts15"/>
          <w:i/>
          <w:sz w:val="23"/>
          <w:szCs w:val="23"/>
        </w:rPr>
        <w:t>Очікувані</w:t>
      </w:r>
      <w:proofErr w:type="spellEnd"/>
      <w:r w:rsidRPr="0008524C">
        <w:rPr>
          <w:rStyle w:val="rvts15"/>
          <w:i/>
          <w:sz w:val="23"/>
          <w:szCs w:val="23"/>
        </w:rPr>
        <w:t xml:space="preserve"> </w:t>
      </w:r>
      <w:proofErr w:type="spellStart"/>
      <w:r w:rsidRPr="0008524C">
        <w:rPr>
          <w:rStyle w:val="rvts15"/>
          <w:i/>
          <w:sz w:val="23"/>
          <w:szCs w:val="23"/>
        </w:rPr>
        <w:t>результати</w:t>
      </w:r>
      <w:proofErr w:type="spellEnd"/>
      <w:r w:rsidRPr="0008524C">
        <w:rPr>
          <w:rStyle w:val="rvts15"/>
          <w:sz w:val="23"/>
          <w:szCs w:val="23"/>
          <w:lang w:val="uk-UA"/>
        </w:rPr>
        <w:t xml:space="preserve"> </w:t>
      </w:r>
      <w:r w:rsidRPr="0008524C">
        <w:rPr>
          <w:i/>
          <w:color w:val="000000"/>
          <w:sz w:val="23"/>
          <w:szCs w:val="23"/>
          <w:lang w:val="uk-UA"/>
        </w:rPr>
        <w:t>у сфері протидії торгівлі людьми:</w:t>
      </w:r>
    </w:p>
    <w:p w14:paraId="3FB2C0CF" w14:textId="77777777" w:rsidR="00DD29A7" w:rsidRPr="0008524C" w:rsidRDefault="00DD29A7" w:rsidP="00DD29A7">
      <w:pPr>
        <w:pStyle w:val="rvps2"/>
        <w:spacing w:before="0" w:beforeAutospacing="0" w:after="0" w:afterAutospacing="0"/>
        <w:ind w:firstLine="851"/>
        <w:jc w:val="both"/>
        <w:rPr>
          <w:i/>
          <w:sz w:val="23"/>
          <w:szCs w:val="23"/>
        </w:rPr>
      </w:pPr>
      <w:r w:rsidRPr="0008524C">
        <w:rPr>
          <w:sz w:val="23"/>
          <w:szCs w:val="23"/>
        </w:rPr>
        <w:t>підвищити ефективність взаємодії органів місцевого самоврядування, громадських організацій та об’єднань, інших юридичних осіб, які виконують різні функції у сфері протидії торгівлі людьми;</w:t>
      </w:r>
    </w:p>
    <w:p w14:paraId="479B9C44" w14:textId="77777777" w:rsidR="00DD29A7" w:rsidRPr="0008524C" w:rsidRDefault="00DD29A7" w:rsidP="00DD29A7">
      <w:pPr>
        <w:ind w:firstLine="851"/>
        <w:jc w:val="both"/>
        <w:rPr>
          <w:sz w:val="23"/>
          <w:szCs w:val="23"/>
          <w:lang w:val="uk-UA"/>
        </w:rPr>
      </w:pPr>
      <w:r w:rsidRPr="0008524C">
        <w:rPr>
          <w:sz w:val="23"/>
          <w:szCs w:val="23"/>
          <w:lang w:val="uk-UA"/>
        </w:rPr>
        <w:t>підвищити рівень поінформованості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 (інформаційними заходами планується охопити 25 відсотків населення територіальної громади);</w:t>
      </w:r>
    </w:p>
    <w:p w14:paraId="37C6B917" w14:textId="77777777" w:rsidR="00DD29A7" w:rsidRPr="0008524C" w:rsidRDefault="00DD29A7" w:rsidP="00DD29A7">
      <w:pPr>
        <w:pStyle w:val="a8"/>
        <w:spacing w:before="0"/>
        <w:ind w:firstLine="851"/>
        <w:jc w:val="both"/>
        <w:rPr>
          <w:rFonts w:ascii="Times New Roman" w:hAnsi="Times New Roman"/>
          <w:sz w:val="23"/>
          <w:szCs w:val="23"/>
        </w:rPr>
      </w:pPr>
      <w:r w:rsidRPr="0008524C">
        <w:rPr>
          <w:rFonts w:ascii="Times New Roman" w:hAnsi="Times New Roman"/>
          <w:sz w:val="23"/>
          <w:szCs w:val="23"/>
        </w:rPr>
        <w:t>запровадити дієвий механізм щодо виявлення та ідентифікації осіб, які постраждали від торгівлі людьми місцевому рівні;</w:t>
      </w:r>
    </w:p>
    <w:p w14:paraId="5DB77FC5" w14:textId="77777777" w:rsidR="00DD29A7" w:rsidRPr="0008524C" w:rsidRDefault="00DD29A7" w:rsidP="00DD29A7">
      <w:pPr>
        <w:pStyle w:val="a8"/>
        <w:spacing w:before="0"/>
        <w:ind w:firstLine="851"/>
        <w:jc w:val="both"/>
        <w:rPr>
          <w:rFonts w:ascii="Times New Roman" w:hAnsi="Times New Roman"/>
          <w:sz w:val="23"/>
          <w:szCs w:val="23"/>
        </w:rPr>
      </w:pPr>
      <w:r w:rsidRPr="0008524C">
        <w:rPr>
          <w:rFonts w:ascii="Times New Roman" w:hAnsi="Times New Roman"/>
          <w:sz w:val="23"/>
          <w:szCs w:val="23"/>
        </w:rPr>
        <w:t>забезпечити належний захист та надання комплексної допомоги особам, які постраждали від торгівлі людьми, з урахуванням потреб окремих груп таких осіб;</w:t>
      </w:r>
    </w:p>
    <w:p w14:paraId="63AD8F4B" w14:textId="77777777" w:rsidR="00DD29A7" w:rsidRPr="0008524C" w:rsidRDefault="00DD29A7" w:rsidP="00DD29A7">
      <w:pPr>
        <w:pStyle w:val="a8"/>
        <w:spacing w:before="0"/>
        <w:ind w:firstLine="851"/>
        <w:jc w:val="both"/>
        <w:rPr>
          <w:rFonts w:ascii="Times New Roman" w:hAnsi="Times New Roman"/>
          <w:sz w:val="23"/>
          <w:szCs w:val="23"/>
        </w:rPr>
      </w:pPr>
      <w:r w:rsidRPr="0008524C">
        <w:rPr>
          <w:rFonts w:ascii="Times New Roman" w:hAnsi="Times New Roman"/>
          <w:sz w:val="23"/>
          <w:szCs w:val="23"/>
        </w:rPr>
        <w:t>здійснити заходи щодо мінімізації рівня торгівлі людьми.</w:t>
      </w:r>
    </w:p>
    <w:p w14:paraId="145F0B36" w14:textId="77777777" w:rsidR="00DD29A7" w:rsidRPr="0008524C" w:rsidRDefault="00DD29A7" w:rsidP="00DD29A7">
      <w:pPr>
        <w:ind w:firstLine="851"/>
        <w:jc w:val="both"/>
        <w:rPr>
          <w:i/>
          <w:color w:val="000000"/>
          <w:sz w:val="23"/>
          <w:szCs w:val="23"/>
          <w:lang w:val="uk-UA"/>
        </w:rPr>
      </w:pPr>
      <w:proofErr w:type="spellStart"/>
      <w:r w:rsidRPr="0008524C">
        <w:rPr>
          <w:rStyle w:val="rvts15"/>
          <w:i/>
          <w:sz w:val="23"/>
          <w:szCs w:val="23"/>
        </w:rPr>
        <w:t>Очікувані</w:t>
      </w:r>
      <w:proofErr w:type="spellEnd"/>
      <w:r w:rsidRPr="0008524C">
        <w:rPr>
          <w:rStyle w:val="rvts15"/>
          <w:i/>
          <w:sz w:val="23"/>
          <w:szCs w:val="23"/>
        </w:rPr>
        <w:t xml:space="preserve"> </w:t>
      </w:r>
      <w:proofErr w:type="spellStart"/>
      <w:r w:rsidRPr="0008524C">
        <w:rPr>
          <w:rStyle w:val="rvts15"/>
          <w:i/>
          <w:sz w:val="23"/>
          <w:szCs w:val="23"/>
        </w:rPr>
        <w:t>результати</w:t>
      </w:r>
      <w:proofErr w:type="spellEnd"/>
      <w:r w:rsidRPr="0008524C">
        <w:rPr>
          <w:rStyle w:val="rvts15"/>
          <w:sz w:val="23"/>
          <w:szCs w:val="23"/>
          <w:lang w:val="uk-UA"/>
        </w:rPr>
        <w:t xml:space="preserve"> </w:t>
      </w:r>
      <w:r w:rsidRPr="0008524C">
        <w:rPr>
          <w:i/>
          <w:color w:val="000000"/>
          <w:sz w:val="23"/>
          <w:szCs w:val="23"/>
          <w:lang w:val="uk-UA"/>
        </w:rPr>
        <w:t>у сфері утвердження гендерної рівності:</w:t>
      </w:r>
    </w:p>
    <w:p w14:paraId="1D3DDDBA" w14:textId="77777777" w:rsidR="00DD29A7" w:rsidRPr="0008524C" w:rsidRDefault="00DD29A7" w:rsidP="00DD29A7">
      <w:pPr>
        <w:ind w:firstLine="851"/>
        <w:jc w:val="both"/>
        <w:rPr>
          <w:color w:val="000000"/>
          <w:sz w:val="23"/>
          <w:szCs w:val="23"/>
          <w:shd w:val="clear" w:color="auto" w:fill="FFFFFF"/>
          <w:lang w:val="uk-UA"/>
        </w:rPr>
      </w:pPr>
      <w:r w:rsidRPr="0008524C">
        <w:rPr>
          <w:color w:val="000000"/>
          <w:sz w:val="23"/>
          <w:szCs w:val="23"/>
          <w:shd w:val="clear" w:color="auto" w:fill="FFFFFF"/>
          <w:lang w:val="uk-UA"/>
        </w:rPr>
        <w:lastRenderedPageBreak/>
        <w:t>збільшення рівня представництва жінок в органах місцевого самоврядування при проведенні місцевих виборів;</w:t>
      </w:r>
    </w:p>
    <w:p w14:paraId="696FEA81" w14:textId="77777777" w:rsidR="00DD29A7" w:rsidRPr="0008524C" w:rsidRDefault="00DD29A7" w:rsidP="00DD29A7">
      <w:pPr>
        <w:ind w:firstLine="851"/>
        <w:jc w:val="both"/>
        <w:rPr>
          <w:color w:val="000000"/>
          <w:sz w:val="23"/>
          <w:szCs w:val="23"/>
          <w:shd w:val="clear" w:color="auto" w:fill="FFFFFF"/>
          <w:lang w:val="uk-UA"/>
        </w:rPr>
      </w:pPr>
      <w:r w:rsidRPr="0008524C">
        <w:rPr>
          <w:color w:val="000000"/>
          <w:sz w:val="23"/>
          <w:szCs w:val="23"/>
          <w:shd w:val="clear" w:color="auto" w:fill="FFFFFF"/>
          <w:lang w:val="uk-UA"/>
        </w:rPr>
        <w:t>створення ефективної системи співпраці органів місцевого самоврядування, міжнародних і громадських організацій, діяльність яких спрямована на забезпечення рівних прав та можливостей жінок і чоловіків у суспільстві;</w:t>
      </w:r>
    </w:p>
    <w:p w14:paraId="05845113" w14:textId="77777777" w:rsidR="00DD29A7" w:rsidRPr="0008524C" w:rsidRDefault="00DD29A7" w:rsidP="00DD29A7">
      <w:pPr>
        <w:ind w:firstLine="851"/>
        <w:jc w:val="both"/>
        <w:rPr>
          <w:color w:val="000000"/>
          <w:sz w:val="23"/>
          <w:szCs w:val="23"/>
          <w:shd w:val="clear" w:color="auto" w:fill="FFFFFF"/>
          <w:lang w:val="uk-UA"/>
        </w:rPr>
      </w:pPr>
      <w:r w:rsidRPr="0008524C">
        <w:rPr>
          <w:color w:val="000000"/>
          <w:sz w:val="23"/>
          <w:szCs w:val="23"/>
          <w:shd w:val="clear" w:color="auto" w:fill="FFFFFF"/>
          <w:lang w:val="uk-UA"/>
        </w:rPr>
        <w:t xml:space="preserve">створення </w:t>
      </w:r>
      <w:r w:rsidRPr="0008524C">
        <w:rPr>
          <w:sz w:val="23"/>
          <w:szCs w:val="23"/>
          <w:lang w:val="uk-UA"/>
        </w:rPr>
        <w:t xml:space="preserve">умов для своєчасного виявлення фактів дискримінації </w:t>
      </w:r>
      <w:r w:rsidRPr="0008524C">
        <w:rPr>
          <w:color w:val="000000"/>
          <w:sz w:val="23"/>
          <w:szCs w:val="23"/>
          <w:shd w:val="clear" w:color="auto" w:fill="FFFFFF"/>
          <w:lang w:val="uk-UA"/>
        </w:rPr>
        <w:t>за ознакою статі</w:t>
      </w:r>
      <w:r w:rsidRPr="0008524C">
        <w:rPr>
          <w:sz w:val="23"/>
          <w:szCs w:val="23"/>
          <w:lang w:val="uk-UA"/>
        </w:rPr>
        <w:t xml:space="preserve"> та забезпечення </w:t>
      </w:r>
      <w:r w:rsidRPr="0008524C">
        <w:rPr>
          <w:color w:val="000000"/>
          <w:sz w:val="23"/>
          <w:szCs w:val="23"/>
          <w:shd w:val="clear" w:color="auto" w:fill="FFFFFF"/>
          <w:lang w:val="uk-UA"/>
        </w:rPr>
        <w:t>надання</w:t>
      </w:r>
      <w:r w:rsidRPr="0008524C">
        <w:rPr>
          <w:sz w:val="23"/>
          <w:szCs w:val="23"/>
          <w:lang w:val="uk-UA"/>
        </w:rPr>
        <w:t xml:space="preserve"> ефективної допомоги </w:t>
      </w:r>
      <w:r w:rsidRPr="0008524C">
        <w:rPr>
          <w:color w:val="000000"/>
          <w:sz w:val="23"/>
          <w:szCs w:val="23"/>
          <w:shd w:val="clear" w:color="auto" w:fill="FFFFFF"/>
          <w:lang w:val="uk-UA"/>
        </w:rPr>
        <w:t>постраждалим від дискримінації на всіх рівнях;</w:t>
      </w:r>
    </w:p>
    <w:p w14:paraId="40270332" w14:textId="77777777" w:rsidR="00DD29A7" w:rsidRPr="0008524C" w:rsidRDefault="00DD29A7" w:rsidP="00DD29A7">
      <w:pPr>
        <w:pStyle w:val="rvps2"/>
        <w:spacing w:before="0" w:beforeAutospacing="0" w:after="0" w:afterAutospacing="0"/>
        <w:ind w:firstLine="851"/>
        <w:jc w:val="both"/>
        <w:rPr>
          <w:sz w:val="23"/>
          <w:szCs w:val="23"/>
        </w:rPr>
      </w:pPr>
      <w:r w:rsidRPr="0008524C">
        <w:rPr>
          <w:sz w:val="23"/>
          <w:szCs w:val="23"/>
        </w:rPr>
        <w:t>залучення громадськості до вирішення проблем впровадження державної гендерної політики в місті, запобігання дискримінації за ознакою статі.</w:t>
      </w:r>
    </w:p>
    <w:p w14:paraId="33B25EF8" w14:textId="77777777" w:rsidR="00DD29A7" w:rsidRPr="0008524C" w:rsidRDefault="00DD29A7" w:rsidP="00DD29A7">
      <w:pPr>
        <w:pStyle w:val="rvps2"/>
        <w:spacing w:before="0" w:beforeAutospacing="0" w:after="0" w:afterAutospacing="0"/>
        <w:ind w:firstLine="851"/>
        <w:jc w:val="both"/>
        <w:rPr>
          <w:sz w:val="23"/>
          <w:szCs w:val="23"/>
        </w:rPr>
      </w:pPr>
      <w:r w:rsidRPr="0008524C">
        <w:rPr>
          <w:i/>
          <w:sz w:val="23"/>
          <w:szCs w:val="23"/>
        </w:rPr>
        <w:t>Очікувані результати у сфері підтримки членів сімей загиблих військовослужбовців:</w:t>
      </w:r>
    </w:p>
    <w:p w14:paraId="5CF226B6" w14:textId="77777777" w:rsidR="00DD29A7" w:rsidRPr="0008524C" w:rsidRDefault="00DD29A7" w:rsidP="00DD29A7">
      <w:pPr>
        <w:pStyle w:val="rvps2"/>
        <w:spacing w:before="0" w:beforeAutospacing="0" w:after="0" w:afterAutospacing="0"/>
        <w:ind w:firstLine="851"/>
        <w:jc w:val="both"/>
        <w:rPr>
          <w:sz w:val="23"/>
          <w:szCs w:val="23"/>
        </w:rPr>
      </w:pPr>
      <w:r w:rsidRPr="0008524C">
        <w:rPr>
          <w:sz w:val="23"/>
          <w:szCs w:val="23"/>
        </w:rPr>
        <w:t>покращення умов життя та соціального захисту родин загиблих та зниклих безвісти та полонених військовослужбовців на 10%;</w:t>
      </w:r>
    </w:p>
    <w:p w14:paraId="50C3ED0E" w14:textId="77777777" w:rsidR="00DD29A7" w:rsidRPr="0008524C" w:rsidRDefault="00DD29A7" w:rsidP="00DD29A7">
      <w:pPr>
        <w:pStyle w:val="rvps2"/>
        <w:spacing w:before="0" w:beforeAutospacing="0" w:after="0" w:afterAutospacing="0"/>
        <w:ind w:firstLine="851"/>
        <w:jc w:val="both"/>
        <w:rPr>
          <w:b/>
          <w:i/>
          <w:sz w:val="23"/>
          <w:szCs w:val="23"/>
        </w:rPr>
      </w:pPr>
      <w:r w:rsidRPr="0008524C">
        <w:rPr>
          <w:sz w:val="23"/>
          <w:szCs w:val="23"/>
        </w:rPr>
        <w:t>підвищення рівня обізнаності членів родин щодо їх прав, пільг та можливостей отримання допомоги;</w:t>
      </w:r>
    </w:p>
    <w:p w14:paraId="076A233B" w14:textId="77777777" w:rsidR="00DD29A7" w:rsidRPr="0008524C" w:rsidRDefault="00DD29A7" w:rsidP="00DD29A7">
      <w:pPr>
        <w:pStyle w:val="rvps2"/>
        <w:spacing w:before="0" w:beforeAutospacing="0" w:after="0" w:afterAutospacing="0"/>
        <w:ind w:firstLine="851"/>
        <w:jc w:val="both"/>
        <w:rPr>
          <w:b/>
          <w:i/>
          <w:sz w:val="23"/>
          <w:szCs w:val="23"/>
        </w:rPr>
      </w:pPr>
      <w:r w:rsidRPr="0008524C">
        <w:rPr>
          <w:sz w:val="23"/>
          <w:szCs w:val="23"/>
        </w:rPr>
        <w:t>забезпечення постійної психологічної підтримки та зменшення рівня емоційного виснаження серед членів сімей загиблих;</w:t>
      </w:r>
    </w:p>
    <w:p w14:paraId="0DD64C8D" w14:textId="77777777" w:rsidR="00DD29A7" w:rsidRPr="0008524C" w:rsidRDefault="00DD29A7" w:rsidP="00DD29A7">
      <w:pPr>
        <w:pStyle w:val="rvps2"/>
        <w:spacing w:before="0" w:beforeAutospacing="0" w:after="0" w:afterAutospacing="0"/>
        <w:ind w:firstLine="851"/>
        <w:jc w:val="both"/>
        <w:rPr>
          <w:sz w:val="23"/>
          <w:szCs w:val="23"/>
        </w:rPr>
      </w:pPr>
      <w:r w:rsidRPr="0008524C">
        <w:rPr>
          <w:sz w:val="23"/>
          <w:szCs w:val="23"/>
        </w:rPr>
        <w:t>формування в громаді атмосфери поваги, вдячності й шани до сімей захисників;</w:t>
      </w:r>
    </w:p>
    <w:p w14:paraId="714386F3" w14:textId="77777777" w:rsidR="00DD29A7" w:rsidRPr="0008524C" w:rsidRDefault="00DD29A7" w:rsidP="00DD29A7">
      <w:pPr>
        <w:pStyle w:val="rvps2"/>
        <w:spacing w:before="0" w:beforeAutospacing="0" w:after="0" w:afterAutospacing="0"/>
        <w:ind w:firstLine="851"/>
        <w:jc w:val="both"/>
        <w:rPr>
          <w:sz w:val="23"/>
          <w:szCs w:val="23"/>
        </w:rPr>
      </w:pPr>
      <w:r w:rsidRPr="0008524C">
        <w:rPr>
          <w:sz w:val="23"/>
          <w:szCs w:val="23"/>
        </w:rPr>
        <w:t>активізація співпраці між органами місцевого самоврядування, громадськими організаціями та благодійними фондами задля консолідованої підтримки таких родин;</w:t>
      </w:r>
    </w:p>
    <w:p w14:paraId="469D0E4A" w14:textId="77777777" w:rsidR="00DD29A7" w:rsidRPr="0008524C" w:rsidRDefault="00DD29A7" w:rsidP="00DD29A7">
      <w:pPr>
        <w:pStyle w:val="a4"/>
        <w:spacing w:after="0"/>
        <w:ind w:firstLine="851"/>
        <w:jc w:val="center"/>
        <w:rPr>
          <w:b/>
          <w:sz w:val="23"/>
          <w:szCs w:val="23"/>
          <w:lang w:val="uk-UA"/>
        </w:rPr>
      </w:pPr>
      <w:r w:rsidRPr="0008524C">
        <w:rPr>
          <w:b/>
          <w:sz w:val="23"/>
          <w:szCs w:val="23"/>
          <w:lang w:val="uk-UA"/>
        </w:rPr>
        <w:t>6. К</w:t>
      </w:r>
      <w:proofErr w:type="spellStart"/>
      <w:r w:rsidRPr="0008524C">
        <w:rPr>
          <w:b/>
          <w:sz w:val="23"/>
          <w:szCs w:val="23"/>
        </w:rPr>
        <w:t>оординація</w:t>
      </w:r>
      <w:proofErr w:type="spellEnd"/>
      <w:r w:rsidRPr="0008524C">
        <w:rPr>
          <w:b/>
          <w:sz w:val="23"/>
          <w:szCs w:val="23"/>
        </w:rPr>
        <w:t xml:space="preserve"> та контроль за ходом виконання </w:t>
      </w:r>
      <w:r w:rsidRPr="0008524C">
        <w:rPr>
          <w:b/>
          <w:sz w:val="23"/>
          <w:szCs w:val="23"/>
          <w:lang w:val="uk-UA"/>
        </w:rPr>
        <w:t>П</w:t>
      </w:r>
      <w:proofErr w:type="spellStart"/>
      <w:r w:rsidRPr="0008524C">
        <w:rPr>
          <w:b/>
          <w:sz w:val="23"/>
          <w:szCs w:val="23"/>
        </w:rPr>
        <w:t>рограми</w:t>
      </w:r>
      <w:proofErr w:type="spellEnd"/>
    </w:p>
    <w:p w14:paraId="123A0A06" w14:textId="77777777" w:rsidR="00DD29A7" w:rsidRPr="0008524C" w:rsidRDefault="00DD29A7" w:rsidP="00DD29A7">
      <w:pPr>
        <w:pStyle w:val="a4"/>
        <w:spacing w:after="0"/>
        <w:ind w:firstLine="851"/>
        <w:jc w:val="both"/>
        <w:rPr>
          <w:sz w:val="23"/>
          <w:szCs w:val="23"/>
          <w:lang w:val="uk-UA"/>
        </w:rPr>
      </w:pPr>
      <w:r w:rsidRPr="0008524C">
        <w:rPr>
          <w:color w:val="000000"/>
          <w:sz w:val="23"/>
          <w:szCs w:val="23"/>
          <w:lang w:val="uk-UA"/>
        </w:rPr>
        <w:t xml:space="preserve">Організацію виконання заходів та управління реалізацією Програми здійснює </w:t>
      </w:r>
      <w:r w:rsidRPr="0008524C">
        <w:rPr>
          <w:sz w:val="23"/>
          <w:szCs w:val="23"/>
          <w:lang w:val="uk-UA"/>
        </w:rPr>
        <w:t xml:space="preserve">відділ у справах сім’ї та молоді виконавчого комітету Ніжинської міської ради. </w:t>
      </w:r>
    </w:p>
    <w:p w14:paraId="579F3330" w14:textId="77777777" w:rsidR="00DD29A7" w:rsidRPr="0008524C" w:rsidRDefault="00DD29A7" w:rsidP="00DD29A7">
      <w:pPr>
        <w:pStyle w:val="a4"/>
        <w:spacing w:after="0"/>
        <w:ind w:firstLine="851"/>
        <w:jc w:val="both"/>
        <w:rPr>
          <w:sz w:val="23"/>
          <w:szCs w:val="23"/>
          <w:lang w:val="uk-UA"/>
        </w:rPr>
      </w:pPr>
      <w:r w:rsidRPr="0008524C">
        <w:rPr>
          <w:sz w:val="23"/>
          <w:szCs w:val="23"/>
          <w:lang w:val="uk-UA"/>
        </w:rPr>
        <w:t xml:space="preserve"> </w:t>
      </w:r>
      <w:r w:rsidRPr="0008524C">
        <w:rPr>
          <w:sz w:val="23"/>
          <w:szCs w:val="23"/>
        </w:rPr>
        <w:t xml:space="preserve">Загальний контроль за ходом реалізації </w:t>
      </w:r>
      <w:r w:rsidRPr="0008524C">
        <w:rPr>
          <w:sz w:val="23"/>
          <w:szCs w:val="23"/>
          <w:lang w:val="uk-UA"/>
        </w:rPr>
        <w:t>П</w:t>
      </w:r>
      <w:proofErr w:type="spellStart"/>
      <w:r w:rsidRPr="0008524C">
        <w:rPr>
          <w:sz w:val="23"/>
          <w:szCs w:val="23"/>
        </w:rPr>
        <w:t>рограми</w:t>
      </w:r>
      <w:proofErr w:type="spellEnd"/>
      <w:r w:rsidRPr="0008524C">
        <w:rPr>
          <w:sz w:val="23"/>
          <w:szCs w:val="23"/>
        </w:rPr>
        <w:t xml:space="preserve"> здійсню</w:t>
      </w:r>
      <w:r w:rsidRPr="0008524C">
        <w:rPr>
          <w:sz w:val="23"/>
          <w:szCs w:val="23"/>
          <w:lang w:val="uk-UA"/>
        </w:rPr>
        <w:t>є</w:t>
      </w:r>
      <w:r w:rsidRPr="0008524C">
        <w:rPr>
          <w:sz w:val="23"/>
          <w:szCs w:val="23"/>
        </w:rPr>
        <w:t xml:space="preserve"> </w:t>
      </w:r>
      <w:r w:rsidRPr="0008524C">
        <w:rPr>
          <w:sz w:val="23"/>
          <w:szCs w:val="23"/>
          <w:lang w:val="uk-UA"/>
        </w:rPr>
        <w:t>виконавчий комітет Ніжинської міської ради.</w:t>
      </w:r>
    </w:p>
    <w:p w14:paraId="117B9C52" w14:textId="77777777" w:rsidR="00DD29A7" w:rsidRPr="0008524C" w:rsidRDefault="00DD29A7" w:rsidP="00DD29A7">
      <w:pPr>
        <w:ind w:firstLine="851"/>
        <w:jc w:val="both"/>
        <w:rPr>
          <w:sz w:val="23"/>
          <w:szCs w:val="23"/>
          <w:lang w:val="uk-UA"/>
        </w:rPr>
      </w:pPr>
      <w:r w:rsidRPr="0008524C">
        <w:rPr>
          <w:sz w:val="23"/>
          <w:szCs w:val="23"/>
          <w:lang w:val="uk-UA"/>
        </w:rPr>
        <w:t xml:space="preserve"> Функції з координації виконання заходів Комплексної програми покладаються на відділ у справах сім’ї та  молоді виконавчого комітету Ніжинської міської ради.  </w:t>
      </w:r>
    </w:p>
    <w:p w14:paraId="4E28AE22" w14:textId="77777777" w:rsidR="00DD29A7" w:rsidRPr="0008524C" w:rsidRDefault="00DD29A7" w:rsidP="00DD29A7">
      <w:pPr>
        <w:tabs>
          <w:tab w:val="left" w:pos="0"/>
        </w:tabs>
        <w:adjustRightInd w:val="0"/>
        <w:ind w:firstLine="851"/>
        <w:jc w:val="both"/>
        <w:rPr>
          <w:sz w:val="23"/>
          <w:szCs w:val="23"/>
          <w:lang w:val="uk-UA"/>
        </w:rPr>
      </w:pPr>
      <w:r w:rsidRPr="0008524C">
        <w:rPr>
          <w:sz w:val="23"/>
          <w:szCs w:val="23"/>
          <w:lang w:val="uk-UA"/>
        </w:rPr>
        <w:t>Звіт про виконання програми надається відповідальними виконавцями щоквартально до 4-го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сесії міської ради за підсумками року.</w:t>
      </w:r>
    </w:p>
    <w:p w14:paraId="09AD3EF9" w14:textId="77777777" w:rsidR="00DD29A7" w:rsidRDefault="00DD29A7" w:rsidP="00DD29A7">
      <w:pPr>
        <w:suppressAutoHyphens/>
        <w:snapToGrid w:val="0"/>
        <w:jc w:val="right"/>
        <w:rPr>
          <w:bCs/>
          <w:shd w:val="clear" w:color="auto" w:fill="FFFFFF"/>
          <w:lang w:val="uk-UA"/>
        </w:rPr>
      </w:pPr>
      <w:bookmarkStart w:id="2" w:name="_Hlk116282273"/>
    </w:p>
    <w:p w14:paraId="56558A28" w14:textId="77777777" w:rsidR="00DD29A7" w:rsidRDefault="00DD29A7" w:rsidP="00DD29A7">
      <w:pPr>
        <w:suppressAutoHyphens/>
        <w:snapToGrid w:val="0"/>
        <w:jc w:val="right"/>
        <w:rPr>
          <w:lang w:val="uk-UA" w:eastAsia="zh-CN"/>
        </w:rPr>
      </w:pPr>
    </w:p>
    <w:p w14:paraId="2AA2071C" w14:textId="77777777" w:rsidR="00DD29A7" w:rsidRDefault="00DD29A7" w:rsidP="00DD29A7">
      <w:pPr>
        <w:suppressAutoHyphens/>
        <w:snapToGrid w:val="0"/>
        <w:jc w:val="right"/>
        <w:rPr>
          <w:lang w:val="uk-UA" w:eastAsia="zh-CN"/>
        </w:rPr>
      </w:pPr>
    </w:p>
    <w:p w14:paraId="24F78A33" w14:textId="77777777" w:rsidR="00DD29A7" w:rsidRDefault="00DD29A7" w:rsidP="00DD29A7">
      <w:pPr>
        <w:suppressAutoHyphens/>
        <w:snapToGrid w:val="0"/>
        <w:jc w:val="right"/>
        <w:rPr>
          <w:lang w:val="uk-UA" w:eastAsia="zh-CN"/>
        </w:rPr>
      </w:pPr>
    </w:p>
    <w:p w14:paraId="477D95E0" w14:textId="77777777" w:rsidR="00DD29A7" w:rsidRDefault="00DD29A7" w:rsidP="00DD29A7">
      <w:pPr>
        <w:suppressAutoHyphens/>
        <w:snapToGrid w:val="0"/>
        <w:jc w:val="right"/>
        <w:rPr>
          <w:lang w:val="uk-UA" w:eastAsia="zh-CN"/>
        </w:rPr>
      </w:pPr>
    </w:p>
    <w:p w14:paraId="37EB99ED" w14:textId="77777777" w:rsidR="00DD29A7" w:rsidRDefault="00DD29A7" w:rsidP="00DD29A7">
      <w:pPr>
        <w:suppressAutoHyphens/>
        <w:snapToGrid w:val="0"/>
        <w:rPr>
          <w:lang w:val="uk-UA" w:eastAsia="zh-CN"/>
        </w:rPr>
      </w:pPr>
    </w:p>
    <w:p w14:paraId="647CF3FC" w14:textId="77777777" w:rsidR="00DD29A7" w:rsidRDefault="00DD29A7" w:rsidP="00DD29A7">
      <w:pPr>
        <w:suppressAutoHyphens/>
        <w:snapToGrid w:val="0"/>
        <w:rPr>
          <w:lang w:val="uk-UA" w:eastAsia="zh-CN"/>
        </w:rPr>
      </w:pPr>
    </w:p>
    <w:p w14:paraId="28A8F10D" w14:textId="77777777" w:rsidR="00DD29A7" w:rsidRDefault="00DD29A7" w:rsidP="00DD29A7">
      <w:pPr>
        <w:suppressAutoHyphens/>
        <w:snapToGrid w:val="0"/>
        <w:rPr>
          <w:lang w:val="uk-UA" w:eastAsia="zh-CN"/>
        </w:rPr>
      </w:pPr>
    </w:p>
    <w:p w14:paraId="743445C7" w14:textId="77777777" w:rsidR="00DD29A7" w:rsidRDefault="00DD29A7" w:rsidP="00DD29A7">
      <w:pPr>
        <w:suppressAutoHyphens/>
        <w:snapToGrid w:val="0"/>
        <w:rPr>
          <w:lang w:val="uk-UA" w:eastAsia="zh-CN"/>
        </w:rPr>
      </w:pPr>
    </w:p>
    <w:p w14:paraId="1465DD21" w14:textId="77777777" w:rsidR="00DD29A7" w:rsidRDefault="00DD29A7" w:rsidP="00DD29A7">
      <w:pPr>
        <w:suppressAutoHyphens/>
        <w:snapToGrid w:val="0"/>
        <w:rPr>
          <w:lang w:val="uk-UA" w:eastAsia="zh-CN"/>
        </w:rPr>
      </w:pPr>
    </w:p>
    <w:p w14:paraId="22E0FBF4" w14:textId="77777777" w:rsidR="00DD29A7" w:rsidRDefault="00DD29A7" w:rsidP="00DD29A7">
      <w:pPr>
        <w:suppressAutoHyphens/>
        <w:snapToGrid w:val="0"/>
        <w:rPr>
          <w:lang w:val="uk-UA" w:eastAsia="zh-CN"/>
        </w:rPr>
      </w:pPr>
    </w:p>
    <w:p w14:paraId="2C2E85A0" w14:textId="77777777" w:rsidR="00DD29A7" w:rsidRDefault="00DD29A7" w:rsidP="00DD29A7">
      <w:pPr>
        <w:suppressAutoHyphens/>
        <w:snapToGrid w:val="0"/>
        <w:rPr>
          <w:lang w:val="uk-UA" w:eastAsia="zh-CN"/>
        </w:rPr>
      </w:pPr>
    </w:p>
    <w:p w14:paraId="0FC917A1" w14:textId="77777777" w:rsidR="0097679E" w:rsidRDefault="0097679E" w:rsidP="00DD29A7">
      <w:pPr>
        <w:suppressAutoHyphens/>
        <w:snapToGrid w:val="0"/>
        <w:rPr>
          <w:lang w:val="uk-UA" w:eastAsia="zh-CN"/>
        </w:rPr>
      </w:pPr>
    </w:p>
    <w:p w14:paraId="309C406C" w14:textId="77777777" w:rsidR="0097679E" w:rsidRDefault="0097679E" w:rsidP="00DD29A7">
      <w:pPr>
        <w:suppressAutoHyphens/>
        <w:snapToGrid w:val="0"/>
        <w:rPr>
          <w:lang w:val="uk-UA" w:eastAsia="zh-CN"/>
        </w:rPr>
      </w:pPr>
    </w:p>
    <w:p w14:paraId="75604D44" w14:textId="77777777" w:rsidR="0097679E" w:rsidRDefault="0097679E" w:rsidP="00DD29A7">
      <w:pPr>
        <w:suppressAutoHyphens/>
        <w:snapToGrid w:val="0"/>
        <w:rPr>
          <w:lang w:val="uk-UA" w:eastAsia="zh-CN"/>
        </w:rPr>
      </w:pPr>
    </w:p>
    <w:p w14:paraId="0A812856" w14:textId="77777777" w:rsidR="0097679E" w:rsidRDefault="0097679E" w:rsidP="00DD29A7">
      <w:pPr>
        <w:suppressAutoHyphens/>
        <w:snapToGrid w:val="0"/>
        <w:rPr>
          <w:lang w:val="uk-UA" w:eastAsia="zh-CN"/>
        </w:rPr>
      </w:pPr>
    </w:p>
    <w:p w14:paraId="17F51DD2" w14:textId="77777777" w:rsidR="0097679E" w:rsidRDefault="0097679E" w:rsidP="00DD29A7">
      <w:pPr>
        <w:suppressAutoHyphens/>
        <w:snapToGrid w:val="0"/>
        <w:rPr>
          <w:lang w:val="uk-UA" w:eastAsia="zh-CN"/>
        </w:rPr>
      </w:pPr>
    </w:p>
    <w:p w14:paraId="3185CC12" w14:textId="77777777" w:rsidR="0097679E" w:rsidRDefault="0097679E" w:rsidP="00DD29A7">
      <w:pPr>
        <w:suppressAutoHyphens/>
        <w:snapToGrid w:val="0"/>
        <w:rPr>
          <w:lang w:val="uk-UA" w:eastAsia="zh-CN"/>
        </w:rPr>
      </w:pPr>
    </w:p>
    <w:p w14:paraId="74F28CA7" w14:textId="77777777" w:rsidR="0097679E" w:rsidRDefault="0097679E" w:rsidP="00DD29A7">
      <w:pPr>
        <w:suppressAutoHyphens/>
        <w:snapToGrid w:val="0"/>
        <w:rPr>
          <w:lang w:val="uk-UA" w:eastAsia="zh-CN"/>
        </w:rPr>
      </w:pPr>
    </w:p>
    <w:p w14:paraId="180AD2C3" w14:textId="77777777" w:rsidR="0097679E" w:rsidRDefault="0097679E" w:rsidP="00DD29A7">
      <w:pPr>
        <w:suppressAutoHyphens/>
        <w:snapToGrid w:val="0"/>
        <w:rPr>
          <w:lang w:val="uk-UA" w:eastAsia="zh-CN"/>
        </w:rPr>
      </w:pPr>
    </w:p>
    <w:p w14:paraId="7244527C" w14:textId="77777777" w:rsidR="0097679E" w:rsidRDefault="0097679E" w:rsidP="00DD29A7">
      <w:pPr>
        <w:suppressAutoHyphens/>
        <w:snapToGrid w:val="0"/>
        <w:rPr>
          <w:lang w:val="uk-UA" w:eastAsia="zh-CN"/>
        </w:rPr>
      </w:pPr>
    </w:p>
    <w:p w14:paraId="421D6279" w14:textId="77777777" w:rsidR="0097679E" w:rsidRDefault="0097679E" w:rsidP="00DD29A7">
      <w:pPr>
        <w:suppressAutoHyphens/>
        <w:snapToGrid w:val="0"/>
        <w:rPr>
          <w:lang w:val="uk-UA" w:eastAsia="zh-CN"/>
        </w:rPr>
      </w:pPr>
    </w:p>
    <w:p w14:paraId="7C578682" w14:textId="77777777" w:rsidR="0097679E" w:rsidRDefault="0097679E" w:rsidP="00DD29A7">
      <w:pPr>
        <w:suppressAutoHyphens/>
        <w:snapToGrid w:val="0"/>
        <w:rPr>
          <w:lang w:val="uk-UA" w:eastAsia="zh-CN"/>
        </w:rPr>
      </w:pPr>
    </w:p>
    <w:p w14:paraId="44D01F2A" w14:textId="77777777" w:rsidR="0097679E" w:rsidRDefault="0097679E" w:rsidP="00DD29A7">
      <w:pPr>
        <w:suppressAutoHyphens/>
        <w:snapToGrid w:val="0"/>
        <w:rPr>
          <w:lang w:val="uk-UA" w:eastAsia="zh-CN"/>
        </w:rPr>
      </w:pPr>
    </w:p>
    <w:p w14:paraId="7F48647F" w14:textId="77777777" w:rsidR="0097679E" w:rsidRDefault="0097679E" w:rsidP="00DD29A7">
      <w:pPr>
        <w:suppressAutoHyphens/>
        <w:snapToGrid w:val="0"/>
        <w:rPr>
          <w:lang w:val="uk-UA" w:eastAsia="zh-CN"/>
        </w:rPr>
      </w:pPr>
    </w:p>
    <w:p w14:paraId="17445EF7" w14:textId="77777777" w:rsidR="0097679E" w:rsidRDefault="0097679E" w:rsidP="00DD29A7">
      <w:pPr>
        <w:suppressAutoHyphens/>
        <w:snapToGrid w:val="0"/>
        <w:rPr>
          <w:lang w:val="uk-UA" w:eastAsia="zh-CN"/>
        </w:rPr>
      </w:pPr>
    </w:p>
    <w:p w14:paraId="34FBE2E7" w14:textId="77777777" w:rsidR="00DD29A7" w:rsidRDefault="00DD29A7" w:rsidP="00DD29A7">
      <w:pPr>
        <w:suppressAutoHyphens/>
        <w:snapToGrid w:val="0"/>
        <w:rPr>
          <w:lang w:val="uk-UA" w:eastAsia="zh-CN"/>
        </w:rPr>
      </w:pPr>
    </w:p>
    <w:p w14:paraId="3E3C8219" w14:textId="77777777" w:rsidR="00DD29A7" w:rsidRDefault="00DD29A7" w:rsidP="00DD29A7">
      <w:pPr>
        <w:suppressAutoHyphens/>
        <w:snapToGrid w:val="0"/>
        <w:rPr>
          <w:lang w:val="uk-UA" w:eastAsia="zh-CN"/>
        </w:rPr>
      </w:pPr>
    </w:p>
    <w:p w14:paraId="3257CC2E" w14:textId="77777777" w:rsidR="00DD29A7" w:rsidRPr="00C036A6" w:rsidRDefault="00DD29A7" w:rsidP="00DD29A7">
      <w:pPr>
        <w:suppressAutoHyphens/>
        <w:snapToGrid w:val="0"/>
        <w:rPr>
          <w:lang w:val="uk-UA" w:eastAsia="zh-CN"/>
        </w:rPr>
      </w:pPr>
      <w:r>
        <w:rPr>
          <w:lang w:val="uk-UA" w:eastAsia="zh-CN"/>
        </w:rPr>
        <w:t xml:space="preserve">                                                                            </w:t>
      </w:r>
      <w:r w:rsidRPr="00C036A6">
        <w:rPr>
          <w:lang w:val="uk-UA" w:eastAsia="zh-CN"/>
        </w:rPr>
        <w:t xml:space="preserve">Додаток </w:t>
      </w:r>
      <w:r>
        <w:rPr>
          <w:lang w:val="uk-UA" w:eastAsia="zh-CN"/>
        </w:rPr>
        <w:t>до програми</w:t>
      </w:r>
    </w:p>
    <w:p w14:paraId="6D40C50B" w14:textId="77777777" w:rsidR="00DD29A7" w:rsidRPr="00C036A6" w:rsidRDefault="00DD29A7" w:rsidP="00DD29A7">
      <w:pPr>
        <w:suppressAutoHyphens/>
        <w:snapToGrid w:val="0"/>
        <w:jc w:val="center"/>
        <w:rPr>
          <w:lang w:val="uk-UA" w:eastAsia="zh-CN"/>
        </w:rPr>
      </w:pPr>
      <w:r>
        <w:rPr>
          <w:lang w:val="uk-UA" w:eastAsia="zh-CN"/>
        </w:rPr>
        <w:t xml:space="preserve">                                                                       </w:t>
      </w:r>
      <w:r w:rsidRPr="00C036A6">
        <w:rPr>
          <w:lang w:val="uk-UA" w:eastAsia="zh-CN"/>
        </w:rPr>
        <w:t>до Комплексної програми підтримки сім’ї, забезпечення</w:t>
      </w:r>
    </w:p>
    <w:p w14:paraId="68D42A02" w14:textId="77777777" w:rsidR="00DD29A7" w:rsidRDefault="00DD29A7" w:rsidP="00DD29A7">
      <w:pPr>
        <w:suppressAutoHyphens/>
        <w:snapToGrid w:val="0"/>
        <w:jc w:val="right"/>
        <w:rPr>
          <w:lang w:val="uk-UA" w:eastAsia="zh-CN"/>
        </w:rPr>
      </w:pPr>
      <w:r>
        <w:rPr>
          <w:lang w:val="uk-UA" w:eastAsia="zh-CN"/>
        </w:rPr>
        <w:t xml:space="preserve">   </w:t>
      </w:r>
      <w:r w:rsidRPr="00C036A6">
        <w:rPr>
          <w:lang w:val="uk-UA" w:eastAsia="zh-CN"/>
        </w:rPr>
        <w:t xml:space="preserve">гендерної рівності та </w:t>
      </w:r>
      <w:r>
        <w:rPr>
          <w:lang w:val="uk-UA" w:eastAsia="zh-CN"/>
        </w:rPr>
        <w:t xml:space="preserve"> протидії торгівлі людьми на 2026</w:t>
      </w:r>
      <w:r w:rsidRPr="00C036A6">
        <w:rPr>
          <w:lang w:val="uk-UA" w:eastAsia="zh-CN"/>
        </w:rPr>
        <w:t xml:space="preserve"> рік</w:t>
      </w:r>
    </w:p>
    <w:p w14:paraId="2E5C8809" w14:textId="77777777" w:rsidR="00DD29A7" w:rsidRPr="00C036A6" w:rsidRDefault="00DD29A7" w:rsidP="00DD29A7">
      <w:pPr>
        <w:suppressAutoHyphens/>
        <w:snapToGrid w:val="0"/>
        <w:jc w:val="right"/>
        <w:rPr>
          <w:lang w:val="uk-UA" w:eastAsia="zh-CN"/>
        </w:rPr>
      </w:pPr>
    </w:p>
    <w:p w14:paraId="2EDB9E08" w14:textId="77777777" w:rsidR="00DD29A7" w:rsidRDefault="00DD29A7" w:rsidP="00DD29A7">
      <w:pPr>
        <w:pStyle w:val="ParagraphStyle1"/>
        <w:ind w:firstLine="0"/>
        <w:jc w:val="center"/>
        <w:rPr>
          <w:rFonts w:ascii="Times New Roman" w:hAnsi="Times New Roman"/>
          <w:b/>
          <w:lang w:val="uk-UA" w:eastAsia="zh-CN"/>
        </w:rPr>
      </w:pPr>
      <w:r>
        <w:rPr>
          <w:rFonts w:ascii="Times New Roman" w:hAnsi="Times New Roman"/>
          <w:b/>
          <w:lang w:val="uk-UA" w:eastAsia="zh-CN"/>
        </w:rPr>
        <w:t>Перелік напрямів</w:t>
      </w:r>
      <w:r w:rsidRPr="00E75F76">
        <w:rPr>
          <w:rFonts w:ascii="Times New Roman" w:hAnsi="Times New Roman"/>
          <w:b/>
          <w:lang w:val="uk-UA" w:eastAsia="zh-CN"/>
        </w:rPr>
        <w:t>/</w:t>
      </w:r>
      <w:r>
        <w:rPr>
          <w:rFonts w:ascii="Times New Roman" w:hAnsi="Times New Roman"/>
          <w:b/>
          <w:lang w:val="uk-UA" w:eastAsia="zh-CN"/>
        </w:rPr>
        <w:t>завдань та заходів</w:t>
      </w:r>
      <w:r w:rsidRPr="000C6546">
        <w:rPr>
          <w:rFonts w:ascii="Times New Roman" w:hAnsi="Times New Roman"/>
          <w:b/>
          <w:lang w:val="uk-UA" w:eastAsia="zh-CN"/>
        </w:rPr>
        <w:t xml:space="preserve"> Комплексної програми підтримки сім’ї,</w:t>
      </w:r>
      <w:r>
        <w:rPr>
          <w:rFonts w:ascii="Times New Roman" w:hAnsi="Times New Roman"/>
          <w:b/>
          <w:lang w:val="uk-UA" w:eastAsia="zh-CN"/>
        </w:rPr>
        <w:t xml:space="preserve"> </w:t>
      </w:r>
      <w:r w:rsidRPr="000C6546">
        <w:rPr>
          <w:rFonts w:ascii="Times New Roman" w:hAnsi="Times New Roman"/>
          <w:b/>
          <w:lang w:val="uk-UA" w:eastAsia="zh-CN"/>
        </w:rPr>
        <w:t>забезпечення гендерної рівності та протидії торгівлі людьми на 202</w:t>
      </w:r>
      <w:r>
        <w:rPr>
          <w:rFonts w:ascii="Times New Roman" w:hAnsi="Times New Roman"/>
          <w:b/>
          <w:lang w:val="uk-UA" w:eastAsia="zh-CN"/>
        </w:rPr>
        <w:t>6</w:t>
      </w:r>
      <w:r w:rsidRPr="000C6546">
        <w:rPr>
          <w:rFonts w:ascii="Times New Roman" w:hAnsi="Times New Roman"/>
          <w:b/>
          <w:lang w:val="uk-UA" w:eastAsia="zh-CN"/>
        </w:rPr>
        <w:t xml:space="preserve"> рік</w:t>
      </w:r>
    </w:p>
    <w:p w14:paraId="3A4A6DCD" w14:textId="77777777" w:rsidR="00DD29A7" w:rsidRPr="000C6546" w:rsidRDefault="00DD29A7" w:rsidP="00DD29A7">
      <w:pPr>
        <w:pStyle w:val="ParagraphStyle1"/>
        <w:ind w:firstLine="0"/>
        <w:jc w:val="center"/>
        <w:rPr>
          <w:rFonts w:ascii="Times New Roman" w:hAnsi="Times New Roman"/>
          <w:b/>
          <w:lang w:val="uk-UA" w:eastAsia="zh-C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1559"/>
        <w:gridCol w:w="1418"/>
        <w:gridCol w:w="3260"/>
      </w:tblGrid>
      <w:tr w:rsidR="00DD29A7" w:rsidRPr="00E75F76" w14:paraId="4CC1B67C" w14:textId="77777777" w:rsidTr="00CD68A1">
        <w:trPr>
          <w:trHeight w:val="748"/>
        </w:trPr>
        <w:tc>
          <w:tcPr>
            <w:tcW w:w="1526" w:type="dxa"/>
            <w:tcBorders>
              <w:bottom w:val="single" w:sz="4" w:space="0" w:color="auto"/>
            </w:tcBorders>
            <w:vAlign w:val="center"/>
          </w:tcPr>
          <w:p w14:paraId="54632398" w14:textId="77777777" w:rsidR="00DD29A7" w:rsidRPr="00E75F76" w:rsidRDefault="00DD29A7" w:rsidP="00CD68A1">
            <w:pPr>
              <w:suppressAutoHyphens/>
              <w:jc w:val="center"/>
              <w:rPr>
                <w:b/>
                <w:bCs/>
                <w:sz w:val="16"/>
                <w:szCs w:val="16"/>
                <w:lang w:val="uk-UA" w:eastAsia="zh-CN"/>
              </w:rPr>
            </w:pPr>
            <w:bookmarkStart w:id="3" w:name="_Hlk116282385"/>
            <w:r w:rsidRPr="00E75F76">
              <w:rPr>
                <w:b/>
                <w:bCs/>
                <w:sz w:val="16"/>
                <w:szCs w:val="16"/>
                <w:lang w:val="uk-UA" w:eastAsia="zh-CN"/>
              </w:rPr>
              <w:t>Напрями, завдання</w:t>
            </w:r>
          </w:p>
        </w:tc>
        <w:tc>
          <w:tcPr>
            <w:tcW w:w="2835" w:type="dxa"/>
            <w:tcBorders>
              <w:bottom w:val="single" w:sz="4" w:space="0" w:color="auto"/>
            </w:tcBorders>
            <w:vAlign w:val="center"/>
          </w:tcPr>
          <w:p w14:paraId="7A595B0D" w14:textId="77777777" w:rsidR="00DD29A7" w:rsidRPr="00E75F76" w:rsidRDefault="00DD29A7" w:rsidP="00CD68A1">
            <w:pPr>
              <w:suppressAutoHyphens/>
              <w:jc w:val="center"/>
              <w:rPr>
                <w:b/>
                <w:bCs/>
                <w:sz w:val="16"/>
                <w:szCs w:val="16"/>
                <w:lang w:val="uk-UA" w:eastAsia="zh-CN"/>
              </w:rPr>
            </w:pPr>
            <w:r w:rsidRPr="00E75F76">
              <w:rPr>
                <w:b/>
                <w:bCs/>
                <w:sz w:val="16"/>
                <w:szCs w:val="16"/>
                <w:lang w:val="uk-UA" w:eastAsia="zh-CN"/>
              </w:rPr>
              <w:t>Найменування заходу</w:t>
            </w:r>
          </w:p>
        </w:tc>
        <w:tc>
          <w:tcPr>
            <w:tcW w:w="1559" w:type="dxa"/>
            <w:tcBorders>
              <w:bottom w:val="single" w:sz="4" w:space="0" w:color="auto"/>
            </w:tcBorders>
            <w:vAlign w:val="center"/>
          </w:tcPr>
          <w:p w14:paraId="510703F3" w14:textId="77777777" w:rsidR="00DD29A7" w:rsidRPr="00E75F76" w:rsidRDefault="00DD29A7" w:rsidP="00CD68A1">
            <w:pPr>
              <w:suppressAutoHyphens/>
              <w:jc w:val="center"/>
              <w:rPr>
                <w:b/>
                <w:bCs/>
                <w:sz w:val="16"/>
                <w:szCs w:val="16"/>
                <w:lang w:val="uk-UA" w:eastAsia="zh-CN"/>
              </w:rPr>
            </w:pPr>
            <w:r w:rsidRPr="00E75F76">
              <w:rPr>
                <w:b/>
                <w:bCs/>
                <w:sz w:val="16"/>
                <w:szCs w:val="16"/>
                <w:lang w:val="uk-UA" w:eastAsia="zh-CN"/>
              </w:rPr>
              <w:t>Обсяг витрат за рахунок коштів бюджету Ніжинської міської територіальної громади, грн</w:t>
            </w:r>
          </w:p>
        </w:tc>
        <w:tc>
          <w:tcPr>
            <w:tcW w:w="1418" w:type="dxa"/>
            <w:tcBorders>
              <w:bottom w:val="single" w:sz="4" w:space="0" w:color="auto"/>
            </w:tcBorders>
            <w:vAlign w:val="center"/>
          </w:tcPr>
          <w:p w14:paraId="152F4F6E" w14:textId="77777777" w:rsidR="00DD29A7" w:rsidRPr="00E75F76" w:rsidRDefault="00DD29A7" w:rsidP="00CD68A1">
            <w:pPr>
              <w:suppressAutoHyphens/>
              <w:jc w:val="center"/>
              <w:rPr>
                <w:b/>
                <w:bCs/>
                <w:sz w:val="16"/>
                <w:szCs w:val="16"/>
                <w:lang w:val="uk-UA" w:eastAsia="zh-CN"/>
              </w:rPr>
            </w:pPr>
            <w:r w:rsidRPr="00E75F76">
              <w:rPr>
                <w:b/>
                <w:bCs/>
                <w:sz w:val="16"/>
                <w:szCs w:val="16"/>
                <w:lang w:val="uk-UA" w:eastAsia="zh-CN"/>
              </w:rPr>
              <w:t>КЕКВ</w:t>
            </w:r>
          </w:p>
        </w:tc>
        <w:tc>
          <w:tcPr>
            <w:tcW w:w="3260" w:type="dxa"/>
            <w:vAlign w:val="center"/>
          </w:tcPr>
          <w:p w14:paraId="5306F3BF" w14:textId="77777777" w:rsidR="00DD29A7" w:rsidRPr="00E75F76" w:rsidRDefault="00DD29A7" w:rsidP="00CD68A1">
            <w:pPr>
              <w:suppressAutoHyphens/>
              <w:jc w:val="center"/>
              <w:rPr>
                <w:b/>
                <w:bCs/>
                <w:sz w:val="16"/>
                <w:szCs w:val="16"/>
                <w:lang w:val="uk-UA" w:eastAsia="zh-CN"/>
              </w:rPr>
            </w:pPr>
            <w:r w:rsidRPr="00E75F76">
              <w:rPr>
                <w:b/>
                <w:bCs/>
                <w:sz w:val="16"/>
                <w:szCs w:val="16"/>
                <w:lang w:val="uk-UA" w:eastAsia="zh-CN"/>
              </w:rPr>
              <w:t>Відповідальні виконавці (учасники програми)</w:t>
            </w:r>
          </w:p>
        </w:tc>
      </w:tr>
      <w:tr w:rsidR="00DD29A7" w:rsidRPr="00E75F76" w14:paraId="326386A1" w14:textId="77777777" w:rsidTr="00CD68A1">
        <w:trPr>
          <w:trHeight w:val="212"/>
        </w:trPr>
        <w:tc>
          <w:tcPr>
            <w:tcW w:w="10598" w:type="dxa"/>
            <w:gridSpan w:val="5"/>
          </w:tcPr>
          <w:p w14:paraId="3E82938E" w14:textId="77777777" w:rsidR="00DD29A7" w:rsidRPr="00E75F76" w:rsidRDefault="00DD29A7" w:rsidP="00DD29A7">
            <w:pPr>
              <w:numPr>
                <w:ilvl w:val="0"/>
                <w:numId w:val="1"/>
              </w:numPr>
              <w:suppressAutoHyphens/>
              <w:jc w:val="center"/>
              <w:rPr>
                <w:b/>
                <w:sz w:val="16"/>
                <w:szCs w:val="16"/>
                <w:lang w:val="uk-UA" w:eastAsia="zh-CN"/>
              </w:rPr>
            </w:pPr>
            <w:r w:rsidRPr="006B4235">
              <w:rPr>
                <w:b/>
                <w:sz w:val="18"/>
                <w:szCs w:val="16"/>
                <w:lang w:val="uk-UA"/>
              </w:rPr>
              <w:t xml:space="preserve">Підтримка та розвиток сім’ї. </w:t>
            </w:r>
          </w:p>
        </w:tc>
      </w:tr>
      <w:tr w:rsidR="00DD29A7" w:rsidRPr="00696D56" w14:paraId="3EEE36AA" w14:textId="77777777" w:rsidTr="00CD68A1">
        <w:trPr>
          <w:trHeight w:val="2370"/>
        </w:trPr>
        <w:tc>
          <w:tcPr>
            <w:tcW w:w="1526" w:type="dxa"/>
          </w:tcPr>
          <w:p w14:paraId="2F309260" w14:textId="77777777" w:rsidR="00DD29A7" w:rsidRPr="00696EE0" w:rsidRDefault="00DD29A7" w:rsidP="00CD68A1">
            <w:pPr>
              <w:suppressAutoHyphens/>
              <w:rPr>
                <w:sz w:val="16"/>
                <w:szCs w:val="16"/>
                <w:lang w:val="uk-UA" w:eastAsia="zh-CN"/>
              </w:rPr>
            </w:pPr>
            <w:r w:rsidRPr="00696EE0">
              <w:rPr>
                <w:sz w:val="16"/>
                <w:szCs w:val="16"/>
                <w:lang w:val="uk-UA" w:eastAsia="zh-CN"/>
              </w:rPr>
              <w:t>1. Підтримка та розвиток сім’ї.</w:t>
            </w:r>
          </w:p>
          <w:p w14:paraId="756C3614" w14:textId="77777777" w:rsidR="00DD29A7" w:rsidRPr="00E75F76" w:rsidRDefault="00DD29A7" w:rsidP="00CD68A1">
            <w:pPr>
              <w:suppressAutoHyphens/>
              <w:rPr>
                <w:sz w:val="16"/>
                <w:szCs w:val="16"/>
                <w:lang w:val="uk-UA" w:eastAsia="zh-CN"/>
              </w:rPr>
            </w:pPr>
            <w:r w:rsidRPr="00696EE0">
              <w:rPr>
                <w:sz w:val="16"/>
                <w:szCs w:val="16"/>
                <w:lang w:val="uk-UA" w:eastAsia="zh-CN"/>
              </w:rPr>
              <w:t>1.1. Популяризація сімейних цінностей та національних родинних традицій, підвищення престижу багатодітної сім’ї, підтримка родин загиблих (померлих) Захисників і Захисниць України, створення умов для зміцнення сім’ї як важливого соціального інституту.</w:t>
            </w:r>
          </w:p>
        </w:tc>
        <w:tc>
          <w:tcPr>
            <w:tcW w:w="2835" w:type="dxa"/>
          </w:tcPr>
          <w:p w14:paraId="536388DD" w14:textId="77777777" w:rsidR="00DD29A7" w:rsidRPr="00CF68AD" w:rsidRDefault="00DD29A7" w:rsidP="00CD68A1">
            <w:pPr>
              <w:suppressAutoHyphens/>
              <w:rPr>
                <w:sz w:val="16"/>
                <w:szCs w:val="16"/>
                <w:lang w:val="uk-UA" w:eastAsia="zh-CN"/>
              </w:rPr>
            </w:pPr>
            <w:r>
              <w:rPr>
                <w:sz w:val="16"/>
                <w:szCs w:val="16"/>
                <w:lang w:val="uk-UA" w:eastAsia="zh-CN"/>
              </w:rPr>
              <w:t>Підтримка та проведення інформаційно-просвітницьких кампаній, культурно-просвітницьких і меморіальних заходів, спрямованих на популяризацію сімейних цінностей та національних родинних традицій.</w:t>
            </w:r>
          </w:p>
          <w:p w14:paraId="2C8659D5" w14:textId="77777777" w:rsidR="00DD29A7" w:rsidRPr="00CF68AD" w:rsidRDefault="00DD29A7" w:rsidP="00CD68A1">
            <w:pPr>
              <w:suppressAutoHyphens/>
              <w:rPr>
                <w:sz w:val="16"/>
                <w:szCs w:val="16"/>
                <w:lang w:val="uk-UA" w:eastAsia="zh-CN"/>
              </w:rPr>
            </w:pPr>
            <w:r w:rsidRPr="00CF68AD">
              <w:rPr>
                <w:sz w:val="16"/>
                <w:szCs w:val="16"/>
                <w:lang w:val="uk-UA" w:eastAsia="zh-CN"/>
              </w:rPr>
              <w:t>Зазначені заходи також передбачають вшанування пам’яті загиблих (померлих) Захисників і Захисниць України, надання соціальної, моральної та психологічної підтримки членам їхніх родин, прояв уваги та солідарності з боку громади, зокрема під час відзначення Дня Соборності України</w:t>
            </w:r>
            <w:r>
              <w:rPr>
                <w:sz w:val="16"/>
                <w:szCs w:val="16"/>
                <w:lang w:val="uk-UA" w:eastAsia="zh-CN"/>
              </w:rPr>
              <w:t>,</w:t>
            </w:r>
            <w:r w:rsidRPr="00CF68AD">
              <w:rPr>
                <w:sz w:val="16"/>
                <w:szCs w:val="16"/>
                <w:lang w:val="uk-UA" w:eastAsia="zh-CN"/>
              </w:rPr>
              <w:t xml:space="preserve"> Дня єднання, Міжнародного жіночого дня, Дня дружини</w:t>
            </w:r>
            <w:r>
              <w:rPr>
                <w:sz w:val="16"/>
                <w:szCs w:val="16"/>
                <w:lang w:val="uk-UA" w:eastAsia="zh-CN"/>
              </w:rPr>
              <w:t>,</w:t>
            </w:r>
            <w:r w:rsidRPr="00CF68AD">
              <w:rPr>
                <w:sz w:val="16"/>
                <w:szCs w:val="16"/>
                <w:lang w:val="uk-UA" w:eastAsia="zh-CN"/>
              </w:rPr>
              <w:t xml:space="preserve"> Дня матері,</w:t>
            </w:r>
            <w:r>
              <w:rPr>
                <w:sz w:val="16"/>
                <w:szCs w:val="16"/>
                <w:lang w:val="uk-UA" w:eastAsia="zh-CN"/>
              </w:rPr>
              <w:t xml:space="preserve"> Міжнародного дня сім’ї, Дня батька,</w:t>
            </w:r>
            <w:r w:rsidRPr="00CF68AD">
              <w:rPr>
                <w:sz w:val="16"/>
                <w:szCs w:val="16"/>
                <w:lang w:val="uk-UA" w:eastAsia="zh-CN"/>
              </w:rPr>
              <w:t xml:space="preserve"> Дня</w:t>
            </w:r>
            <w:r>
              <w:rPr>
                <w:sz w:val="16"/>
                <w:szCs w:val="16"/>
                <w:lang w:val="uk-UA" w:eastAsia="zh-CN"/>
              </w:rPr>
              <w:t xml:space="preserve"> Захисника і Захисниць України, </w:t>
            </w:r>
            <w:r w:rsidRPr="00CF68AD">
              <w:rPr>
                <w:sz w:val="16"/>
                <w:szCs w:val="16"/>
                <w:lang w:val="uk-UA" w:eastAsia="zh-CN"/>
              </w:rPr>
              <w:t>а також інших державних, пам’ятних і тематичних дат відповідно до календаря заходів.</w:t>
            </w:r>
          </w:p>
          <w:p w14:paraId="39310829" w14:textId="77777777" w:rsidR="00DD29A7" w:rsidRPr="00E75F76" w:rsidRDefault="00DD29A7" w:rsidP="00CD68A1">
            <w:pPr>
              <w:suppressAutoHyphens/>
              <w:rPr>
                <w:sz w:val="16"/>
                <w:szCs w:val="16"/>
                <w:lang w:val="uk-UA" w:eastAsia="zh-CN"/>
              </w:rPr>
            </w:pPr>
            <w:r w:rsidRPr="00CF68AD">
              <w:rPr>
                <w:sz w:val="16"/>
                <w:szCs w:val="16"/>
                <w:lang w:val="uk-UA" w:eastAsia="zh-CN"/>
              </w:rPr>
              <w:t xml:space="preserve">У межах реалізації заходів </w:t>
            </w:r>
            <w:r>
              <w:rPr>
                <w:sz w:val="16"/>
                <w:szCs w:val="16"/>
                <w:lang w:val="uk-UA" w:eastAsia="zh-CN"/>
              </w:rPr>
              <w:t>передбачається</w:t>
            </w:r>
            <w:r w:rsidRPr="00CF68AD">
              <w:rPr>
                <w:sz w:val="16"/>
                <w:szCs w:val="16"/>
                <w:lang w:val="uk-UA" w:eastAsia="zh-CN"/>
              </w:rPr>
              <w:t xml:space="preserve"> придбання та оплата товарів і послуг, необхідних для їх належної організації та проведення, зокрема: квіткової продукції, вітальних листівок, марок і конвер</w:t>
            </w:r>
            <w:r>
              <w:rPr>
                <w:sz w:val="16"/>
                <w:szCs w:val="16"/>
                <w:lang w:val="uk-UA" w:eastAsia="zh-CN"/>
              </w:rPr>
              <w:t>тів; сувенірної, подарункової,</w:t>
            </w:r>
            <w:r w:rsidRPr="00CF68AD">
              <w:rPr>
                <w:sz w:val="16"/>
                <w:szCs w:val="16"/>
                <w:lang w:val="uk-UA" w:eastAsia="zh-CN"/>
              </w:rPr>
              <w:t xml:space="preserve"> поліграфічної</w:t>
            </w:r>
            <w:r>
              <w:rPr>
                <w:sz w:val="16"/>
                <w:szCs w:val="16"/>
                <w:lang w:val="uk-UA" w:eastAsia="zh-CN"/>
              </w:rPr>
              <w:t xml:space="preserve"> та кондитерської (торти)</w:t>
            </w:r>
            <w:r w:rsidRPr="00CF68AD">
              <w:rPr>
                <w:sz w:val="16"/>
                <w:szCs w:val="16"/>
                <w:lang w:val="uk-UA" w:eastAsia="zh-CN"/>
              </w:rPr>
              <w:t xml:space="preserve"> продукції; пам’ятних кулонів, нагородної та </w:t>
            </w:r>
            <w:proofErr w:type="spellStart"/>
            <w:r w:rsidRPr="00CF68AD">
              <w:rPr>
                <w:sz w:val="16"/>
                <w:szCs w:val="16"/>
                <w:lang w:val="uk-UA" w:eastAsia="zh-CN"/>
              </w:rPr>
              <w:t>відзнакової</w:t>
            </w:r>
            <w:proofErr w:type="spellEnd"/>
            <w:r w:rsidRPr="00CF68AD">
              <w:rPr>
                <w:sz w:val="16"/>
                <w:szCs w:val="16"/>
                <w:lang w:val="uk-UA" w:eastAsia="zh-CN"/>
              </w:rPr>
              <w:t xml:space="preserve"> атрибутики (подяки, грамоти, нагрудні знаки); запрошень, рамок, свічок пам’яті; канцелярських товарів; виготовлення банерів і друкованих матеріалів; тематичної символіки (прапори, стрічки, значки, браслети); оплати транспортних послуг, послуг з організації гарячого харчування </w:t>
            </w:r>
            <w:r>
              <w:rPr>
                <w:sz w:val="16"/>
                <w:szCs w:val="16"/>
                <w:lang w:val="uk-UA" w:eastAsia="zh-CN"/>
              </w:rPr>
              <w:t>тощо.</w:t>
            </w:r>
          </w:p>
        </w:tc>
        <w:tc>
          <w:tcPr>
            <w:tcW w:w="1559" w:type="dxa"/>
          </w:tcPr>
          <w:p w14:paraId="2912E72F" w14:textId="77777777" w:rsidR="00DD29A7" w:rsidRDefault="00DD29A7" w:rsidP="00CD68A1">
            <w:pPr>
              <w:suppressAutoHyphens/>
              <w:jc w:val="center"/>
              <w:rPr>
                <w:sz w:val="16"/>
                <w:szCs w:val="16"/>
                <w:lang w:val="uk-UA" w:eastAsia="zh-CN"/>
              </w:rPr>
            </w:pPr>
            <w:r>
              <w:rPr>
                <w:sz w:val="16"/>
                <w:szCs w:val="16"/>
                <w:lang w:val="uk-UA" w:eastAsia="zh-CN"/>
              </w:rPr>
              <w:t>206 </w:t>
            </w:r>
            <w:r w:rsidRPr="00E75F76">
              <w:rPr>
                <w:sz w:val="16"/>
                <w:szCs w:val="16"/>
                <w:lang w:val="uk-UA" w:eastAsia="zh-CN"/>
              </w:rPr>
              <w:t>000</w:t>
            </w:r>
          </w:p>
          <w:p w14:paraId="553BCB31" w14:textId="77777777" w:rsidR="00DD29A7" w:rsidRDefault="00DD29A7" w:rsidP="00CD68A1">
            <w:pPr>
              <w:suppressAutoHyphens/>
              <w:jc w:val="center"/>
              <w:rPr>
                <w:sz w:val="16"/>
                <w:szCs w:val="16"/>
                <w:lang w:val="uk-UA" w:eastAsia="zh-CN"/>
              </w:rPr>
            </w:pPr>
          </w:p>
          <w:p w14:paraId="71EEFDD3" w14:textId="77777777" w:rsidR="00DD29A7" w:rsidRPr="00E75F76" w:rsidRDefault="00DD29A7" w:rsidP="00CD68A1">
            <w:pPr>
              <w:suppressAutoHyphens/>
              <w:rPr>
                <w:sz w:val="16"/>
                <w:szCs w:val="16"/>
                <w:lang w:val="uk-UA" w:eastAsia="zh-CN"/>
              </w:rPr>
            </w:pPr>
          </w:p>
        </w:tc>
        <w:tc>
          <w:tcPr>
            <w:tcW w:w="1418" w:type="dxa"/>
          </w:tcPr>
          <w:p w14:paraId="788C7E7C" w14:textId="77777777" w:rsidR="00DD29A7" w:rsidRDefault="00DD29A7" w:rsidP="00CD68A1">
            <w:pPr>
              <w:suppressAutoHyphens/>
              <w:rPr>
                <w:sz w:val="18"/>
                <w:szCs w:val="16"/>
                <w:lang w:val="uk-UA" w:eastAsia="zh-CN"/>
              </w:rPr>
            </w:pPr>
            <w:r w:rsidRPr="008B5D29">
              <w:rPr>
                <w:sz w:val="18"/>
                <w:szCs w:val="16"/>
                <w:lang w:val="uk-UA" w:eastAsia="zh-CN"/>
              </w:rPr>
              <w:t xml:space="preserve">2730 </w:t>
            </w:r>
          </w:p>
          <w:p w14:paraId="40DD5E8C" w14:textId="77777777" w:rsidR="00DD29A7" w:rsidRPr="008B5D29" w:rsidRDefault="00DD29A7" w:rsidP="00CD68A1">
            <w:pPr>
              <w:suppressAutoHyphens/>
              <w:rPr>
                <w:sz w:val="18"/>
                <w:szCs w:val="16"/>
                <w:lang w:val="en-US" w:eastAsia="zh-CN"/>
              </w:rPr>
            </w:pPr>
            <w:r w:rsidRPr="008B5D29">
              <w:rPr>
                <w:sz w:val="18"/>
                <w:szCs w:val="16"/>
                <w:lang w:val="uk-UA" w:eastAsia="zh-CN"/>
              </w:rPr>
              <w:t xml:space="preserve">2210 </w:t>
            </w:r>
          </w:p>
          <w:p w14:paraId="0780F24F" w14:textId="77777777" w:rsidR="00DD29A7" w:rsidRPr="005F462B" w:rsidRDefault="00DD29A7" w:rsidP="00CD68A1">
            <w:pPr>
              <w:suppressAutoHyphens/>
              <w:rPr>
                <w:sz w:val="16"/>
                <w:szCs w:val="16"/>
                <w:lang w:val="en-US" w:eastAsia="zh-CN"/>
              </w:rPr>
            </w:pPr>
            <w:r w:rsidRPr="008B5D29">
              <w:rPr>
                <w:sz w:val="18"/>
                <w:szCs w:val="16"/>
                <w:lang w:val="en-US" w:eastAsia="zh-CN"/>
              </w:rPr>
              <w:t xml:space="preserve">2240 </w:t>
            </w:r>
          </w:p>
        </w:tc>
        <w:tc>
          <w:tcPr>
            <w:tcW w:w="3260" w:type="dxa"/>
          </w:tcPr>
          <w:p w14:paraId="78DC852E"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 Ніжинський міський центр соціальних служб, управління освіти Ніжинської міської ради, управління культури і туризму Ніжинської міської ради, відділ з питань фізичної культури і спорту Ніжинської міської ради, служба у справах дітей виконавчого комітету Ніжинської міської ради, громадські організації міста, факультет психології та соціальної роботи Ніжинського державного університету імені Миколи Гоголя</w:t>
            </w:r>
          </w:p>
        </w:tc>
      </w:tr>
      <w:tr w:rsidR="00DD29A7" w:rsidRPr="00E75F76" w14:paraId="31F55A5B" w14:textId="77777777" w:rsidTr="00CD68A1">
        <w:trPr>
          <w:trHeight w:val="1526"/>
        </w:trPr>
        <w:tc>
          <w:tcPr>
            <w:tcW w:w="1526" w:type="dxa"/>
            <w:vMerge w:val="restart"/>
          </w:tcPr>
          <w:p w14:paraId="53B3E276" w14:textId="77777777" w:rsidR="00DD29A7" w:rsidRPr="00E75F76" w:rsidRDefault="00DD29A7" w:rsidP="00CD68A1">
            <w:pPr>
              <w:suppressAutoHyphens/>
              <w:rPr>
                <w:sz w:val="16"/>
                <w:szCs w:val="16"/>
                <w:lang w:val="uk-UA" w:eastAsia="zh-CN"/>
              </w:rPr>
            </w:pPr>
            <w:r w:rsidRPr="00E75F76">
              <w:rPr>
                <w:sz w:val="16"/>
                <w:szCs w:val="16"/>
                <w:lang w:val="uk-UA" w:eastAsia="zh-CN"/>
              </w:rPr>
              <w:t>1.2. Підтримка соціально вразливих категорій сімей</w:t>
            </w:r>
          </w:p>
        </w:tc>
        <w:tc>
          <w:tcPr>
            <w:tcW w:w="2835" w:type="dxa"/>
          </w:tcPr>
          <w:p w14:paraId="3703A661" w14:textId="77777777" w:rsidR="00DD29A7" w:rsidRPr="00E75F76" w:rsidRDefault="00DD29A7" w:rsidP="00CD68A1">
            <w:pPr>
              <w:suppressAutoHyphens/>
              <w:rPr>
                <w:sz w:val="16"/>
                <w:szCs w:val="16"/>
                <w:lang w:val="uk-UA" w:eastAsia="zh-CN"/>
              </w:rPr>
            </w:pPr>
            <w:r w:rsidRPr="00E75F76">
              <w:rPr>
                <w:sz w:val="16"/>
                <w:szCs w:val="16"/>
                <w:lang w:val="uk-UA" w:eastAsia="zh-CN"/>
              </w:rPr>
              <w:t>1.2.1.  Проведення заходів щодо поліпшення соціально-побутових умов багатодітних сімей.</w:t>
            </w:r>
          </w:p>
          <w:p w14:paraId="2212A517" w14:textId="77777777" w:rsidR="00DD29A7" w:rsidRPr="00E75F76" w:rsidRDefault="00DD29A7" w:rsidP="00CD68A1">
            <w:pPr>
              <w:suppressAutoHyphens/>
              <w:rPr>
                <w:sz w:val="16"/>
                <w:szCs w:val="16"/>
                <w:lang w:val="uk-UA" w:eastAsia="zh-CN"/>
              </w:rPr>
            </w:pPr>
            <w:r w:rsidRPr="00E75F76">
              <w:rPr>
                <w:sz w:val="16"/>
                <w:szCs w:val="16"/>
                <w:lang w:val="uk-UA" w:eastAsia="zh-CN"/>
              </w:rPr>
              <w:t>Надавати фінансову допомогу багатодітним сім’ям,</w:t>
            </w:r>
          </w:p>
          <w:p w14:paraId="405432A1" w14:textId="77777777" w:rsidR="00DD29A7" w:rsidRPr="00E75F76" w:rsidRDefault="00DD29A7" w:rsidP="00CD68A1">
            <w:pPr>
              <w:suppressAutoHyphens/>
              <w:rPr>
                <w:sz w:val="16"/>
                <w:szCs w:val="16"/>
                <w:lang w:val="uk-UA" w:eastAsia="zh-CN"/>
              </w:rPr>
            </w:pPr>
            <w:r w:rsidRPr="00E75F76">
              <w:rPr>
                <w:sz w:val="16"/>
                <w:szCs w:val="16"/>
                <w:lang w:val="uk-UA" w:eastAsia="zh-CN"/>
              </w:rPr>
              <w:t>які опинились у складних життєвих обставинах, багатодітним сім’ям, в яких діти вступають до першого класу.</w:t>
            </w:r>
          </w:p>
        </w:tc>
        <w:tc>
          <w:tcPr>
            <w:tcW w:w="1559" w:type="dxa"/>
          </w:tcPr>
          <w:p w14:paraId="79272B11"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85 000</w:t>
            </w:r>
          </w:p>
        </w:tc>
        <w:tc>
          <w:tcPr>
            <w:tcW w:w="1418" w:type="dxa"/>
          </w:tcPr>
          <w:p w14:paraId="6EAC308C"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2730</w:t>
            </w:r>
          </w:p>
        </w:tc>
        <w:tc>
          <w:tcPr>
            <w:tcW w:w="3260" w:type="dxa"/>
          </w:tcPr>
          <w:p w14:paraId="5ECF50FC"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w:t>
            </w:r>
          </w:p>
          <w:p w14:paraId="5262C390" w14:textId="77777777" w:rsidR="00DD29A7" w:rsidRPr="00E75F76" w:rsidRDefault="00DD29A7" w:rsidP="00CD68A1">
            <w:pPr>
              <w:suppressAutoHyphens/>
              <w:rPr>
                <w:sz w:val="16"/>
                <w:szCs w:val="16"/>
                <w:lang w:val="uk-UA" w:eastAsia="zh-CN"/>
              </w:rPr>
            </w:pPr>
            <w:r w:rsidRPr="00E75F76">
              <w:rPr>
                <w:sz w:val="16"/>
                <w:szCs w:val="16"/>
                <w:lang w:val="uk-UA" w:eastAsia="zh-CN"/>
              </w:rPr>
              <w:t>Ніжинський міський центр соціальних служб, громадські організації</w:t>
            </w:r>
          </w:p>
        </w:tc>
      </w:tr>
      <w:tr w:rsidR="00DD29A7" w:rsidRPr="00696D56" w14:paraId="7DE532BC" w14:textId="77777777" w:rsidTr="00CD68A1">
        <w:trPr>
          <w:trHeight w:val="864"/>
        </w:trPr>
        <w:tc>
          <w:tcPr>
            <w:tcW w:w="1526" w:type="dxa"/>
            <w:vMerge/>
          </w:tcPr>
          <w:p w14:paraId="2C98363E" w14:textId="77777777" w:rsidR="00DD29A7" w:rsidRPr="00E75F76" w:rsidRDefault="00DD29A7" w:rsidP="00CD68A1">
            <w:pPr>
              <w:suppressAutoHyphens/>
              <w:rPr>
                <w:sz w:val="16"/>
                <w:szCs w:val="16"/>
                <w:lang w:val="uk-UA" w:eastAsia="zh-CN"/>
              </w:rPr>
            </w:pPr>
          </w:p>
        </w:tc>
        <w:tc>
          <w:tcPr>
            <w:tcW w:w="2835" w:type="dxa"/>
          </w:tcPr>
          <w:p w14:paraId="6665B28D" w14:textId="77777777" w:rsidR="00DD29A7" w:rsidRPr="00E75F76" w:rsidRDefault="00DD29A7" w:rsidP="00CD68A1">
            <w:pPr>
              <w:suppressAutoHyphens/>
              <w:rPr>
                <w:sz w:val="16"/>
                <w:szCs w:val="16"/>
                <w:lang w:val="uk-UA" w:eastAsia="zh-CN"/>
              </w:rPr>
            </w:pPr>
            <w:r w:rsidRPr="00E75F76">
              <w:rPr>
                <w:sz w:val="16"/>
                <w:szCs w:val="16"/>
                <w:lang w:val="uk-UA" w:eastAsia="zh-CN"/>
              </w:rPr>
              <w:t>1.2.2. Надавати фінансову допомогу багатодітним сім’ям,</w:t>
            </w:r>
          </w:p>
          <w:p w14:paraId="667FB6BE" w14:textId="77777777" w:rsidR="00DD29A7" w:rsidRPr="00E75F76" w:rsidRDefault="00DD29A7" w:rsidP="00CD68A1">
            <w:pPr>
              <w:suppressAutoHyphens/>
              <w:rPr>
                <w:sz w:val="16"/>
                <w:szCs w:val="16"/>
                <w:lang w:val="uk-UA" w:eastAsia="zh-CN"/>
              </w:rPr>
            </w:pPr>
            <w:r w:rsidRPr="00E75F76">
              <w:rPr>
                <w:sz w:val="16"/>
                <w:szCs w:val="16"/>
                <w:lang w:val="uk-UA" w:eastAsia="zh-CN"/>
              </w:rPr>
              <w:t>у яких народилася п’ята та наступна дитина у розмірі 5 000 грн.</w:t>
            </w:r>
          </w:p>
          <w:p w14:paraId="4C9289F7" w14:textId="77777777" w:rsidR="00DD29A7" w:rsidRPr="00E75F76" w:rsidRDefault="00DD29A7" w:rsidP="00CD68A1">
            <w:pPr>
              <w:suppressAutoHyphens/>
              <w:rPr>
                <w:sz w:val="16"/>
                <w:szCs w:val="16"/>
                <w:lang w:val="uk-UA" w:eastAsia="zh-CN"/>
              </w:rPr>
            </w:pPr>
          </w:p>
        </w:tc>
        <w:tc>
          <w:tcPr>
            <w:tcW w:w="1559" w:type="dxa"/>
          </w:tcPr>
          <w:p w14:paraId="2CC394A2"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25 000</w:t>
            </w:r>
          </w:p>
        </w:tc>
        <w:tc>
          <w:tcPr>
            <w:tcW w:w="1418" w:type="dxa"/>
          </w:tcPr>
          <w:p w14:paraId="6629E4C3"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2730</w:t>
            </w:r>
          </w:p>
        </w:tc>
        <w:tc>
          <w:tcPr>
            <w:tcW w:w="3260" w:type="dxa"/>
          </w:tcPr>
          <w:p w14:paraId="703A0BD7"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w:t>
            </w:r>
          </w:p>
        </w:tc>
      </w:tr>
      <w:tr w:rsidR="00DD29A7" w:rsidRPr="00696D56" w14:paraId="1AC106F1" w14:textId="77777777" w:rsidTr="00CD68A1">
        <w:tc>
          <w:tcPr>
            <w:tcW w:w="1526" w:type="dxa"/>
            <w:vMerge/>
          </w:tcPr>
          <w:p w14:paraId="5CD84B69" w14:textId="77777777" w:rsidR="00DD29A7" w:rsidRPr="00E75F76" w:rsidRDefault="00DD29A7" w:rsidP="00CD68A1">
            <w:pPr>
              <w:suppressAutoHyphens/>
              <w:rPr>
                <w:sz w:val="16"/>
                <w:szCs w:val="16"/>
                <w:lang w:val="uk-UA" w:eastAsia="zh-CN"/>
              </w:rPr>
            </w:pPr>
          </w:p>
        </w:tc>
        <w:tc>
          <w:tcPr>
            <w:tcW w:w="2835" w:type="dxa"/>
          </w:tcPr>
          <w:p w14:paraId="70D1D162" w14:textId="77777777" w:rsidR="00DD29A7" w:rsidRPr="00E75F76" w:rsidRDefault="00DD29A7" w:rsidP="00CD68A1">
            <w:pPr>
              <w:suppressAutoHyphens/>
              <w:rPr>
                <w:sz w:val="16"/>
                <w:szCs w:val="16"/>
                <w:lang w:val="uk-UA" w:eastAsia="zh-CN"/>
              </w:rPr>
            </w:pPr>
            <w:r w:rsidRPr="00E75F76">
              <w:rPr>
                <w:sz w:val="16"/>
                <w:szCs w:val="16"/>
                <w:lang w:val="uk-UA" w:eastAsia="zh-CN"/>
              </w:rPr>
              <w:t>1.2.3.  Підтримка та проведення благодійних акцій, культурологічних заходів для багатодітних сімей, зокрема  з нагоди відзначення Міжнародного дня захисту дітей, Дня знань, Міжнародного дня захисту інвалідів, Дня святого Миколая, новорічних та різдвяних свят, Великодніх свят тощо.</w:t>
            </w:r>
          </w:p>
          <w:p w14:paraId="3C5A9F6D" w14:textId="77777777" w:rsidR="00DD29A7" w:rsidRPr="00E75F76" w:rsidRDefault="00DD29A7" w:rsidP="00CD68A1">
            <w:pPr>
              <w:suppressAutoHyphens/>
              <w:rPr>
                <w:sz w:val="16"/>
                <w:szCs w:val="16"/>
                <w:lang w:val="uk-UA" w:eastAsia="zh-CN"/>
              </w:rPr>
            </w:pPr>
          </w:p>
        </w:tc>
        <w:tc>
          <w:tcPr>
            <w:tcW w:w="1559" w:type="dxa"/>
          </w:tcPr>
          <w:p w14:paraId="7BA2F821"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5 000</w:t>
            </w:r>
          </w:p>
        </w:tc>
        <w:tc>
          <w:tcPr>
            <w:tcW w:w="1418" w:type="dxa"/>
          </w:tcPr>
          <w:p w14:paraId="3615FA88"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2210</w:t>
            </w:r>
          </w:p>
        </w:tc>
        <w:tc>
          <w:tcPr>
            <w:tcW w:w="3260" w:type="dxa"/>
          </w:tcPr>
          <w:p w14:paraId="043906A8"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 служба у справах дітей виконавчого комітету Ніжинської міської ради, управління освіти Ніжинської міської ради, управління культури Ніжинської міської ради, відділ з питань фізичної культури і спорту Ніжинської міської ради, Ніжинський міський центр соціальних служб, громадські організації</w:t>
            </w:r>
          </w:p>
        </w:tc>
      </w:tr>
      <w:tr w:rsidR="00DD29A7" w:rsidRPr="00E75F76" w14:paraId="719E169D" w14:textId="77777777" w:rsidTr="00CD68A1">
        <w:trPr>
          <w:trHeight w:val="183"/>
        </w:trPr>
        <w:tc>
          <w:tcPr>
            <w:tcW w:w="1526" w:type="dxa"/>
          </w:tcPr>
          <w:p w14:paraId="7A340FF5" w14:textId="77777777" w:rsidR="00DD29A7" w:rsidRPr="00E75F76" w:rsidRDefault="00DD29A7" w:rsidP="00CD68A1">
            <w:pPr>
              <w:suppressAutoHyphens/>
              <w:rPr>
                <w:sz w:val="16"/>
                <w:szCs w:val="16"/>
                <w:lang w:val="uk-UA" w:eastAsia="zh-CN"/>
              </w:rPr>
            </w:pPr>
            <w:r w:rsidRPr="00E75F76">
              <w:rPr>
                <w:b/>
                <w:sz w:val="16"/>
                <w:szCs w:val="16"/>
                <w:lang w:val="uk-UA" w:eastAsia="zh-CN"/>
              </w:rPr>
              <w:lastRenderedPageBreak/>
              <w:t>Всього за розділом 1:</w:t>
            </w:r>
          </w:p>
        </w:tc>
        <w:tc>
          <w:tcPr>
            <w:tcW w:w="2835" w:type="dxa"/>
          </w:tcPr>
          <w:p w14:paraId="3A5523FD" w14:textId="77777777" w:rsidR="00DD29A7" w:rsidRPr="00E75F76" w:rsidRDefault="00DD29A7" w:rsidP="00CD68A1">
            <w:pPr>
              <w:suppressAutoHyphens/>
              <w:jc w:val="center"/>
              <w:rPr>
                <w:b/>
                <w:sz w:val="16"/>
                <w:szCs w:val="16"/>
                <w:lang w:val="uk-UA" w:eastAsia="zh-CN"/>
              </w:rPr>
            </w:pPr>
          </w:p>
        </w:tc>
        <w:tc>
          <w:tcPr>
            <w:tcW w:w="1559" w:type="dxa"/>
          </w:tcPr>
          <w:p w14:paraId="6F526FA8" w14:textId="77777777" w:rsidR="00DD29A7" w:rsidRPr="00E75F76" w:rsidRDefault="00DD29A7" w:rsidP="00CD68A1">
            <w:pPr>
              <w:suppressAutoHyphens/>
              <w:jc w:val="center"/>
              <w:rPr>
                <w:sz w:val="16"/>
                <w:szCs w:val="16"/>
                <w:lang w:val="uk-UA" w:eastAsia="zh-CN"/>
              </w:rPr>
            </w:pPr>
            <w:r>
              <w:rPr>
                <w:b/>
                <w:sz w:val="16"/>
                <w:szCs w:val="16"/>
                <w:lang w:val="uk-UA" w:eastAsia="zh-CN"/>
              </w:rPr>
              <w:t>3</w:t>
            </w:r>
            <w:r w:rsidRPr="00E75F76">
              <w:rPr>
                <w:b/>
                <w:sz w:val="16"/>
                <w:szCs w:val="16"/>
                <w:lang w:val="uk-UA" w:eastAsia="zh-CN"/>
              </w:rPr>
              <w:t>21 000</w:t>
            </w:r>
          </w:p>
        </w:tc>
        <w:tc>
          <w:tcPr>
            <w:tcW w:w="1418" w:type="dxa"/>
          </w:tcPr>
          <w:p w14:paraId="48927C90" w14:textId="77777777" w:rsidR="00DD29A7" w:rsidRPr="00E75F76" w:rsidRDefault="00DD29A7" w:rsidP="00CD68A1">
            <w:pPr>
              <w:rPr>
                <w:sz w:val="16"/>
                <w:szCs w:val="16"/>
                <w:lang w:val="uk-UA" w:eastAsia="zh-CN"/>
              </w:rPr>
            </w:pPr>
          </w:p>
          <w:p w14:paraId="36C175F5" w14:textId="77777777" w:rsidR="00DD29A7" w:rsidRPr="00E75F76" w:rsidRDefault="00DD29A7" w:rsidP="00CD68A1">
            <w:pPr>
              <w:suppressAutoHyphens/>
              <w:rPr>
                <w:sz w:val="16"/>
                <w:szCs w:val="16"/>
                <w:lang w:val="uk-UA" w:eastAsia="zh-CN"/>
              </w:rPr>
            </w:pPr>
          </w:p>
        </w:tc>
        <w:tc>
          <w:tcPr>
            <w:tcW w:w="3260" w:type="dxa"/>
          </w:tcPr>
          <w:p w14:paraId="36D70315" w14:textId="77777777" w:rsidR="00DD29A7" w:rsidRPr="00E75F76" w:rsidRDefault="00DD29A7" w:rsidP="00CD68A1">
            <w:pPr>
              <w:suppressAutoHyphens/>
              <w:rPr>
                <w:sz w:val="16"/>
                <w:szCs w:val="16"/>
                <w:lang w:val="uk-UA" w:eastAsia="zh-CN"/>
              </w:rPr>
            </w:pPr>
          </w:p>
        </w:tc>
      </w:tr>
      <w:tr w:rsidR="00DD29A7" w:rsidRPr="00E75F76" w14:paraId="399F9CE0" w14:textId="77777777" w:rsidTr="00CD68A1">
        <w:trPr>
          <w:trHeight w:val="231"/>
        </w:trPr>
        <w:tc>
          <w:tcPr>
            <w:tcW w:w="10598" w:type="dxa"/>
            <w:gridSpan w:val="5"/>
          </w:tcPr>
          <w:p w14:paraId="58D68B01" w14:textId="77777777" w:rsidR="00DD29A7" w:rsidRPr="00E75F76" w:rsidRDefault="00DD29A7" w:rsidP="00DD29A7">
            <w:pPr>
              <w:numPr>
                <w:ilvl w:val="0"/>
                <w:numId w:val="1"/>
              </w:numPr>
              <w:suppressAutoHyphens/>
              <w:jc w:val="center"/>
              <w:rPr>
                <w:sz w:val="16"/>
                <w:szCs w:val="16"/>
                <w:lang w:val="uk-UA" w:eastAsia="zh-CN"/>
              </w:rPr>
            </w:pPr>
            <w:r w:rsidRPr="006B4235">
              <w:rPr>
                <w:b/>
                <w:sz w:val="20"/>
                <w:szCs w:val="16"/>
                <w:lang w:val="uk-UA" w:eastAsia="zh-CN"/>
              </w:rPr>
              <w:t>Протидія торгівлі людьми</w:t>
            </w:r>
          </w:p>
        </w:tc>
      </w:tr>
      <w:tr w:rsidR="00DD29A7" w:rsidRPr="00696D56" w14:paraId="3FCD7B8F" w14:textId="77777777" w:rsidTr="00CD68A1">
        <w:trPr>
          <w:trHeight w:val="2841"/>
        </w:trPr>
        <w:tc>
          <w:tcPr>
            <w:tcW w:w="1526" w:type="dxa"/>
          </w:tcPr>
          <w:p w14:paraId="3B520C5A" w14:textId="77777777" w:rsidR="00DD29A7" w:rsidRPr="00E75F76" w:rsidRDefault="00DD29A7" w:rsidP="00CD68A1">
            <w:pPr>
              <w:rPr>
                <w:sz w:val="16"/>
                <w:szCs w:val="16"/>
                <w:lang w:val="uk-UA" w:eastAsia="zh-CN"/>
              </w:rPr>
            </w:pPr>
            <w:r w:rsidRPr="00E75F76">
              <w:rPr>
                <w:sz w:val="16"/>
                <w:szCs w:val="16"/>
                <w:lang w:val="uk-UA" w:eastAsia="zh-CN"/>
              </w:rPr>
              <w:t>2.1.  Посилення взаємодії  та підвищення професійного рівня фахівців, які здійснюють заходи у сфері  протидії торгівлі людьми. Запобігання торгівлі людьми, її первинна профілактика</w:t>
            </w:r>
          </w:p>
          <w:p w14:paraId="55B09D67" w14:textId="77777777" w:rsidR="00DD29A7" w:rsidRPr="00E75F76" w:rsidRDefault="00DD29A7" w:rsidP="00CD68A1">
            <w:pPr>
              <w:rPr>
                <w:sz w:val="16"/>
                <w:szCs w:val="16"/>
                <w:lang w:val="uk-UA" w:eastAsia="zh-CN"/>
              </w:rPr>
            </w:pPr>
          </w:p>
        </w:tc>
        <w:tc>
          <w:tcPr>
            <w:tcW w:w="2835" w:type="dxa"/>
          </w:tcPr>
          <w:p w14:paraId="739367E9" w14:textId="77777777" w:rsidR="00DD29A7" w:rsidRPr="00E75F76" w:rsidRDefault="00DD29A7" w:rsidP="00CD68A1">
            <w:pPr>
              <w:suppressAutoHyphens/>
              <w:ind w:left="-6"/>
              <w:rPr>
                <w:sz w:val="16"/>
                <w:szCs w:val="16"/>
                <w:lang w:val="uk-UA" w:eastAsia="zh-CN"/>
              </w:rPr>
            </w:pPr>
            <w:r w:rsidRPr="00E75F76">
              <w:rPr>
                <w:sz w:val="16"/>
                <w:szCs w:val="16"/>
                <w:lang w:val="uk-UA" w:eastAsia="zh-CN"/>
              </w:rPr>
              <w:t>2.1.1.Забезпечення розгляду питань з протидії торгівлі людьми на  засіданнях координаційної ради з гендерних питань, проблем сім’ї, запобігання та протидія домашньому насильству, насильству за ознакою статі, торгівлі людьми.</w:t>
            </w:r>
          </w:p>
          <w:p w14:paraId="79063A45" w14:textId="77777777" w:rsidR="00DD29A7" w:rsidRPr="00E75F76" w:rsidRDefault="00DD29A7" w:rsidP="00CD68A1">
            <w:pPr>
              <w:suppressAutoHyphens/>
              <w:rPr>
                <w:sz w:val="16"/>
                <w:szCs w:val="16"/>
                <w:lang w:val="uk-UA" w:eastAsia="zh-CN"/>
              </w:rPr>
            </w:pPr>
            <w:r w:rsidRPr="00E75F76">
              <w:rPr>
                <w:sz w:val="16"/>
                <w:szCs w:val="16"/>
                <w:lang w:val="uk-UA" w:eastAsia="zh-CN"/>
              </w:rPr>
              <w:t xml:space="preserve">Проведення інформаційно-просвітницьких кампаній, акцій, тренінгів, </w:t>
            </w:r>
            <w:proofErr w:type="spellStart"/>
            <w:r w:rsidRPr="00E75F76">
              <w:rPr>
                <w:sz w:val="16"/>
                <w:szCs w:val="16"/>
                <w:lang w:val="uk-UA" w:eastAsia="zh-CN"/>
              </w:rPr>
              <w:t>відеолекторіїв</w:t>
            </w:r>
            <w:proofErr w:type="spellEnd"/>
            <w:r w:rsidRPr="00E75F76">
              <w:rPr>
                <w:sz w:val="16"/>
                <w:szCs w:val="16"/>
                <w:lang w:val="uk-UA" w:eastAsia="zh-CN"/>
              </w:rPr>
              <w:t xml:space="preserve"> тощо з питань протидії торгівлі людьми для населення.</w:t>
            </w:r>
            <w:r w:rsidRPr="00E75F76">
              <w:rPr>
                <w:sz w:val="16"/>
                <w:szCs w:val="16"/>
                <w:lang w:val="uk-UA"/>
              </w:rPr>
              <w:t xml:space="preserve"> </w:t>
            </w:r>
            <w:r w:rsidRPr="00E75F76">
              <w:rPr>
                <w:sz w:val="16"/>
                <w:szCs w:val="16"/>
                <w:lang w:val="uk-UA" w:eastAsia="zh-CN"/>
              </w:rPr>
              <w:t xml:space="preserve">проведення </w:t>
            </w:r>
            <w:proofErr w:type="spellStart"/>
            <w:r w:rsidRPr="00E75F76">
              <w:rPr>
                <w:sz w:val="16"/>
                <w:szCs w:val="16"/>
                <w:lang w:val="uk-UA" w:eastAsia="zh-CN"/>
              </w:rPr>
              <w:t>контентаналізу</w:t>
            </w:r>
            <w:proofErr w:type="spellEnd"/>
            <w:r w:rsidRPr="00E75F76">
              <w:rPr>
                <w:sz w:val="16"/>
                <w:szCs w:val="16"/>
                <w:lang w:val="uk-UA" w:eastAsia="zh-CN"/>
              </w:rPr>
              <w:t xml:space="preserve"> інтернет-ресурсів на предмет поширеності </w:t>
            </w:r>
            <w:proofErr w:type="spellStart"/>
            <w:r w:rsidRPr="00E75F76">
              <w:rPr>
                <w:sz w:val="16"/>
                <w:szCs w:val="16"/>
                <w:lang w:val="uk-UA" w:eastAsia="zh-CN"/>
              </w:rPr>
              <w:t>сексистських</w:t>
            </w:r>
            <w:proofErr w:type="spellEnd"/>
            <w:r w:rsidRPr="00E75F76">
              <w:rPr>
                <w:sz w:val="16"/>
                <w:szCs w:val="16"/>
                <w:lang w:val="uk-UA" w:eastAsia="zh-CN"/>
              </w:rPr>
              <w:t xml:space="preserve"> висловлювань та пропаганди насильства, </w:t>
            </w:r>
            <w:proofErr w:type="spellStart"/>
            <w:r w:rsidRPr="00E75F76">
              <w:rPr>
                <w:sz w:val="16"/>
                <w:szCs w:val="16"/>
                <w:lang w:val="uk-UA" w:eastAsia="zh-CN"/>
              </w:rPr>
              <w:t>кібербулінгу</w:t>
            </w:r>
            <w:proofErr w:type="spellEnd"/>
            <w:r w:rsidRPr="00E75F76">
              <w:rPr>
                <w:sz w:val="16"/>
                <w:szCs w:val="16"/>
                <w:lang w:val="uk-UA" w:eastAsia="zh-CN"/>
              </w:rPr>
              <w:t xml:space="preserve"> та висвітлення результатів аналізу</w:t>
            </w:r>
          </w:p>
          <w:p w14:paraId="7EF6672B" w14:textId="77777777" w:rsidR="00DD29A7" w:rsidRPr="00E75F76" w:rsidRDefault="00DD29A7" w:rsidP="00CD68A1">
            <w:pPr>
              <w:suppressAutoHyphens/>
              <w:rPr>
                <w:sz w:val="16"/>
                <w:szCs w:val="16"/>
                <w:lang w:val="uk-UA" w:eastAsia="zh-CN"/>
              </w:rPr>
            </w:pPr>
            <w:r w:rsidRPr="00E75F76">
              <w:rPr>
                <w:sz w:val="16"/>
                <w:szCs w:val="16"/>
                <w:lang w:val="uk-UA" w:eastAsia="zh-CN"/>
              </w:rPr>
              <w:t>Розміщення та поширення інформаційної продукції з питань протидії торгівлі людьми, спрямованої на запобігання  потраплянню населення в ситуації, пов’язані з торгівлею людьми. Захист та допомога особам, які постраждали від торгівлі людьми.</w:t>
            </w:r>
          </w:p>
          <w:p w14:paraId="4DE0D16F" w14:textId="77777777" w:rsidR="00DD29A7" w:rsidRPr="00E75F76" w:rsidRDefault="00DD29A7" w:rsidP="00CD68A1">
            <w:pPr>
              <w:suppressAutoHyphens/>
              <w:rPr>
                <w:sz w:val="16"/>
                <w:szCs w:val="16"/>
                <w:lang w:val="uk-UA" w:eastAsia="zh-CN"/>
              </w:rPr>
            </w:pPr>
            <w:r w:rsidRPr="00E75F76">
              <w:rPr>
                <w:sz w:val="16"/>
                <w:szCs w:val="16"/>
                <w:lang w:val="uk-UA" w:eastAsia="zh-CN"/>
              </w:rPr>
              <w:t>Підтримка проектів та заходів громадських організацій, благодійних фондів щодо протидії торгівлі людьми</w:t>
            </w:r>
          </w:p>
          <w:p w14:paraId="44CF700F" w14:textId="77777777" w:rsidR="00DD29A7" w:rsidRPr="00E75F76" w:rsidRDefault="00DD29A7" w:rsidP="00CD68A1">
            <w:pPr>
              <w:suppressAutoHyphens/>
              <w:ind w:left="-6"/>
              <w:rPr>
                <w:sz w:val="16"/>
                <w:szCs w:val="16"/>
                <w:lang w:val="uk-UA" w:eastAsia="zh-CN"/>
              </w:rPr>
            </w:pPr>
          </w:p>
        </w:tc>
        <w:tc>
          <w:tcPr>
            <w:tcW w:w="1559" w:type="dxa"/>
          </w:tcPr>
          <w:p w14:paraId="650AB608"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1 000</w:t>
            </w:r>
          </w:p>
        </w:tc>
        <w:tc>
          <w:tcPr>
            <w:tcW w:w="1418" w:type="dxa"/>
          </w:tcPr>
          <w:p w14:paraId="66F62ECA"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2210</w:t>
            </w:r>
          </w:p>
        </w:tc>
        <w:tc>
          <w:tcPr>
            <w:tcW w:w="3260" w:type="dxa"/>
          </w:tcPr>
          <w:p w14:paraId="0D6DEC14"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 служба у справах дітей виконавчого комітету Ніжинської міської ради, управління освіти Ніжинської міської ради, Ніжинський міський центр соціальних служб,</w:t>
            </w:r>
          </w:p>
          <w:p w14:paraId="4D0675EF" w14:textId="77777777" w:rsidR="00DD29A7" w:rsidRPr="00E75F76" w:rsidRDefault="00DD29A7" w:rsidP="00CD68A1">
            <w:pPr>
              <w:suppressAutoHyphens/>
              <w:rPr>
                <w:sz w:val="16"/>
                <w:szCs w:val="16"/>
                <w:lang w:val="uk-UA" w:eastAsia="zh-CN"/>
              </w:rPr>
            </w:pPr>
            <w:r w:rsidRPr="00E75F76">
              <w:rPr>
                <w:sz w:val="16"/>
                <w:szCs w:val="16"/>
                <w:lang w:val="uk-UA" w:eastAsia="zh-CN"/>
              </w:rPr>
              <w:t>Ніжинський місцевий центр з надання безоплатної вторинної правової допомоги (за згодою),</w:t>
            </w:r>
          </w:p>
          <w:p w14:paraId="0BE73449" w14:textId="77777777" w:rsidR="00DD29A7" w:rsidRPr="00E75F76" w:rsidRDefault="00DD29A7" w:rsidP="00CD68A1">
            <w:pPr>
              <w:suppressAutoHyphens/>
              <w:rPr>
                <w:sz w:val="16"/>
                <w:szCs w:val="16"/>
                <w:lang w:val="uk-UA" w:eastAsia="zh-CN"/>
              </w:rPr>
            </w:pPr>
            <w:r w:rsidRPr="00E75F76">
              <w:rPr>
                <w:sz w:val="16"/>
                <w:szCs w:val="16"/>
                <w:lang w:val="uk-UA" w:eastAsia="zh-CN"/>
              </w:rPr>
              <w:t>Ніжинський районний відділ поліції головного управління Національної поліції в Чернігівській області, громадські організації</w:t>
            </w:r>
          </w:p>
        </w:tc>
      </w:tr>
      <w:tr w:rsidR="00DD29A7" w:rsidRPr="00E75F76" w14:paraId="716AE681" w14:textId="77777777" w:rsidTr="00CD68A1">
        <w:trPr>
          <w:trHeight w:val="47"/>
        </w:trPr>
        <w:tc>
          <w:tcPr>
            <w:tcW w:w="1526" w:type="dxa"/>
          </w:tcPr>
          <w:p w14:paraId="4909E8C7" w14:textId="77777777" w:rsidR="00DD29A7" w:rsidRPr="00E75F76" w:rsidRDefault="00DD29A7" w:rsidP="00CD68A1">
            <w:pPr>
              <w:suppressAutoHyphens/>
              <w:rPr>
                <w:sz w:val="16"/>
                <w:szCs w:val="16"/>
                <w:lang w:val="uk-UA" w:eastAsia="zh-CN"/>
              </w:rPr>
            </w:pPr>
            <w:r w:rsidRPr="00E75F76">
              <w:rPr>
                <w:b/>
                <w:sz w:val="16"/>
                <w:szCs w:val="16"/>
                <w:lang w:val="uk-UA" w:eastAsia="zh-CN"/>
              </w:rPr>
              <w:t>Всього за розділом 2:</w:t>
            </w:r>
          </w:p>
        </w:tc>
        <w:tc>
          <w:tcPr>
            <w:tcW w:w="2835" w:type="dxa"/>
          </w:tcPr>
          <w:p w14:paraId="1C33ED3E" w14:textId="77777777" w:rsidR="00DD29A7" w:rsidRPr="00E75F76" w:rsidRDefault="00DD29A7" w:rsidP="00CD68A1">
            <w:pPr>
              <w:suppressAutoHyphens/>
              <w:rPr>
                <w:sz w:val="16"/>
                <w:szCs w:val="16"/>
                <w:lang w:val="uk-UA" w:eastAsia="zh-CN"/>
              </w:rPr>
            </w:pPr>
            <w:r w:rsidRPr="00E75F76">
              <w:rPr>
                <w:sz w:val="16"/>
                <w:szCs w:val="16"/>
                <w:lang w:val="uk-UA" w:eastAsia="zh-CN"/>
              </w:rPr>
              <w:t xml:space="preserve"> </w:t>
            </w:r>
          </w:p>
        </w:tc>
        <w:tc>
          <w:tcPr>
            <w:tcW w:w="1559" w:type="dxa"/>
          </w:tcPr>
          <w:p w14:paraId="0F2119ED" w14:textId="77777777" w:rsidR="00DD29A7" w:rsidRPr="00E75F76" w:rsidRDefault="00DD29A7" w:rsidP="00CD68A1">
            <w:pPr>
              <w:suppressAutoHyphens/>
              <w:jc w:val="center"/>
              <w:rPr>
                <w:b/>
                <w:color w:val="000000"/>
                <w:sz w:val="16"/>
                <w:szCs w:val="16"/>
                <w:lang w:val="uk-UA" w:eastAsia="zh-CN"/>
              </w:rPr>
            </w:pPr>
            <w:r w:rsidRPr="00E75F76">
              <w:rPr>
                <w:b/>
                <w:color w:val="000000"/>
                <w:sz w:val="16"/>
                <w:szCs w:val="16"/>
                <w:lang w:val="uk-UA" w:eastAsia="zh-CN"/>
              </w:rPr>
              <w:t xml:space="preserve"> 1 000</w:t>
            </w:r>
          </w:p>
        </w:tc>
        <w:tc>
          <w:tcPr>
            <w:tcW w:w="1418" w:type="dxa"/>
          </w:tcPr>
          <w:p w14:paraId="03EC47A2" w14:textId="77777777" w:rsidR="00DD29A7" w:rsidRPr="00E75F76" w:rsidRDefault="00DD29A7" w:rsidP="00CD68A1">
            <w:pPr>
              <w:suppressAutoHyphens/>
              <w:jc w:val="center"/>
              <w:rPr>
                <w:b/>
                <w:color w:val="000000"/>
                <w:sz w:val="16"/>
                <w:szCs w:val="16"/>
                <w:lang w:val="uk-UA" w:eastAsia="zh-CN"/>
              </w:rPr>
            </w:pPr>
          </w:p>
        </w:tc>
        <w:tc>
          <w:tcPr>
            <w:tcW w:w="3260" w:type="dxa"/>
          </w:tcPr>
          <w:p w14:paraId="1A84BD9D" w14:textId="77777777" w:rsidR="00DD29A7" w:rsidRPr="00E75F76" w:rsidRDefault="00DD29A7" w:rsidP="00CD68A1">
            <w:pPr>
              <w:suppressAutoHyphens/>
              <w:rPr>
                <w:sz w:val="16"/>
                <w:szCs w:val="16"/>
                <w:lang w:val="uk-UA" w:eastAsia="zh-CN"/>
              </w:rPr>
            </w:pPr>
          </w:p>
        </w:tc>
      </w:tr>
      <w:tr w:rsidR="00DD29A7" w:rsidRPr="00E75F76" w14:paraId="55767181" w14:textId="77777777" w:rsidTr="00CD68A1">
        <w:trPr>
          <w:trHeight w:val="220"/>
        </w:trPr>
        <w:tc>
          <w:tcPr>
            <w:tcW w:w="10598" w:type="dxa"/>
            <w:gridSpan w:val="5"/>
          </w:tcPr>
          <w:p w14:paraId="2D19E517" w14:textId="77777777" w:rsidR="00DD29A7" w:rsidRPr="00E75F76" w:rsidRDefault="00DD29A7" w:rsidP="00CD68A1">
            <w:pPr>
              <w:suppressAutoHyphens/>
              <w:snapToGrid w:val="0"/>
              <w:jc w:val="center"/>
              <w:rPr>
                <w:b/>
                <w:sz w:val="16"/>
                <w:szCs w:val="16"/>
                <w:lang w:val="uk-UA" w:eastAsia="zh-CN"/>
              </w:rPr>
            </w:pPr>
            <w:r w:rsidRPr="00E75F76">
              <w:rPr>
                <w:b/>
                <w:sz w:val="16"/>
                <w:szCs w:val="16"/>
                <w:lang w:val="uk-UA" w:eastAsia="zh-CN"/>
              </w:rPr>
              <w:t xml:space="preserve">3. </w:t>
            </w:r>
            <w:r w:rsidRPr="00E75F76">
              <w:rPr>
                <w:b/>
                <w:sz w:val="16"/>
                <w:szCs w:val="16"/>
                <w:lang w:val="uk-UA"/>
              </w:rPr>
              <w:t>Забезпечення рівних прав та можливостей жінок і чоловіків</w:t>
            </w:r>
          </w:p>
        </w:tc>
      </w:tr>
      <w:tr w:rsidR="00DD29A7" w:rsidRPr="00696D56" w14:paraId="6DB730F6" w14:textId="77777777" w:rsidTr="00CD68A1">
        <w:trPr>
          <w:trHeight w:val="2547"/>
        </w:trPr>
        <w:tc>
          <w:tcPr>
            <w:tcW w:w="1526" w:type="dxa"/>
            <w:vMerge w:val="restart"/>
          </w:tcPr>
          <w:p w14:paraId="3BED4D03" w14:textId="77777777" w:rsidR="00DD29A7" w:rsidRPr="00E75F76" w:rsidRDefault="00DD29A7" w:rsidP="00CD68A1">
            <w:pPr>
              <w:suppressAutoHyphens/>
              <w:rPr>
                <w:sz w:val="16"/>
                <w:szCs w:val="16"/>
                <w:lang w:val="uk-UA" w:eastAsia="zh-CN"/>
              </w:rPr>
            </w:pPr>
          </w:p>
          <w:p w14:paraId="19B03C31" w14:textId="77777777" w:rsidR="00DD29A7" w:rsidRPr="00E75F76" w:rsidRDefault="00DD29A7" w:rsidP="00CD68A1">
            <w:pPr>
              <w:suppressAutoHyphens/>
              <w:rPr>
                <w:sz w:val="16"/>
                <w:szCs w:val="16"/>
                <w:lang w:val="uk-UA" w:eastAsia="zh-CN"/>
              </w:rPr>
            </w:pPr>
            <w:r w:rsidRPr="00E75F76">
              <w:rPr>
                <w:sz w:val="16"/>
                <w:szCs w:val="16"/>
                <w:lang w:val="uk-UA" w:eastAsia="zh-CN"/>
              </w:rPr>
              <w:t>3.1. Посилення інституційного механізму</w:t>
            </w:r>
          </w:p>
          <w:p w14:paraId="1901DDF3" w14:textId="77777777" w:rsidR="00DD29A7" w:rsidRPr="00E75F76" w:rsidRDefault="00DD29A7" w:rsidP="00CD68A1">
            <w:pPr>
              <w:suppressAutoHyphens/>
              <w:rPr>
                <w:sz w:val="16"/>
                <w:szCs w:val="16"/>
                <w:lang w:val="uk-UA" w:eastAsia="zh-CN"/>
              </w:rPr>
            </w:pPr>
            <w:r w:rsidRPr="00E75F76">
              <w:rPr>
                <w:sz w:val="16"/>
                <w:szCs w:val="16"/>
                <w:lang w:val="uk-UA" w:eastAsia="zh-CN"/>
              </w:rPr>
              <w:t>утвердження ґендерної</w:t>
            </w:r>
          </w:p>
          <w:p w14:paraId="77AC64F4" w14:textId="77777777" w:rsidR="00DD29A7" w:rsidRPr="00E75F76" w:rsidRDefault="00DD29A7" w:rsidP="00CD68A1">
            <w:pPr>
              <w:suppressAutoHyphens/>
              <w:rPr>
                <w:sz w:val="16"/>
                <w:szCs w:val="16"/>
                <w:lang w:val="uk-UA" w:eastAsia="zh-CN"/>
              </w:rPr>
            </w:pPr>
            <w:r w:rsidRPr="00E75F76">
              <w:rPr>
                <w:sz w:val="16"/>
                <w:szCs w:val="16"/>
                <w:lang w:val="uk-UA" w:eastAsia="zh-CN"/>
              </w:rPr>
              <w:t>рівності</w:t>
            </w:r>
          </w:p>
        </w:tc>
        <w:tc>
          <w:tcPr>
            <w:tcW w:w="2835" w:type="dxa"/>
          </w:tcPr>
          <w:p w14:paraId="2BA9CEE4" w14:textId="77777777" w:rsidR="00DD29A7" w:rsidRPr="00E75F76" w:rsidRDefault="00DD29A7" w:rsidP="00CD68A1">
            <w:pPr>
              <w:suppressAutoHyphens/>
              <w:rPr>
                <w:sz w:val="16"/>
                <w:szCs w:val="16"/>
                <w:lang w:val="uk-UA" w:eastAsia="zh-CN"/>
              </w:rPr>
            </w:pPr>
            <w:r w:rsidRPr="00E75F76">
              <w:rPr>
                <w:sz w:val="16"/>
                <w:szCs w:val="16"/>
                <w:lang w:val="uk-UA" w:eastAsia="zh-CN"/>
              </w:rPr>
              <w:t>3.1.1.Проведення регіональної акції для жінок: «Жінки, знайте свої права»,</w:t>
            </w:r>
          </w:p>
          <w:p w14:paraId="2C72CA2F" w14:textId="77777777" w:rsidR="00DD29A7" w:rsidRPr="00E75F76" w:rsidRDefault="00DD29A7" w:rsidP="00CD68A1">
            <w:pPr>
              <w:suppressAutoHyphens/>
              <w:rPr>
                <w:sz w:val="16"/>
                <w:szCs w:val="16"/>
                <w:lang w:val="uk-UA" w:eastAsia="zh-CN"/>
              </w:rPr>
            </w:pPr>
            <w:r w:rsidRPr="00E75F76">
              <w:rPr>
                <w:sz w:val="16"/>
                <w:szCs w:val="16"/>
                <w:lang w:val="uk-UA" w:eastAsia="zh-CN"/>
              </w:rPr>
              <w:t>міського конкурсу «Жінка року»,</w:t>
            </w:r>
          </w:p>
          <w:p w14:paraId="4AC3403F" w14:textId="77777777" w:rsidR="00DD29A7" w:rsidRPr="00E75F76" w:rsidRDefault="00DD29A7" w:rsidP="00CD68A1">
            <w:pPr>
              <w:suppressAutoHyphens/>
              <w:rPr>
                <w:sz w:val="16"/>
                <w:szCs w:val="16"/>
                <w:lang w:val="uk-UA" w:eastAsia="zh-CN"/>
              </w:rPr>
            </w:pPr>
            <w:r w:rsidRPr="00E75F76">
              <w:rPr>
                <w:sz w:val="16"/>
                <w:szCs w:val="16"/>
                <w:lang w:val="uk-UA" w:eastAsia="zh-CN"/>
              </w:rPr>
              <w:t>фотовиставки до Дня матері, до Дня батька, тощо</w:t>
            </w:r>
          </w:p>
          <w:p w14:paraId="3F847C31" w14:textId="77777777" w:rsidR="00DD29A7" w:rsidRPr="00E75F76" w:rsidRDefault="00DD29A7" w:rsidP="00CD68A1">
            <w:pPr>
              <w:suppressAutoHyphens/>
              <w:rPr>
                <w:sz w:val="16"/>
                <w:szCs w:val="16"/>
                <w:lang w:val="uk-UA" w:eastAsia="zh-CN"/>
              </w:rPr>
            </w:pPr>
            <w:r w:rsidRPr="00E75F76">
              <w:rPr>
                <w:sz w:val="16"/>
                <w:szCs w:val="16"/>
                <w:lang w:val="uk-UA" w:eastAsia="zh-CN"/>
              </w:rPr>
              <w:t xml:space="preserve">Проведення інформаційно-просвітницьких кампаній, освітніх, культурно-мистецьких заходів, розміщення інформаційної продукції, з питань утвердження в суспільстві культури гендерної рівності та подолання гендерних стереотипів, протидії </w:t>
            </w:r>
            <w:proofErr w:type="spellStart"/>
            <w:r w:rsidRPr="00E75F76">
              <w:rPr>
                <w:sz w:val="16"/>
                <w:szCs w:val="16"/>
                <w:lang w:val="uk-UA" w:eastAsia="zh-CN"/>
              </w:rPr>
              <w:t>гендерно</w:t>
            </w:r>
            <w:proofErr w:type="spellEnd"/>
            <w:r w:rsidRPr="00E75F76">
              <w:rPr>
                <w:sz w:val="16"/>
                <w:szCs w:val="16"/>
                <w:lang w:val="uk-UA" w:eastAsia="zh-CN"/>
              </w:rPr>
              <w:t xml:space="preserve"> зумовленого насильства, гендерних аспектів запобігання та врегулювання конфліктів.</w:t>
            </w:r>
          </w:p>
        </w:tc>
        <w:tc>
          <w:tcPr>
            <w:tcW w:w="1559" w:type="dxa"/>
          </w:tcPr>
          <w:p w14:paraId="589D2C55"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3 000</w:t>
            </w:r>
          </w:p>
        </w:tc>
        <w:tc>
          <w:tcPr>
            <w:tcW w:w="1418" w:type="dxa"/>
          </w:tcPr>
          <w:p w14:paraId="20BA8C20"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2210</w:t>
            </w:r>
          </w:p>
        </w:tc>
        <w:tc>
          <w:tcPr>
            <w:tcW w:w="3260" w:type="dxa"/>
          </w:tcPr>
          <w:p w14:paraId="2F9E79E6"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 служба у справах дітей виконавчого комітету Ніжинської міської ради, управління освіти Ніжинської міської ради, Ніжинський міський центр соціальних служб, управління освіти Ніжинської міської ради, громадські організації.</w:t>
            </w:r>
          </w:p>
        </w:tc>
      </w:tr>
      <w:tr w:rsidR="00DD29A7" w:rsidRPr="00696D56" w14:paraId="59354BEF" w14:textId="77777777" w:rsidTr="00CD68A1">
        <w:trPr>
          <w:trHeight w:val="1522"/>
        </w:trPr>
        <w:tc>
          <w:tcPr>
            <w:tcW w:w="1526" w:type="dxa"/>
            <w:vMerge/>
          </w:tcPr>
          <w:p w14:paraId="27DE475A" w14:textId="77777777" w:rsidR="00DD29A7" w:rsidRPr="00E75F76" w:rsidRDefault="00DD29A7" w:rsidP="00CD68A1">
            <w:pPr>
              <w:suppressAutoHyphens/>
              <w:rPr>
                <w:sz w:val="16"/>
                <w:szCs w:val="16"/>
                <w:lang w:val="uk-UA" w:eastAsia="zh-CN"/>
              </w:rPr>
            </w:pPr>
          </w:p>
        </w:tc>
        <w:tc>
          <w:tcPr>
            <w:tcW w:w="2835" w:type="dxa"/>
          </w:tcPr>
          <w:p w14:paraId="15641673" w14:textId="77777777" w:rsidR="00DD29A7" w:rsidRPr="00E75F76" w:rsidRDefault="00DD29A7" w:rsidP="00CD68A1">
            <w:pPr>
              <w:suppressAutoHyphens/>
              <w:rPr>
                <w:sz w:val="16"/>
                <w:szCs w:val="16"/>
                <w:lang w:val="uk-UA" w:eastAsia="zh-CN"/>
              </w:rPr>
            </w:pPr>
            <w:r w:rsidRPr="00E75F76">
              <w:rPr>
                <w:sz w:val="16"/>
                <w:szCs w:val="16"/>
                <w:lang w:val="uk-UA" w:eastAsia="zh-CN"/>
              </w:rPr>
              <w:t xml:space="preserve">3.1.2. Проведення регулярних засідань між секторальної робочої групи “Гендерна </w:t>
            </w:r>
            <w:proofErr w:type="spellStart"/>
            <w:r w:rsidRPr="00E75F76">
              <w:rPr>
                <w:sz w:val="16"/>
                <w:szCs w:val="16"/>
                <w:lang w:val="uk-UA" w:eastAsia="zh-CN"/>
              </w:rPr>
              <w:t>рівністьˮ</w:t>
            </w:r>
            <w:proofErr w:type="spellEnd"/>
            <w:r w:rsidRPr="00E75F76">
              <w:rPr>
                <w:sz w:val="16"/>
                <w:szCs w:val="16"/>
                <w:lang w:val="uk-UA" w:eastAsia="zh-CN"/>
              </w:rPr>
              <w:t xml:space="preserve">. Забезпечення учасниками канцелярськими товарами та роздатковими матеріалами.  </w:t>
            </w:r>
          </w:p>
        </w:tc>
        <w:tc>
          <w:tcPr>
            <w:tcW w:w="1559" w:type="dxa"/>
          </w:tcPr>
          <w:p w14:paraId="3BBDE995"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1 000</w:t>
            </w:r>
          </w:p>
        </w:tc>
        <w:tc>
          <w:tcPr>
            <w:tcW w:w="1418" w:type="dxa"/>
          </w:tcPr>
          <w:p w14:paraId="7FB6CE9E" w14:textId="77777777" w:rsidR="00DD29A7" w:rsidRPr="00E75F76" w:rsidRDefault="00DD29A7" w:rsidP="00CD68A1">
            <w:pPr>
              <w:suppressAutoHyphens/>
              <w:jc w:val="center"/>
              <w:rPr>
                <w:sz w:val="16"/>
                <w:szCs w:val="16"/>
                <w:lang w:val="uk-UA" w:eastAsia="zh-CN"/>
              </w:rPr>
            </w:pPr>
            <w:r w:rsidRPr="00E75F76">
              <w:rPr>
                <w:sz w:val="16"/>
                <w:szCs w:val="16"/>
                <w:lang w:val="uk-UA" w:eastAsia="zh-CN"/>
              </w:rPr>
              <w:t>2210</w:t>
            </w:r>
          </w:p>
        </w:tc>
        <w:tc>
          <w:tcPr>
            <w:tcW w:w="3260" w:type="dxa"/>
          </w:tcPr>
          <w:p w14:paraId="23218D45" w14:textId="77777777" w:rsidR="00DD29A7" w:rsidRPr="00E75F76" w:rsidRDefault="00DD29A7" w:rsidP="00CD68A1">
            <w:pPr>
              <w:suppressAutoHyphens/>
              <w:rPr>
                <w:sz w:val="16"/>
                <w:szCs w:val="16"/>
                <w:lang w:val="uk-UA" w:eastAsia="zh-CN"/>
              </w:rPr>
            </w:pPr>
            <w:r w:rsidRPr="00E75F76">
              <w:rPr>
                <w:sz w:val="16"/>
                <w:szCs w:val="16"/>
                <w:lang w:val="uk-UA" w:eastAsia="zh-CN"/>
              </w:rPr>
              <w:t>Відділ  у  справах сім’ї та молоді виконавчого комітету Ніжинської міської ради, служба у справах дітей виконавчого комітету Ніжинської міської ради, управління освіти Ніжинської міської ради, Ніжинський міський центр соціальних служб, управління освіти Ніжинської міської ради, громадські організації.</w:t>
            </w:r>
          </w:p>
        </w:tc>
      </w:tr>
      <w:tr w:rsidR="00DD29A7" w:rsidRPr="00E75F76" w14:paraId="607EF252" w14:textId="77777777" w:rsidTr="00CD68A1">
        <w:trPr>
          <w:trHeight w:val="125"/>
        </w:trPr>
        <w:tc>
          <w:tcPr>
            <w:tcW w:w="4361" w:type="dxa"/>
            <w:gridSpan w:val="2"/>
          </w:tcPr>
          <w:p w14:paraId="6CAEEEAE" w14:textId="77777777" w:rsidR="00DD29A7" w:rsidRPr="00E75F76" w:rsidRDefault="00DD29A7" w:rsidP="00CD68A1">
            <w:pPr>
              <w:suppressAutoHyphens/>
              <w:rPr>
                <w:b/>
                <w:sz w:val="16"/>
                <w:szCs w:val="16"/>
                <w:lang w:val="uk-UA" w:eastAsia="zh-CN"/>
              </w:rPr>
            </w:pPr>
            <w:r w:rsidRPr="00E75F76">
              <w:rPr>
                <w:b/>
                <w:sz w:val="16"/>
                <w:szCs w:val="16"/>
                <w:lang w:val="uk-UA" w:eastAsia="zh-CN"/>
              </w:rPr>
              <w:t>Всього за розділом 3:</w:t>
            </w:r>
          </w:p>
          <w:p w14:paraId="0E0787C5" w14:textId="77777777" w:rsidR="00DD29A7" w:rsidRPr="00E75F76" w:rsidRDefault="00DD29A7" w:rsidP="00CD68A1">
            <w:pPr>
              <w:suppressAutoHyphens/>
              <w:rPr>
                <w:b/>
                <w:sz w:val="16"/>
                <w:szCs w:val="16"/>
                <w:lang w:val="uk-UA" w:eastAsia="zh-CN"/>
              </w:rPr>
            </w:pPr>
          </w:p>
        </w:tc>
        <w:tc>
          <w:tcPr>
            <w:tcW w:w="1559" w:type="dxa"/>
          </w:tcPr>
          <w:p w14:paraId="51F03C19" w14:textId="77777777" w:rsidR="00DD29A7" w:rsidRPr="00E75F76" w:rsidRDefault="00DD29A7" w:rsidP="00CD68A1">
            <w:pPr>
              <w:suppressAutoHyphens/>
              <w:jc w:val="center"/>
              <w:rPr>
                <w:b/>
                <w:sz w:val="16"/>
                <w:szCs w:val="16"/>
                <w:lang w:val="uk-UA" w:eastAsia="zh-CN"/>
              </w:rPr>
            </w:pPr>
            <w:r w:rsidRPr="00E75F76">
              <w:rPr>
                <w:b/>
                <w:sz w:val="16"/>
                <w:szCs w:val="16"/>
                <w:lang w:val="uk-UA" w:eastAsia="zh-CN"/>
              </w:rPr>
              <w:t>4 000</w:t>
            </w:r>
          </w:p>
        </w:tc>
        <w:tc>
          <w:tcPr>
            <w:tcW w:w="1418" w:type="dxa"/>
          </w:tcPr>
          <w:p w14:paraId="083E7961" w14:textId="77777777" w:rsidR="00DD29A7" w:rsidRPr="00E75F76" w:rsidRDefault="00DD29A7" w:rsidP="00CD68A1">
            <w:pPr>
              <w:suppressAutoHyphens/>
              <w:jc w:val="center"/>
              <w:rPr>
                <w:b/>
                <w:sz w:val="16"/>
                <w:szCs w:val="16"/>
                <w:lang w:val="uk-UA" w:eastAsia="zh-CN"/>
              </w:rPr>
            </w:pPr>
          </w:p>
        </w:tc>
        <w:tc>
          <w:tcPr>
            <w:tcW w:w="3260" w:type="dxa"/>
          </w:tcPr>
          <w:p w14:paraId="5FC34019" w14:textId="77777777" w:rsidR="00DD29A7" w:rsidRPr="00E75F76" w:rsidRDefault="00DD29A7" w:rsidP="00CD68A1">
            <w:pPr>
              <w:suppressAutoHyphens/>
              <w:rPr>
                <w:b/>
                <w:sz w:val="16"/>
                <w:szCs w:val="16"/>
                <w:lang w:val="uk-UA" w:eastAsia="zh-CN"/>
              </w:rPr>
            </w:pPr>
          </w:p>
        </w:tc>
      </w:tr>
      <w:tr w:rsidR="00DD29A7" w:rsidRPr="00E75F76" w14:paraId="17A27CFD" w14:textId="77777777" w:rsidTr="00CD68A1">
        <w:trPr>
          <w:trHeight w:val="145"/>
        </w:trPr>
        <w:tc>
          <w:tcPr>
            <w:tcW w:w="4361" w:type="dxa"/>
            <w:gridSpan w:val="2"/>
          </w:tcPr>
          <w:p w14:paraId="01231B92" w14:textId="77777777" w:rsidR="00DD29A7" w:rsidRPr="00E75F76" w:rsidRDefault="00DD29A7" w:rsidP="00CD68A1">
            <w:pPr>
              <w:suppressAutoHyphens/>
              <w:rPr>
                <w:b/>
                <w:sz w:val="16"/>
                <w:szCs w:val="16"/>
                <w:highlight w:val="yellow"/>
                <w:lang w:val="uk-UA" w:eastAsia="zh-CN"/>
              </w:rPr>
            </w:pPr>
            <w:r w:rsidRPr="00E75F76">
              <w:rPr>
                <w:b/>
                <w:sz w:val="16"/>
                <w:szCs w:val="16"/>
                <w:lang w:val="uk-UA" w:eastAsia="zh-CN"/>
              </w:rPr>
              <w:t>ВСЬОГО</w:t>
            </w:r>
          </w:p>
        </w:tc>
        <w:tc>
          <w:tcPr>
            <w:tcW w:w="1559" w:type="dxa"/>
          </w:tcPr>
          <w:p w14:paraId="3AE5531B" w14:textId="77777777" w:rsidR="00DD29A7" w:rsidRPr="00E75F76" w:rsidRDefault="00DD29A7" w:rsidP="00CD68A1">
            <w:pPr>
              <w:suppressAutoHyphens/>
              <w:jc w:val="center"/>
              <w:rPr>
                <w:b/>
                <w:sz w:val="16"/>
                <w:szCs w:val="16"/>
                <w:lang w:val="uk-UA" w:eastAsia="zh-CN"/>
              </w:rPr>
            </w:pPr>
            <w:r>
              <w:rPr>
                <w:b/>
                <w:sz w:val="16"/>
                <w:szCs w:val="16"/>
                <w:lang w:val="uk-UA" w:eastAsia="zh-CN"/>
              </w:rPr>
              <w:t>3</w:t>
            </w:r>
            <w:r w:rsidRPr="00E75F76">
              <w:rPr>
                <w:b/>
                <w:sz w:val="16"/>
                <w:szCs w:val="16"/>
                <w:lang w:val="uk-UA" w:eastAsia="zh-CN"/>
              </w:rPr>
              <w:t>26 000 грн</w:t>
            </w:r>
          </w:p>
        </w:tc>
        <w:tc>
          <w:tcPr>
            <w:tcW w:w="1418" w:type="dxa"/>
          </w:tcPr>
          <w:p w14:paraId="0AB20CF4" w14:textId="77777777" w:rsidR="00DD29A7" w:rsidRPr="00E75F76" w:rsidRDefault="00DD29A7" w:rsidP="00CD68A1">
            <w:pPr>
              <w:suppressAutoHyphens/>
              <w:jc w:val="center"/>
              <w:rPr>
                <w:b/>
                <w:sz w:val="16"/>
                <w:szCs w:val="16"/>
                <w:lang w:val="uk-UA" w:eastAsia="zh-CN"/>
              </w:rPr>
            </w:pPr>
          </w:p>
        </w:tc>
        <w:tc>
          <w:tcPr>
            <w:tcW w:w="3260" w:type="dxa"/>
          </w:tcPr>
          <w:p w14:paraId="6BA798EC" w14:textId="77777777" w:rsidR="00DD29A7" w:rsidRPr="00E75F76" w:rsidRDefault="00DD29A7" w:rsidP="00CD68A1">
            <w:pPr>
              <w:suppressAutoHyphens/>
              <w:rPr>
                <w:b/>
                <w:sz w:val="16"/>
                <w:szCs w:val="16"/>
                <w:lang w:val="uk-UA" w:eastAsia="zh-CN"/>
              </w:rPr>
            </w:pPr>
          </w:p>
        </w:tc>
      </w:tr>
    </w:tbl>
    <w:bookmarkEnd w:id="2"/>
    <w:bookmarkEnd w:id="3"/>
    <w:p w14:paraId="4FA1B513" w14:textId="77777777" w:rsidR="00DD29A7" w:rsidRDefault="00DD29A7" w:rsidP="00DD29A7">
      <w:pPr>
        <w:rPr>
          <w:b/>
          <w:lang w:val="uk-UA"/>
        </w:rPr>
      </w:pPr>
      <w:r w:rsidRPr="00C036A6">
        <w:rPr>
          <w:b/>
          <w:lang w:val="uk-UA"/>
        </w:rPr>
        <w:t xml:space="preserve">                   </w:t>
      </w:r>
    </w:p>
    <w:p w14:paraId="09AC7877" w14:textId="77777777" w:rsidR="00DD29A7" w:rsidRDefault="00DD29A7" w:rsidP="00DD29A7">
      <w:pPr>
        <w:rPr>
          <w:b/>
          <w:lang w:val="uk-UA"/>
        </w:rPr>
      </w:pPr>
    </w:p>
    <w:p w14:paraId="3896298C" w14:textId="77777777" w:rsidR="00DD29A7" w:rsidRDefault="00DD29A7" w:rsidP="00DD29A7">
      <w:pPr>
        <w:jc w:val="center"/>
        <w:rPr>
          <w:b/>
          <w:lang w:val="uk-UA"/>
        </w:rPr>
      </w:pPr>
    </w:p>
    <w:p w14:paraId="73C4C22A" w14:textId="77777777" w:rsidR="00DD29A7" w:rsidRDefault="00DD29A7" w:rsidP="00DD29A7">
      <w:pPr>
        <w:rPr>
          <w:b/>
          <w:lang w:val="uk-UA"/>
        </w:rPr>
      </w:pPr>
    </w:p>
    <w:p w14:paraId="5E59AB15" w14:textId="77777777" w:rsidR="00DD29A7" w:rsidRDefault="00DD29A7" w:rsidP="00DD29A7">
      <w:pPr>
        <w:rPr>
          <w:b/>
          <w:lang w:val="uk-UA"/>
        </w:rPr>
      </w:pPr>
    </w:p>
    <w:p w14:paraId="31053F23" w14:textId="77777777" w:rsidR="00DD29A7" w:rsidRDefault="00DD29A7" w:rsidP="00DD29A7">
      <w:pPr>
        <w:rPr>
          <w:b/>
          <w:lang w:val="uk-UA"/>
        </w:rPr>
      </w:pPr>
    </w:p>
    <w:p w14:paraId="3153FAE1" w14:textId="77777777" w:rsidR="00DD29A7" w:rsidRDefault="00DD29A7" w:rsidP="00DD29A7">
      <w:pPr>
        <w:pStyle w:val="docdata"/>
        <w:spacing w:before="0" w:beforeAutospacing="0" w:after="0" w:afterAutospacing="0"/>
        <w:rPr>
          <w:b/>
          <w:lang w:val="uk-UA"/>
        </w:rPr>
      </w:pPr>
    </w:p>
    <w:p w14:paraId="7DCC696B" w14:textId="77777777" w:rsidR="00DD29A7" w:rsidRDefault="00DD29A7" w:rsidP="00DD29A7">
      <w:pPr>
        <w:pStyle w:val="docdata"/>
        <w:spacing w:before="0" w:beforeAutospacing="0" w:after="0" w:afterAutospacing="0"/>
        <w:rPr>
          <w:b/>
          <w:lang w:val="uk-UA"/>
        </w:rPr>
      </w:pPr>
    </w:p>
    <w:p w14:paraId="25F52C5A" w14:textId="77777777" w:rsidR="00DD29A7" w:rsidRDefault="00DD29A7" w:rsidP="00DD29A7">
      <w:pPr>
        <w:pStyle w:val="docdata"/>
        <w:spacing w:before="0" w:beforeAutospacing="0" w:after="0" w:afterAutospacing="0"/>
        <w:rPr>
          <w:b/>
          <w:lang w:val="uk-UA"/>
        </w:rPr>
      </w:pPr>
    </w:p>
    <w:p w14:paraId="49B3438C" w14:textId="77777777" w:rsidR="00DD29A7" w:rsidRDefault="00DD29A7" w:rsidP="00DD29A7">
      <w:pPr>
        <w:pStyle w:val="docdata"/>
        <w:spacing w:before="0" w:beforeAutospacing="0" w:after="0" w:afterAutospacing="0"/>
        <w:rPr>
          <w:b/>
          <w:lang w:val="uk-UA"/>
        </w:rPr>
      </w:pPr>
    </w:p>
    <w:p w14:paraId="7D333D4E" w14:textId="77777777" w:rsidR="0097679E" w:rsidRDefault="0097679E" w:rsidP="00DD29A7">
      <w:pPr>
        <w:pStyle w:val="docdata"/>
        <w:spacing w:before="0" w:beforeAutospacing="0" w:after="0" w:afterAutospacing="0"/>
        <w:rPr>
          <w:b/>
          <w:lang w:val="uk-UA"/>
        </w:rPr>
      </w:pPr>
    </w:p>
    <w:p w14:paraId="31C3C54F" w14:textId="77777777" w:rsidR="0097679E" w:rsidRDefault="0097679E" w:rsidP="00DD29A7">
      <w:pPr>
        <w:pStyle w:val="docdata"/>
        <w:spacing w:before="0" w:beforeAutospacing="0" w:after="0" w:afterAutospacing="0"/>
        <w:rPr>
          <w:b/>
          <w:lang w:val="uk-UA"/>
        </w:rPr>
      </w:pPr>
    </w:p>
    <w:p w14:paraId="3E7537CC" w14:textId="77777777" w:rsidR="00DD29A7" w:rsidRDefault="00DD29A7" w:rsidP="00DD29A7">
      <w:pPr>
        <w:pStyle w:val="docdata"/>
        <w:spacing w:before="0" w:beforeAutospacing="0" w:after="0" w:afterAutospacing="0"/>
        <w:rPr>
          <w:b/>
          <w:lang w:val="uk-UA"/>
        </w:rPr>
      </w:pPr>
    </w:p>
    <w:p w14:paraId="31EA6D9E" w14:textId="77777777" w:rsidR="00DD29A7" w:rsidRDefault="00DD29A7" w:rsidP="00DD29A7">
      <w:pPr>
        <w:pStyle w:val="docdata"/>
        <w:spacing w:before="0" w:beforeAutospacing="0" w:after="0" w:afterAutospacing="0"/>
        <w:rPr>
          <w:b/>
          <w:lang w:val="uk-UA"/>
        </w:rPr>
      </w:pPr>
    </w:p>
    <w:p w14:paraId="097C1E71" w14:textId="77777777" w:rsidR="00DD29A7" w:rsidRDefault="00DD29A7" w:rsidP="00DD29A7">
      <w:pPr>
        <w:pStyle w:val="docdata"/>
        <w:spacing w:before="0" w:beforeAutospacing="0" w:after="0" w:afterAutospacing="0"/>
        <w:rPr>
          <w:b/>
          <w:lang w:val="uk-UA"/>
        </w:rPr>
      </w:pPr>
    </w:p>
    <w:p w14:paraId="79A898EF" w14:textId="77777777" w:rsidR="00DD29A7" w:rsidRPr="005D4B13" w:rsidRDefault="00DD29A7" w:rsidP="00DD29A7">
      <w:pPr>
        <w:pStyle w:val="docdata"/>
        <w:spacing w:before="0" w:beforeAutospacing="0" w:after="0" w:afterAutospacing="0"/>
        <w:jc w:val="center"/>
      </w:pPr>
      <w:r w:rsidRPr="005D4B13">
        <w:rPr>
          <w:color w:val="000000"/>
          <w:sz w:val="28"/>
          <w:szCs w:val="28"/>
        </w:rPr>
        <w:t>ПОЯСНЮВАЛЬНА ЗАПИСКА</w:t>
      </w:r>
    </w:p>
    <w:p w14:paraId="53FFF864" w14:textId="77777777" w:rsidR="00DD29A7" w:rsidRPr="005D4B13" w:rsidRDefault="00DD29A7" w:rsidP="00DD29A7">
      <w:pPr>
        <w:shd w:val="clear" w:color="auto" w:fill="FFFFFF"/>
        <w:jc w:val="center"/>
        <w:rPr>
          <w:color w:val="000000"/>
          <w:sz w:val="28"/>
          <w:szCs w:val="28"/>
          <w:lang w:val="uk-UA"/>
        </w:rPr>
      </w:pPr>
      <w:proofErr w:type="gramStart"/>
      <w:r w:rsidRPr="005D4B13">
        <w:rPr>
          <w:color w:val="000000"/>
          <w:sz w:val="28"/>
          <w:szCs w:val="28"/>
        </w:rPr>
        <w:t>до проекту</w:t>
      </w:r>
      <w:proofErr w:type="gramEnd"/>
      <w:r w:rsidRPr="005D4B13">
        <w:rPr>
          <w:color w:val="000000"/>
          <w:sz w:val="28"/>
          <w:szCs w:val="28"/>
        </w:rPr>
        <w:t xml:space="preserve"> </w:t>
      </w:r>
      <w:proofErr w:type="spellStart"/>
      <w:r w:rsidRPr="005D4B13">
        <w:rPr>
          <w:color w:val="000000"/>
          <w:sz w:val="28"/>
          <w:szCs w:val="28"/>
        </w:rPr>
        <w:t>рішення</w:t>
      </w:r>
      <w:proofErr w:type="spellEnd"/>
      <w:r w:rsidRPr="005D4B13">
        <w:rPr>
          <w:color w:val="000000"/>
          <w:sz w:val="28"/>
          <w:szCs w:val="28"/>
        </w:rPr>
        <w:t xml:space="preserve"> </w:t>
      </w:r>
      <w:proofErr w:type="spellStart"/>
      <w:r w:rsidRPr="005D4B13">
        <w:rPr>
          <w:color w:val="000000"/>
          <w:sz w:val="28"/>
          <w:szCs w:val="28"/>
        </w:rPr>
        <w:t>Ніжинської</w:t>
      </w:r>
      <w:proofErr w:type="spellEnd"/>
      <w:r w:rsidRPr="005D4B13">
        <w:rPr>
          <w:color w:val="000000"/>
          <w:sz w:val="28"/>
          <w:szCs w:val="28"/>
        </w:rPr>
        <w:t xml:space="preserve"> </w:t>
      </w:r>
      <w:proofErr w:type="spellStart"/>
      <w:r w:rsidRPr="005D4B13">
        <w:rPr>
          <w:color w:val="000000"/>
          <w:sz w:val="28"/>
          <w:szCs w:val="28"/>
        </w:rPr>
        <w:t>міської</w:t>
      </w:r>
      <w:proofErr w:type="spellEnd"/>
      <w:r w:rsidRPr="005D4B13">
        <w:rPr>
          <w:color w:val="000000"/>
          <w:sz w:val="28"/>
          <w:szCs w:val="28"/>
        </w:rPr>
        <w:t xml:space="preserve"> ради</w:t>
      </w:r>
    </w:p>
    <w:p w14:paraId="1DE90001" w14:textId="77777777" w:rsidR="00DD29A7" w:rsidRPr="00F02FF2" w:rsidRDefault="00DD29A7" w:rsidP="00DD29A7">
      <w:pPr>
        <w:shd w:val="clear" w:color="auto" w:fill="FFFFFF"/>
        <w:jc w:val="center"/>
        <w:rPr>
          <w:bCs/>
          <w:color w:val="000000"/>
          <w:sz w:val="28"/>
          <w:szCs w:val="28"/>
          <w:lang w:val="uk-UA"/>
        </w:rPr>
      </w:pPr>
      <w:r w:rsidRPr="005D4B13">
        <w:rPr>
          <w:color w:val="000000"/>
          <w:sz w:val="28"/>
          <w:szCs w:val="28"/>
        </w:rPr>
        <w:t xml:space="preserve"> «</w:t>
      </w:r>
      <w:r w:rsidRPr="00F02FF2">
        <w:rPr>
          <w:color w:val="000000"/>
          <w:sz w:val="28"/>
          <w:szCs w:val="28"/>
          <w:lang w:val="uk-UA"/>
        </w:rPr>
        <w:t xml:space="preserve">Про внесення змін до </w:t>
      </w:r>
      <w:r w:rsidRPr="00F02FF2">
        <w:rPr>
          <w:bCs/>
          <w:color w:val="000000"/>
          <w:sz w:val="28"/>
          <w:szCs w:val="28"/>
          <w:lang w:val="uk-UA"/>
        </w:rPr>
        <w:t>Комплексної програми</w:t>
      </w:r>
    </w:p>
    <w:p w14:paraId="0EB1DA84" w14:textId="77777777" w:rsidR="00DD29A7" w:rsidRPr="00F02FF2" w:rsidRDefault="00DD29A7" w:rsidP="00DD29A7">
      <w:pPr>
        <w:shd w:val="clear" w:color="auto" w:fill="FFFFFF"/>
        <w:jc w:val="center"/>
        <w:rPr>
          <w:color w:val="000000"/>
          <w:sz w:val="28"/>
          <w:szCs w:val="28"/>
          <w:lang w:val="uk-UA"/>
        </w:rPr>
      </w:pPr>
      <w:r w:rsidRPr="00F02FF2">
        <w:rPr>
          <w:bCs/>
          <w:color w:val="000000"/>
          <w:sz w:val="28"/>
          <w:szCs w:val="28"/>
          <w:lang w:val="uk-UA"/>
        </w:rPr>
        <w:t>підтримки сім`ї, забезпечення</w:t>
      </w:r>
      <w:r w:rsidRPr="00F02FF2">
        <w:rPr>
          <w:color w:val="000000"/>
          <w:sz w:val="28"/>
          <w:szCs w:val="28"/>
          <w:lang w:val="uk-UA"/>
        </w:rPr>
        <w:t xml:space="preserve"> гендерної рівності </w:t>
      </w:r>
    </w:p>
    <w:p w14:paraId="5818BD9D" w14:textId="77777777" w:rsidR="00DD29A7" w:rsidRPr="00F02FF2" w:rsidRDefault="00DD29A7" w:rsidP="00DD29A7">
      <w:pPr>
        <w:shd w:val="clear" w:color="auto" w:fill="FFFFFF"/>
        <w:jc w:val="center"/>
        <w:rPr>
          <w:color w:val="000000"/>
          <w:sz w:val="28"/>
          <w:szCs w:val="28"/>
          <w:lang w:val="uk-UA"/>
        </w:rPr>
      </w:pPr>
      <w:r w:rsidRPr="00F02FF2">
        <w:rPr>
          <w:color w:val="000000"/>
          <w:sz w:val="28"/>
          <w:szCs w:val="28"/>
          <w:lang w:val="uk-UA"/>
        </w:rPr>
        <w:t xml:space="preserve">та </w:t>
      </w:r>
      <w:r>
        <w:rPr>
          <w:color w:val="000000"/>
          <w:sz w:val="28"/>
          <w:szCs w:val="28"/>
          <w:lang w:val="uk-UA"/>
        </w:rPr>
        <w:t>протидії торгівлі людьми на 2026</w:t>
      </w:r>
      <w:r w:rsidRPr="00F02FF2">
        <w:rPr>
          <w:color w:val="000000"/>
          <w:sz w:val="28"/>
          <w:szCs w:val="28"/>
          <w:lang w:val="uk-UA"/>
        </w:rPr>
        <w:t xml:space="preserve"> рік, </w:t>
      </w:r>
    </w:p>
    <w:p w14:paraId="482F0AB3" w14:textId="77777777" w:rsidR="00DD29A7" w:rsidRPr="00F02FF2" w:rsidRDefault="00DD29A7" w:rsidP="00DD29A7">
      <w:pPr>
        <w:shd w:val="clear" w:color="auto" w:fill="FFFFFF"/>
        <w:jc w:val="center"/>
        <w:rPr>
          <w:color w:val="000000"/>
          <w:sz w:val="28"/>
          <w:szCs w:val="28"/>
          <w:lang w:val="uk-UA"/>
        </w:rPr>
      </w:pPr>
      <w:r w:rsidRPr="00F02FF2">
        <w:rPr>
          <w:color w:val="000000"/>
          <w:sz w:val="28"/>
          <w:szCs w:val="28"/>
          <w:lang w:val="uk-UA"/>
        </w:rPr>
        <w:t xml:space="preserve">затвердженої рішенням Ніжинської  </w:t>
      </w:r>
    </w:p>
    <w:p w14:paraId="4FBA46A0" w14:textId="77777777" w:rsidR="00DD29A7" w:rsidRPr="00F02FF2" w:rsidRDefault="00DD29A7" w:rsidP="00DD29A7">
      <w:pPr>
        <w:shd w:val="clear" w:color="auto" w:fill="FFFFFF"/>
        <w:jc w:val="center"/>
        <w:rPr>
          <w:rStyle w:val="FontStyle15"/>
          <w:color w:val="000000"/>
          <w:sz w:val="28"/>
          <w:szCs w:val="28"/>
          <w:lang w:val="uk-UA"/>
        </w:rPr>
      </w:pPr>
      <w:r w:rsidRPr="00F02FF2">
        <w:rPr>
          <w:color w:val="000000"/>
          <w:sz w:val="28"/>
          <w:szCs w:val="28"/>
          <w:lang w:val="uk-UA"/>
        </w:rPr>
        <w:t>міської ради</w:t>
      </w:r>
      <w:r>
        <w:rPr>
          <w:color w:val="000000"/>
          <w:sz w:val="28"/>
          <w:szCs w:val="28"/>
          <w:lang w:val="uk-UA"/>
        </w:rPr>
        <w:t xml:space="preserve"> від 24.12.2025 р. № 5-52/2025»</w:t>
      </w:r>
    </w:p>
    <w:p w14:paraId="38343A8C" w14:textId="77777777" w:rsidR="00DD29A7" w:rsidRDefault="00DD29A7" w:rsidP="00DD29A7">
      <w:pPr>
        <w:pStyle w:val="a9"/>
        <w:numPr>
          <w:ilvl w:val="1"/>
          <w:numId w:val="2"/>
        </w:numPr>
        <w:tabs>
          <w:tab w:val="clear" w:pos="1440"/>
          <w:tab w:val="num" w:pos="1134"/>
        </w:tabs>
        <w:ind w:hanging="731"/>
        <w:jc w:val="both"/>
        <w:rPr>
          <w:color w:val="000000"/>
          <w:sz w:val="28"/>
          <w:szCs w:val="28"/>
          <w:lang w:val="uk-UA"/>
        </w:rPr>
      </w:pPr>
      <w:r>
        <w:rPr>
          <w:color w:val="000000"/>
          <w:sz w:val="28"/>
          <w:szCs w:val="28"/>
          <w:lang w:val="uk-UA"/>
        </w:rPr>
        <w:t xml:space="preserve">Проект рішення Ніжинської міської ради передбачає: </w:t>
      </w:r>
    </w:p>
    <w:p w14:paraId="46B6DF35" w14:textId="77777777" w:rsidR="00DD29A7" w:rsidRDefault="00DD29A7" w:rsidP="00DD29A7">
      <w:pPr>
        <w:jc w:val="both"/>
        <w:rPr>
          <w:color w:val="000000"/>
          <w:sz w:val="28"/>
          <w:szCs w:val="28"/>
          <w:lang w:val="uk-UA"/>
        </w:rPr>
      </w:pPr>
      <w:r>
        <w:rPr>
          <w:color w:val="000000"/>
          <w:sz w:val="28"/>
          <w:szCs w:val="28"/>
          <w:lang w:val="uk-UA"/>
        </w:rPr>
        <w:t xml:space="preserve">                </w:t>
      </w:r>
      <w:r w:rsidRPr="00D66628">
        <w:rPr>
          <w:color w:val="000000"/>
          <w:sz w:val="28"/>
          <w:szCs w:val="28"/>
          <w:lang w:val="uk-UA"/>
        </w:rPr>
        <w:t xml:space="preserve">П.1 – внесення </w:t>
      </w:r>
      <w:r w:rsidRPr="00D66628">
        <w:rPr>
          <w:noProof/>
          <w:sz w:val="28"/>
          <w:szCs w:val="28"/>
          <w:lang w:val="uk-UA"/>
        </w:rPr>
        <w:t>змін до</w:t>
      </w:r>
      <w:r>
        <w:rPr>
          <w:bCs/>
          <w:sz w:val="28"/>
          <w:szCs w:val="28"/>
          <w:lang w:val="uk-UA"/>
        </w:rPr>
        <w:t xml:space="preserve"> Комплексної програми підтримки сім’ї, забезпечення гендерної рівності</w:t>
      </w:r>
      <w:r>
        <w:rPr>
          <w:b/>
          <w:bCs/>
          <w:sz w:val="28"/>
          <w:szCs w:val="28"/>
          <w:lang w:val="uk-UA"/>
        </w:rPr>
        <w:t xml:space="preserve"> </w:t>
      </w:r>
      <w:r w:rsidRPr="00F02FF2">
        <w:rPr>
          <w:bCs/>
          <w:sz w:val="28"/>
          <w:szCs w:val="28"/>
          <w:lang w:val="uk-UA"/>
        </w:rPr>
        <w:t xml:space="preserve">та </w:t>
      </w:r>
      <w:r>
        <w:rPr>
          <w:bCs/>
          <w:sz w:val="28"/>
          <w:szCs w:val="28"/>
          <w:lang w:val="uk-UA"/>
        </w:rPr>
        <w:t>протидії торгівлі людьми на 2026</w:t>
      </w:r>
      <w:r w:rsidRPr="00F02FF2">
        <w:rPr>
          <w:bCs/>
          <w:sz w:val="28"/>
          <w:szCs w:val="28"/>
          <w:lang w:val="uk-UA"/>
        </w:rPr>
        <w:t xml:space="preserve"> рік,</w:t>
      </w:r>
      <w:r w:rsidRPr="00D66628">
        <w:rPr>
          <w:noProof/>
          <w:sz w:val="28"/>
          <w:szCs w:val="28"/>
          <w:lang w:val="uk-UA"/>
        </w:rPr>
        <w:t xml:space="preserve"> затвердженої рішенням Ніжинської міської ради </w:t>
      </w:r>
      <w:r>
        <w:rPr>
          <w:sz w:val="28"/>
          <w:szCs w:val="28"/>
          <w:lang w:val="uk-UA"/>
        </w:rPr>
        <w:t>від 24.12.2025</w:t>
      </w:r>
      <w:r w:rsidRPr="00D66628">
        <w:rPr>
          <w:sz w:val="28"/>
          <w:szCs w:val="28"/>
          <w:lang w:val="uk-UA"/>
        </w:rPr>
        <w:t xml:space="preserve"> р. №</w:t>
      </w:r>
      <w:r>
        <w:rPr>
          <w:noProof/>
          <w:sz w:val="28"/>
          <w:szCs w:val="28"/>
          <w:lang w:val="uk-UA"/>
        </w:rPr>
        <w:t xml:space="preserve"> 5 - 52 /2025</w:t>
      </w:r>
      <w:r w:rsidRPr="00D66628">
        <w:rPr>
          <w:noProof/>
          <w:sz w:val="28"/>
          <w:szCs w:val="28"/>
          <w:lang w:val="uk-UA"/>
        </w:rPr>
        <w:t xml:space="preserve"> </w:t>
      </w:r>
      <w:r w:rsidRPr="00D66628">
        <w:rPr>
          <w:sz w:val="28"/>
          <w:szCs w:val="28"/>
          <w:lang w:val="uk-UA"/>
        </w:rPr>
        <w:t>«Про затвердження бюджетних програм місцевого</w:t>
      </w:r>
      <w:r>
        <w:rPr>
          <w:sz w:val="28"/>
          <w:szCs w:val="28"/>
          <w:lang w:val="uk-UA"/>
        </w:rPr>
        <w:t xml:space="preserve">/регіонального  значення на 2026 </w:t>
      </w:r>
      <w:r w:rsidRPr="00D66628">
        <w:rPr>
          <w:sz w:val="28"/>
          <w:szCs w:val="28"/>
          <w:lang w:val="uk-UA"/>
        </w:rPr>
        <w:t>рік</w:t>
      </w:r>
      <w:r w:rsidRPr="00D66628">
        <w:rPr>
          <w:color w:val="000000"/>
          <w:sz w:val="28"/>
          <w:szCs w:val="28"/>
          <w:lang w:val="uk-UA"/>
        </w:rPr>
        <w:t>»</w:t>
      </w:r>
      <w:r>
        <w:rPr>
          <w:color w:val="000000"/>
          <w:sz w:val="28"/>
          <w:szCs w:val="28"/>
          <w:lang w:val="uk-UA"/>
        </w:rPr>
        <w:t>.</w:t>
      </w:r>
    </w:p>
    <w:p w14:paraId="709DBFA1" w14:textId="77777777" w:rsidR="00DD29A7" w:rsidRDefault="00DD29A7" w:rsidP="00DD29A7">
      <w:pPr>
        <w:jc w:val="both"/>
        <w:rPr>
          <w:color w:val="000000"/>
          <w:sz w:val="28"/>
          <w:szCs w:val="28"/>
          <w:lang w:val="uk-UA"/>
        </w:rPr>
      </w:pPr>
      <w:r>
        <w:rPr>
          <w:color w:val="000000"/>
          <w:sz w:val="28"/>
          <w:szCs w:val="28"/>
          <w:lang w:val="uk-UA"/>
        </w:rPr>
        <w:t xml:space="preserve">          2.  Підстави для підготовки проекту рішення:</w:t>
      </w:r>
    </w:p>
    <w:p w14:paraId="6ECD7959" w14:textId="77777777" w:rsidR="00DD29A7" w:rsidRDefault="00DD29A7" w:rsidP="00DD29A7">
      <w:pPr>
        <w:jc w:val="both"/>
        <w:rPr>
          <w:color w:val="000000"/>
          <w:sz w:val="28"/>
          <w:szCs w:val="28"/>
          <w:lang w:val="uk-UA"/>
        </w:rPr>
      </w:pPr>
      <w:r>
        <w:rPr>
          <w:color w:val="000000"/>
          <w:sz w:val="28"/>
          <w:szCs w:val="28"/>
          <w:lang w:val="uk-UA"/>
        </w:rPr>
        <w:t xml:space="preserve">               П.1 – необхідність уточнення та розширення переліку заходів Комплексної програми.</w:t>
      </w:r>
    </w:p>
    <w:p w14:paraId="5BB540E5" w14:textId="77777777" w:rsidR="00DD29A7" w:rsidRPr="00F95906" w:rsidRDefault="00DD29A7" w:rsidP="00DD29A7">
      <w:pPr>
        <w:jc w:val="both"/>
        <w:rPr>
          <w:sz w:val="28"/>
          <w:szCs w:val="28"/>
          <w:lang w:val="uk-UA"/>
        </w:rPr>
      </w:pPr>
      <w:r>
        <w:rPr>
          <w:color w:val="000000"/>
          <w:sz w:val="28"/>
          <w:szCs w:val="28"/>
          <w:lang w:val="uk-UA"/>
        </w:rPr>
        <w:t xml:space="preserve">          3.</w:t>
      </w:r>
      <w:r>
        <w:rPr>
          <w:sz w:val="28"/>
          <w:szCs w:val="28"/>
          <w:lang w:val="uk-UA"/>
        </w:rPr>
        <w:t xml:space="preserve"> </w:t>
      </w:r>
      <w:r w:rsidRPr="00D44D50">
        <w:rPr>
          <w:color w:val="000000"/>
          <w:sz w:val="28"/>
          <w:szCs w:val="28"/>
          <w:lang w:val="uk-UA"/>
        </w:rPr>
        <w:t xml:space="preserve">Проект рішення підготовлений з дотриманням норм Конституції України, </w:t>
      </w:r>
      <w:r w:rsidRPr="00D44D50">
        <w:rPr>
          <w:sz w:val="28"/>
          <w:szCs w:val="28"/>
          <w:lang w:val="uk-UA"/>
        </w:rPr>
        <w:t>статей 26, 40,42, 59,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w:t>
      </w:r>
      <w:r w:rsidRPr="00D44D50">
        <w:rPr>
          <w:b/>
          <w:bCs/>
          <w:lang w:val="uk-UA"/>
        </w:rPr>
        <w:t xml:space="preserve">, </w:t>
      </w:r>
      <w:r>
        <w:rPr>
          <w:bCs/>
          <w:sz w:val="28"/>
          <w:szCs w:val="28"/>
          <w:lang w:val="uk-UA"/>
        </w:rPr>
        <w:t>комплексної програми підтримки сім’ї, забезпечення гендерної рівності</w:t>
      </w:r>
      <w:r>
        <w:rPr>
          <w:b/>
          <w:bCs/>
          <w:sz w:val="28"/>
          <w:szCs w:val="28"/>
          <w:lang w:val="uk-UA"/>
        </w:rPr>
        <w:t xml:space="preserve"> </w:t>
      </w:r>
      <w:r w:rsidRPr="00F02FF2">
        <w:rPr>
          <w:bCs/>
          <w:sz w:val="28"/>
          <w:szCs w:val="28"/>
          <w:lang w:val="uk-UA"/>
        </w:rPr>
        <w:t xml:space="preserve">та </w:t>
      </w:r>
      <w:r>
        <w:rPr>
          <w:bCs/>
          <w:sz w:val="28"/>
          <w:szCs w:val="28"/>
          <w:lang w:val="uk-UA"/>
        </w:rPr>
        <w:t>протидії торгівлі людьми на 2026</w:t>
      </w:r>
      <w:r w:rsidRPr="00F02FF2">
        <w:rPr>
          <w:bCs/>
          <w:sz w:val="28"/>
          <w:szCs w:val="28"/>
          <w:lang w:val="uk-UA"/>
        </w:rPr>
        <w:t xml:space="preserve"> рік,</w:t>
      </w:r>
      <w:r w:rsidRPr="00D66628">
        <w:rPr>
          <w:noProof/>
          <w:sz w:val="28"/>
          <w:szCs w:val="28"/>
          <w:lang w:val="uk-UA"/>
        </w:rPr>
        <w:t xml:space="preserve"> затвердженої рішенням Ніжинської міської ради </w:t>
      </w:r>
      <w:r>
        <w:rPr>
          <w:sz w:val="28"/>
          <w:szCs w:val="28"/>
          <w:lang w:val="uk-UA"/>
        </w:rPr>
        <w:t>від 24.12.2025</w:t>
      </w:r>
      <w:r w:rsidRPr="00D66628">
        <w:rPr>
          <w:sz w:val="28"/>
          <w:szCs w:val="28"/>
          <w:lang w:val="uk-UA"/>
        </w:rPr>
        <w:t xml:space="preserve"> р. №</w:t>
      </w:r>
      <w:r>
        <w:rPr>
          <w:noProof/>
          <w:sz w:val="28"/>
          <w:szCs w:val="28"/>
          <w:lang w:val="uk-UA"/>
        </w:rPr>
        <w:t xml:space="preserve"> 5-52 /2025</w:t>
      </w:r>
      <w:r w:rsidRPr="00D66628">
        <w:rPr>
          <w:noProof/>
          <w:sz w:val="28"/>
          <w:szCs w:val="28"/>
          <w:lang w:val="uk-UA"/>
        </w:rPr>
        <w:t xml:space="preserve"> </w:t>
      </w:r>
      <w:r w:rsidRPr="00D66628">
        <w:rPr>
          <w:sz w:val="28"/>
          <w:szCs w:val="28"/>
          <w:lang w:val="uk-UA"/>
        </w:rPr>
        <w:t>«Про затвердження бюджетних програм місцевого</w:t>
      </w:r>
      <w:r>
        <w:rPr>
          <w:sz w:val="28"/>
          <w:szCs w:val="28"/>
          <w:lang w:val="uk-UA"/>
        </w:rPr>
        <w:t xml:space="preserve">/регіонального  значення на 2026 </w:t>
      </w:r>
      <w:r w:rsidRPr="00D66628">
        <w:rPr>
          <w:sz w:val="28"/>
          <w:szCs w:val="28"/>
          <w:lang w:val="uk-UA"/>
        </w:rPr>
        <w:t>рік</w:t>
      </w:r>
      <w:r w:rsidRPr="00D44D50">
        <w:rPr>
          <w:sz w:val="28"/>
          <w:lang w:val="uk-UA"/>
        </w:rPr>
        <w:t>,</w:t>
      </w:r>
      <w:r w:rsidRPr="00D44D50">
        <w:rPr>
          <w:sz w:val="28"/>
          <w:szCs w:val="28"/>
          <w:lang w:val="uk-UA"/>
        </w:rPr>
        <w:t xml:space="preserve"> враховуючи рекомендації виконавчого комітету Ніжинської міської ради</w:t>
      </w:r>
    </w:p>
    <w:p w14:paraId="53876AE1" w14:textId="77777777" w:rsidR="00DD29A7" w:rsidRDefault="00DD29A7" w:rsidP="00DD29A7">
      <w:pPr>
        <w:jc w:val="both"/>
        <w:rPr>
          <w:color w:val="000000"/>
          <w:sz w:val="28"/>
          <w:szCs w:val="28"/>
          <w:lang w:val="uk-UA"/>
        </w:rPr>
      </w:pPr>
      <w:r>
        <w:rPr>
          <w:color w:val="000000"/>
          <w:sz w:val="28"/>
          <w:szCs w:val="28"/>
          <w:lang w:val="uk-UA"/>
        </w:rPr>
        <w:t xml:space="preserve">          4. </w:t>
      </w:r>
      <w:r w:rsidRPr="00A67E78">
        <w:rPr>
          <w:color w:val="000000"/>
          <w:sz w:val="28"/>
          <w:szCs w:val="28"/>
          <w:lang w:val="uk-UA"/>
        </w:rPr>
        <w:t xml:space="preserve">Запропонований до розгляду проект рішення передбачає </w:t>
      </w:r>
      <w:r w:rsidRPr="00A51E6A">
        <w:rPr>
          <w:color w:val="000000"/>
          <w:sz w:val="28"/>
          <w:szCs w:val="28"/>
          <w:lang w:val="uk-UA"/>
        </w:rPr>
        <w:t xml:space="preserve">розширення </w:t>
      </w:r>
      <w:r>
        <w:rPr>
          <w:color w:val="000000"/>
          <w:sz w:val="28"/>
          <w:szCs w:val="28"/>
          <w:lang w:val="uk-UA"/>
        </w:rPr>
        <w:t xml:space="preserve">змісту та переліку заходів, </w:t>
      </w:r>
      <w:r w:rsidRPr="00A51E6A">
        <w:rPr>
          <w:color w:val="000000"/>
          <w:sz w:val="28"/>
          <w:szCs w:val="28"/>
          <w:lang w:val="uk-UA"/>
        </w:rPr>
        <w:t>спрямованих на підтримку</w:t>
      </w:r>
      <w:r>
        <w:rPr>
          <w:color w:val="000000"/>
          <w:sz w:val="28"/>
          <w:szCs w:val="28"/>
          <w:lang w:val="uk-UA"/>
        </w:rPr>
        <w:t xml:space="preserve"> </w:t>
      </w:r>
      <w:r w:rsidRPr="005A186A">
        <w:rPr>
          <w:color w:val="000000"/>
          <w:sz w:val="28"/>
          <w:szCs w:val="28"/>
          <w:lang w:val="uk-UA"/>
        </w:rPr>
        <w:t xml:space="preserve">сімей, зокрема </w:t>
      </w:r>
      <w:r w:rsidRPr="00A51E6A">
        <w:rPr>
          <w:color w:val="000000"/>
          <w:sz w:val="28"/>
          <w:szCs w:val="28"/>
          <w:lang w:val="uk-UA"/>
        </w:rPr>
        <w:t>родин загиблих (померлих) Захисників і Захисниць України, у межах реалізації Комплексної програми.</w:t>
      </w:r>
    </w:p>
    <w:p w14:paraId="0D1C23D7" w14:textId="77777777" w:rsidR="00DD29A7" w:rsidRPr="007859E2" w:rsidRDefault="00DD29A7" w:rsidP="00DD29A7">
      <w:pPr>
        <w:pStyle w:val="a9"/>
        <w:shd w:val="clear" w:color="auto" w:fill="FFFFFF"/>
        <w:ind w:left="0" w:firstLine="567"/>
        <w:jc w:val="both"/>
        <w:rPr>
          <w:bCs/>
          <w:sz w:val="28"/>
          <w:szCs w:val="28"/>
          <w:lang w:val="uk-UA"/>
        </w:rPr>
      </w:pPr>
      <w:r w:rsidRPr="006430D5">
        <w:rPr>
          <w:color w:val="000000"/>
          <w:sz w:val="28"/>
          <w:szCs w:val="28"/>
          <w:lang w:val="uk-UA"/>
        </w:rPr>
        <w:t xml:space="preserve">Реалізація зазначеного проекту </w:t>
      </w:r>
      <w:r>
        <w:rPr>
          <w:color w:val="000000"/>
          <w:sz w:val="28"/>
          <w:szCs w:val="28"/>
          <w:lang w:val="uk-UA"/>
        </w:rPr>
        <w:t xml:space="preserve">не </w:t>
      </w:r>
      <w:r w:rsidRPr="006430D5">
        <w:rPr>
          <w:color w:val="000000"/>
          <w:sz w:val="28"/>
          <w:szCs w:val="28"/>
          <w:lang w:val="uk-UA"/>
        </w:rPr>
        <w:t xml:space="preserve">потребує додаткових фінансових витрат з міського бюджету. </w:t>
      </w:r>
    </w:p>
    <w:p w14:paraId="0B97AA61" w14:textId="77777777" w:rsidR="00DD29A7" w:rsidRPr="00BA04CD" w:rsidRDefault="00DD29A7" w:rsidP="00DD29A7">
      <w:pPr>
        <w:ind w:firstLine="567"/>
        <w:jc w:val="both"/>
        <w:rPr>
          <w:color w:val="000000"/>
          <w:sz w:val="28"/>
          <w:szCs w:val="28"/>
          <w:lang w:val="uk-UA"/>
        </w:rPr>
      </w:pPr>
      <w:r w:rsidRPr="005D4B13">
        <w:rPr>
          <w:color w:val="000000"/>
          <w:sz w:val="28"/>
          <w:szCs w:val="28"/>
          <w:lang w:val="uk-UA"/>
        </w:rPr>
        <w:t>Порівняльна таблиця змін до рішення</w:t>
      </w:r>
      <w:r w:rsidRPr="006430D5">
        <w:rPr>
          <w:color w:val="000000"/>
          <w:sz w:val="28"/>
          <w:szCs w:val="28"/>
          <w:lang w:val="uk-UA"/>
        </w:rPr>
        <w:t xml:space="preserve"> Ніжинської міської ради</w:t>
      </w:r>
      <w:r>
        <w:rPr>
          <w:color w:val="000000"/>
          <w:sz w:val="28"/>
          <w:szCs w:val="28"/>
          <w:lang w:val="uk-UA"/>
        </w:rPr>
        <w:t xml:space="preserve"> «Про</w:t>
      </w:r>
      <w:r w:rsidRPr="006430D5">
        <w:rPr>
          <w:color w:val="000000"/>
          <w:sz w:val="28"/>
          <w:szCs w:val="28"/>
          <w:lang w:val="uk-UA"/>
        </w:rPr>
        <w:t xml:space="preserve"> </w:t>
      </w:r>
      <w:r w:rsidRPr="00D66628">
        <w:rPr>
          <w:color w:val="000000"/>
          <w:sz w:val="28"/>
          <w:szCs w:val="28"/>
          <w:lang w:val="uk-UA"/>
        </w:rPr>
        <w:t xml:space="preserve">внесення </w:t>
      </w:r>
      <w:r w:rsidRPr="00D66628">
        <w:rPr>
          <w:noProof/>
          <w:sz w:val="28"/>
          <w:szCs w:val="28"/>
          <w:lang w:val="uk-UA"/>
        </w:rPr>
        <w:t>змін до</w:t>
      </w:r>
      <w:r>
        <w:rPr>
          <w:bCs/>
          <w:sz w:val="28"/>
          <w:szCs w:val="28"/>
          <w:lang w:val="uk-UA"/>
        </w:rPr>
        <w:t xml:space="preserve"> Комплексної програми підтримки сім’ї, забезпечення гендерної рівності</w:t>
      </w:r>
      <w:r>
        <w:rPr>
          <w:b/>
          <w:bCs/>
          <w:sz w:val="28"/>
          <w:szCs w:val="28"/>
          <w:lang w:val="uk-UA"/>
        </w:rPr>
        <w:t xml:space="preserve"> </w:t>
      </w:r>
      <w:r w:rsidRPr="00F02FF2">
        <w:rPr>
          <w:bCs/>
          <w:sz w:val="28"/>
          <w:szCs w:val="28"/>
          <w:lang w:val="uk-UA"/>
        </w:rPr>
        <w:t xml:space="preserve">та </w:t>
      </w:r>
      <w:r>
        <w:rPr>
          <w:bCs/>
          <w:sz w:val="28"/>
          <w:szCs w:val="28"/>
          <w:lang w:val="uk-UA"/>
        </w:rPr>
        <w:t>протидії торгівлі людьми на 2026</w:t>
      </w:r>
      <w:r w:rsidRPr="00F02FF2">
        <w:rPr>
          <w:bCs/>
          <w:sz w:val="28"/>
          <w:szCs w:val="28"/>
          <w:lang w:val="uk-UA"/>
        </w:rPr>
        <w:t xml:space="preserve"> рік,</w:t>
      </w:r>
      <w:r w:rsidRPr="00D66628">
        <w:rPr>
          <w:noProof/>
          <w:sz w:val="28"/>
          <w:szCs w:val="28"/>
          <w:lang w:val="uk-UA"/>
        </w:rPr>
        <w:t xml:space="preserve"> затвердженої рішенням Ніжинської міської ради </w:t>
      </w:r>
      <w:r w:rsidRPr="00D66628">
        <w:rPr>
          <w:sz w:val="28"/>
          <w:szCs w:val="28"/>
          <w:lang w:val="uk-UA"/>
        </w:rPr>
        <w:t>від</w:t>
      </w:r>
      <w:r>
        <w:rPr>
          <w:sz w:val="28"/>
          <w:szCs w:val="28"/>
          <w:lang w:val="uk-UA"/>
        </w:rPr>
        <w:t xml:space="preserve"> 24.12.2025р.№5-52/2025 «Про затвердження бюджетних програм місцевого</w:t>
      </w:r>
      <w:r w:rsidRPr="00BA04CD">
        <w:rPr>
          <w:sz w:val="28"/>
          <w:szCs w:val="28"/>
          <w:lang w:val="uk-UA"/>
        </w:rPr>
        <w:t>/</w:t>
      </w:r>
      <w:r>
        <w:rPr>
          <w:sz w:val="28"/>
          <w:szCs w:val="28"/>
          <w:lang w:val="uk-UA"/>
        </w:rPr>
        <w:t>регіонального значення на 2026 рік».</w:t>
      </w:r>
    </w:p>
    <w:p w14:paraId="546FF25A" w14:textId="77777777" w:rsidR="00DD29A7" w:rsidRDefault="00DD29A7" w:rsidP="00DD29A7">
      <w:pPr>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5046"/>
      </w:tblGrid>
      <w:tr w:rsidR="00DD29A7" w:rsidRPr="00EA6AD5" w14:paraId="60017BB7" w14:textId="77777777" w:rsidTr="00CD68A1">
        <w:tc>
          <w:tcPr>
            <w:tcW w:w="5637" w:type="dxa"/>
          </w:tcPr>
          <w:p w14:paraId="65B1397D" w14:textId="77777777" w:rsidR="00DD29A7" w:rsidRPr="00AF01FA" w:rsidRDefault="00DD29A7" w:rsidP="00CD68A1">
            <w:pPr>
              <w:jc w:val="center"/>
              <w:rPr>
                <w:lang w:val="uk-UA"/>
              </w:rPr>
            </w:pPr>
            <w:r w:rsidRPr="00AF01FA">
              <w:rPr>
                <w:b/>
                <w:bCs/>
                <w:color w:val="000000"/>
              </w:rPr>
              <w:t xml:space="preserve">Чинна </w:t>
            </w:r>
            <w:proofErr w:type="spellStart"/>
            <w:r w:rsidRPr="00AF01FA">
              <w:rPr>
                <w:b/>
                <w:bCs/>
                <w:color w:val="000000"/>
              </w:rPr>
              <w:t>редакція</w:t>
            </w:r>
            <w:proofErr w:type="spellEnd"/>
          </w:p>
        </w:tc>
        <w:tc>
          <w:tcPr>
            <w:tcW w:w="5103" w:type="dxa"/>
          </w:tcPr>
          <w:p w14:paraId="5AF76599" w14:textId="77777777" w:rsidR="00DD29A7" w:rsidRPr="00AF01FA" w:rsidRDefault="00DD29A7" w:rsidP="00CD68A1">
            <w:pPr>
              <w:jc w:val="center"/>
              <w:rPr>
                <w:lang w:val="uk-UA"/>
              </w:rPr>
            </w:pPr>
            <w:proofErr w:type="spellStart"/>
            <w:r w:rsidRPr="00AF01FA">
              <w:rPr>
                <w:b/>
                <w:bCs/>
                <w:color w:val="000000"/>
              </w:rPr>
              <w:t>Зміни</w:t>
            </w:r>
            <w:proofErr w:type="spellEnd"/>
            <w:r w:rsidRPr="00AF01FA">
              <w:rPr>
                <w:b/>
                <w:bCs/>
                <w:color w:val="000000"/>
              </w:rPr>
              <w:t xml:space="preserve">, </w:t>
            </w:r>
            <w:proofErr w:type="spellStart"/>
            <w:r w:rsidRPr="00AF01FA">
              <w:rPr>
                <w:b/>
                <w:bCs/>
                <w:color w:val="000000"/>
              </w:rPr>
              <w:t>що</w:t>
            </w:r>
            <w:proofErr w:type="spellEnd"/>
            <w:r w:rsidRPr="00AF01FA">
              <w:rPr>
                <w:b/>
                <w:bCs/>
                <w:color w:val="000000"/>
              </w:rPr>
              <w:t xml:space="preserve"> </w:t>
            </w:r>
            <w:proofErr w:type="spellStart"/>
            <w:r w:rsidRPr="00AF01FA">
              <w:rPr>
                <w:b/>
                <w:bCs/>
                <w:color w:val="000000"/>
              </w:rPr>
              <w:t>пропонуються</w:t>
            </w:r>
            <w:proofErr w:type="spellEnd"/>
          </w:p>
        </w:tc>
      </w:tr>
      <w:tr w:rsidR="00DD29A7" w:rsidRPr="00696D56" w14:paraId="16EA1AE2" w14:textId="77777777" w:rsidTr="00CD68A1">
        <w:tc>
          <w:tcPr>
            <w:tcW w:w="5637" w:type="dxa"/>
          </w:tcPr>
          <w:p w14:paraId="33F41338" w14:textId="77777777" w:rsidR="00DD29A7" w:rsidRDefault="00DD29A7" w:rsidP="00CD68A1">
            <w:pPr>
              <w:spacing w:before="100" w:beforeAutospacing="1"/>
              <w:jc w:val="both"/>
              <w:rPr>
                <w:b/>
                <w:lang w:val="uk-UA"/>
              </w:rPr>
            </w:pPr>
            <w:r w:rsidRPr="00834954">
              <w:rPr>
                <w:b/>
                <w:lang w:val="uk-UA"/>
              </w:rPr>
              <w:t xml:space="preserve">      </w:t>
            </w:r>
            <w:r>
              <w:rPr>
                <w:b/>
                <w:lang w:val="uk-UA"/>
              </w:rPr>
              <w:t>У додатку до програми</w:t>
            </w:r>
            <w:r w:rsidRPr="008162AF">
              <w:rPr>
                <w:b/>
                <w:lang w:val="uk-UA"/>
              </w:rPr>
              <w:t xml:space="preserve"> </w:t>
            </w:r>
            <w:r>
              <w:rPr>
                <w:b/>
                <w:lang w:val="uk-UA"/>
              </w:rPr>
              <w:t>найменування заходу:</w:t>
            </w:r>
          </w:p>
          <w:p w14:paraId="359208DC" w14:textId="77777777" w:rsidR="00DD29A7" w:rsidRPr="00834954" w:rsidRDefault="00DD29A7" w:rsidP="00CD68A1">
            <w:pPr>
              <w:spacing w:before="100" w:beforeAutospacing="1"/>
              <w:jc w:val="both"/>
              <w:rPr>
                <w:lang w:val="uk-UA"/>
              </w:rPr>
            </w:pPr>
            <w:r w:rsidRPr="00FA53CA">
              <w:rPr>
                <w:lang w:val="uk-UA"/>
              </w:rPr>
              <w:t>Підтримка та проведення інформаційно-просвітницьких кампаній, культурологічних заходів, спрямованих на популяризацію сімейних цінностей та національних родинних традицій, формування культури планування сім’ї, зокрема до Міжнародного дня сім'ї, Дня матері, Дня родини, Дня батька, Дня дружини, Дня захисника та захисниць, Дня Соборності України, Дня єднання тощо.</w:t>
            </w:r>
          </w:p>
        </w:tc>
        <w:tc>
          <w:tcPr>
            <w:tcW w:w="5103" w:type="dxa"/>
          </w:tcPr>
          <w:p w14:paraId="3E6ABEA2" w14:textId="77777777" w:rsidR="00DD29A7" w:rsidRPr="00127C5B" w:rsidRDefault="00DD29A7" w:rsidP="00CD68A1">
            <w:pPr>
              <w:spacing w:before="100" w:beforeAutospacing="1"/>
              <w:jc w:val="both"/>
              <w:rPr>
                <w:b/>
                <w:lang w:val="uk-UA"/>
              </w:rPr>
            </w:pPr>
            <w:r>
              <w:rPr>
                <w:lang w:val="uk-UA"/>
              </w:rPr>
              <w:t xml:space="preserve">   </w:t>
            </w:r>
            <w:r w:rsidRPr="00127C5B">
              <w:rPr>
                <w:b/>
                <w:lang w:val="uk-UA"/>
              </w:rPr>
              <w:t>У додатку до програми викладається у новій редакції найменування заходу:</w:t>
            </w:r>
          </w:p>
          <w:p w14:paraId="2020171C" w14:textId="77777777" w:rsidR="00DD29A7" w:rsidRPr="004A6B3D" w:rsidRDefault="00DD29A7" w:rsidP="00CD68A1">
            <w:pPr>
              <w:spacing w:before="100" w:beforeAutospacing="1"/>
              <w:jc w:val="both"/>
              <w:rPr>
                <w:lang w:val="uk-UA"/>
              </w:rPr>
            </w:pPr>
            <w:r w:rsidRPr="004A6B3D">
              <w:rPr>
                <w:lang w:val="uk-UA"/>
              </w:rPr>
              <w:t>Підтримка та проведення інформаційно-просвітницьких кампаній, культурно-просвітницьких і меморіальних заходів, спрямованих на популяризацію сімейних цінностей та національних родинних традицій.</w:t>
            </w:r>
          </w:p>
          <w:p w14:paraId="0A2340E0" w14:textId="77777777" w:rsidR="00DD29A7" w:rsidRPr="004A6B3D" w:rsidRDefault="00DD29A7" w:rsidP="00CD68A1">
            <w:pPr>
              <w:spacing w:before="100" w:beforeAutospacing="1"/>
              <w:jc w:val="both"/>
              <w:rPr>
                <w:lang w:val="uk-UA"/>
              </w:rPr>
            </w:pPr>
            <w:r w:rsidRPr="004A6B3D">
              <w:rPr>
                <w:lang w:val="uk-UA"/>
              </w:rPr>
              <w:t xml:space="preserve">Зазначені заходи також передбачають вшанування пам’яті загиблих (померлих) Захисників і Захисниць України, надання соціальної, моральної та психологічної підтримки членам їхніх родин, прояв уваги та </w:t>
            </w:r>
            <w:r w:rsidRPr="004A6B3D">
              <w:rPr>
                <w:lang w:val="uk-UA"/>
              </w:rPr>
              <w:lastRenderedPageBreak/>
              <w:t>солідарності з боку громади, зокрема під час відзначення Дня Соборності України, Дня єднання, Міжнародного жіночого дня, Дня дружини, Дня матері, Міжнародного дня сім’ї, Дня батька, Дня Захисника і Захисниць України, а також інших державних, пам’ятних і тематичних дат відповідно до календаря заходів.</w:t>
            </w:r>
          </w:p>
          <w:p w14:paraId="057C9198" w14:textId="77777777" w:rsidR="00DD29A7" w:rsidRPr="00A51E6A" w:rsidRDefault="00DD29A7" w:rsidP="00CD68A1">
            <w:pPr>
              <w:spacing w:before="100" w:beforeAutospacing="1"/>
              <w:jc w:val="both"/>
              <w:rPr>
                <w:lang w:val="uk-UA"/>
              </w:rPr>
            </w:pPr>
            <w:r w:rsidRPr="004A6B3D">
              <w:rPr>
                <w:lang w:val="uk-UA"/>
              </w:rPr>
              <w:t>У межах реалізації заходів передбачається придбання та оплата товарів і послуг, необхідних для їх належної організації та проведення, зокрема: квіткової продукції, вітальних листівок, марок і конверт</w:t>
            </w:r>
            <w:r>
              <w:rPr>
                <w:lang w:val="uk-UA"/>
              </w:rPr>
              <w:t xml:space="preserve">ів; сувенірної, подарункової, </w:t>
            </w:r>
            <w:r w:rsidRPr="004A6B3D">
              <w:rPr>
                <w:lang w:val="uk-UA"/>
              </w:rPr>
              <w:t>поліграфічної</w:t>
            </w:r>
            <w:r>
              <w:rPr>
                <w:lang w:val="uk-UA"/>
              </w:rPr>
              <w:t xml:space="preserve"> та кондитерської (торти)</w:t>
            </w:r>
            <w:r w:rsidRPr="004A6B3D">
              <w:rPr>
                <w:lang w:val="uk-UA"/>
              </w:rPr>
              <w:t xml:space="preserve"> продукції; пам’ятних кулонів, нагородної та </w:t>
            </w:r>
            <w:proofErr w:type="spellStart"/>
            <w:r w:rsidRPr="004A6B3D">
              <w:rPr>
                <w:lang w:val="uk-UA"/>
              </w:rPr>
              <w:t>відзнакової</w:t>
            </w:r>
            <w:proofErr w:type="spellEnd"/>
            <w:r w:rsidRPr="004A6B3D">
              <w:rPr>
                <w:lang w:val="uk-UA"/>
              </w:rPr>
              <w:t xml:space="preserve"> атрибутики (подяки, грамоти, нагрудні знаки); запрошень, рамок, свічок пам’яті; канцелярських товарів; виготовлення банерів і друкованих матеріалів; тематичної символіки (прапори, стрічки, значки, браслети); оплати транспортних послуг, послуг з організації гарячого харчування тощо.</w:t>
            </w:r>
          </w:p>
        </w:tc>
      </w:tr>
    </w:tbl>
    <w:p w14:paraId="2E161F74" w14:textId="77777777" w:rsidR="00DD29A7" w:rsidRPr="005D4B13" w:rsidRDefault="00DD29A7" w:rsidP="00DD29A7">
      <w:pPr>
        <w:jc w:val="both"/>
        <w:rPr>
          <w:lang w:val="uk-UA"/>
        </w:rPr>
      </w:pPr>
    </w:p>
    <w:p w14:paraId="21C16655" w14:textId="77777777" w:rsidR="00DD29A7" w:rsidRDefault="00DD29A7" w:rsidP="00DD29A7">
      <w:pPr>
        <w:pStyle w:val="a3"/>
        <w:tabs>
          <w:tab w:val="left" w:pos="0"/>
        </w:tabs>
        <w:spacing w:before="0" w:beforeAutospacing="0" w:after="0" w:afterAutospacing="0"/>
        <w:ind w:firstLine="567"/>
        <w:jc w:val="both"/>
        <w:rPr>
          <w:color w:val="000000"/>
          <w:sz w:val="28"/>
          <w:szCs w:val="28"/>
          <w:lang w:val="uk-UA"/>
        </w:rPr>
      </w:pPr>
      <w:r>
        <w:rPr>
          <w:color w:val="000000"/>
          <w:sz w:val="28"/>
          <w:szCs w:val="28"/>
          <w:lang w:val="uk-UA"/>
        </w:rPr>
        <w:t xml:space="preserve">5. </w:t>
      </w:r>
      <w:r w:rsidRPr="005D4B13">
        <w:rPr>
          <w:color w:val="000000"/>
          <w:sz w:val="28"/>
          <w:szCs w:val="28"/>
          <w:lang w:val="uk-UA"/>
        </w:rPr>
        <w:t>Відповідальна за підготовку проекту рішення –</w:t>
      </w:r>
      <w:r>
        <w:rPr>
          <w:color w:val="000000"/>
          <w:sz w:val="28"/>
          <w:szCs w:val="28"/>
          <w:lang w:val="uk-UA"/>
        </w:rPr>
        <w:t xml:space="preserve">   ТВО начальника відділу у справах сім’ї та молоді виконавчого комітету Ніжинської міської ради Наталія БІЛАН.</w:t>
      </w:r>
    </w:p>
    <w:p w14:paraId="137F7F68" w14:textId="77777777" w:rsidR="00DD29A7" w:rsidRDefault="00DD29A7" w:rsidP="00DD29A7">
      <w:pPr>
        <w:pStyle w:val="a3"/>
        <w:tabs>
          <w:tab w:val="left" w:pos="3080"/>
        </w:tabs>
        <w:spacing w:before="0" w:beforeAutospacing="0" w:after="0" w:afterAutospacing="0"/>
        <w:jc w:val="both"/>
        <w:rPr>
          <w:sz w:val="28"/>
          <w:szCs w:val="28"/>
          <w:lang w:val="uk-UA"/>
        </w:rPr>
      </w:pPr>
    </w:p>
    <w:p w14:paraId="1D4778EC" w14:textId="77777777" w:rsidR="00DD29A7" w:rsidRDefault="00DD29A7" w:rsidP="00DD29A7">
      <w:pPr>
        <w:pStyle w:val="a3"/>
        <w:tabs>
          <w:tab w:val="left" w:pos="3080"/>
        </w:tabs>
        <w:spacing w:before="0" w:beforeAutospacing="0" w:after="0" w:afterAutospacing="0"/>
        <w:jc w:val="both"/>
        <w:rPr>
          <w:sz w:val="28"/>
          <w:szCs w:val="28"/>
          <w:lang w:val="uk-UA"/>
        </w:rPr>
      </w:pPr>
      <w:r>
        <w:rPr>
          <w:sz w:val="28"/>
          <w:szCs w:val="28"/>
          <w:lang w:val="uk-UA"/>
        </w:rPr>
        <w:t>ТВО начальника відділу у                                                                         Наталія БІЛАН</w:t>
      </w:r>
    </w:p>
    <w:p w14:paraId="59F6BBCB" w14:textId="77777777" w:rsidR="00DD29A7" w:rsidRPr="00CC4393" w:rsidRDefault="00DD29A7" w:rsidP="00DD29A7">
      <w:pPr>
        <w:pStyle w:val="a3"/>
        <w:tabs>
          <w:tab w:val="left" w:pos="3080"/>
        </w:tabs>
        <w:spacing w:before="0" w:beforeAutospacing="0" w:after="0" w:afterAutospacing="0"/>
        <w:jc w:val="both"/>
        <w:rPr>
          <w:sz w:val="28"/>
          <w:szCs w:val="28"/>
          <w:lang w:val="uk-UA"/>
        </w:rPr>
      </w:pPr>
      <w:r>
        <w:rPr>
          <w:sz w:val="28"/>
          <w:szCs w:val="28"/>
          <w:lang w:val="uk-UA"/>
        </w:rPr>
        <w:t xml:space="preserve">справах сім’ї та молоді </w:t>
      </w:r>
    </w:p>
    <w:p w14:paraId="698F2E37" w14:textId="77777777" w:rsidR="00DD29A7" w:rsidRDefault="00DD29A7" w:rsidP="00DD29A7">
      <w:pPr>
        <w:jc w:val="center"/>
        <w:rPr>
          <w:b/>
          <w:lang w:val="uk-UA"/>
        </w:rPr>
      </w:pPr>
    </w:p>
    <w:p w14:paraId="34ECDB28" w14:textId="77777777" w:rsidR="00DD29A7" w:rsidRDefault="00DD29A7" w:rsidP="00DD29A7">
      <w:pPr>
        <w:jc w:val="center"/>
        <w:rPr>
          <w:b/>
          <w:lang w:val="uk-UA"/>
        </w:rPr>
      </w:pPr>
    </w:p>
    <w:p w14:paraId="7DA06BF0" w14:textId="77777777" w:rsidR="00DD29A7" w:rsidRDefault="00DD29A7" w:rsidP="00DD29A7">
      <w:pPr>
        <w:jc w:val="center"/>
        <w:rPr>
          <w:b/>
          <w:lang w:val="uk-UA"/>
        </w:rPr>
      </w:pPr>
    </w:p>
    <w:p w14:paraId="0E59D14C" w14:textId="77777777" w:rsidR="00DD29A7" w:rsidRDefault="00DD29A7" w:rsidP="00DD29A7">
      <w:pPr>
        <w:jc w:val="center"/>
        <w:rPr>
          <w:b/>
          <w:lang w:val="uk-UA"/>
        </w:rPr>
      </w:pPr>
    </w:p>
    <w:p w14:paraId="26BF14DF" w14:textId="77777777" w:rsidR="00DD29A7" w:rsidRDefault="00DD29A7" w:rsidP="00DD29A7">
      <w:pPr>
        <w:jc w:val="center"/>
        <w:rPr>
          <w:b/>
          <w:lang w:val="uk-UA"/>
        </w:rPr>
      </w:pPr>
    </w:p>
    <w:p w14:paraId="0B9074B3" w14:textId="77777777" w:rsidR="00DD29A7" w:rsidRDefault="00DD29A7" w:rsidP="00DD29A7">
      <w:pPr>
        <w:jc w:val="center"/>
        <w:rPr>
          <w:b/>
          <w:lang w:val="uk-UA"/>
        </w:rPr>
      </w:pPr>
    </w:p>
    <w:p w14:paraId="3FD9A7A8" w14:textId="77777777" w:rsidR="00DD29A7" w:rsidRDefault="00DD29A7" w:rsidP="00DD29A7">
      <w:pPr>
        <w:jc w:val="center"/>
        <w:rPr>
          <w:b/>
          <w:lang w:val="uk-UA"/>
        </w:rPr>
      </w:pPr>
    </w:p>
    <w:p w14:paraId="1C01AD74" w14:textId="77777777" w:rsidR="00DD29A7" w:rsidRDefault="00DD29A7" w:rsidP="00DD29A7">
      <w:pPr>
        <w:jc w:val="center"/>
        <w:rPr>
          <w:b/>
          <w:lang w:val="uk-UA"/>
        </w:rPr>
      </w:pPr>
    </w:p>
    <w:p w14:paraId="0767F151" w14:textId="77777777" w:rsidR="00DD29A7" w:rsidRDefault="00DD29A7" w:rsidP="00DD29A7">
      <w:pPr>
        <w:jc w:val="center"/>
        <w:rPr>
          <w:b/>
          <w:lang w:val="uk-UA"/>
        </w:rPr>
      </w:pPr>
    </w:p>
    <w:p w14:paraId="39A1706A" w14:textId="77777777" w:rsidR="00DD29A7" w:rsidRDefault="00DD29A7" w:rsidP="00DD29A7">
      <w:pPr>
        <w:jc w:val="center"/>
        <w:rPr>
          <w:b/>
          <w:lang w:val="uk-UA"/>
        </w:rPr>
      </w:pPr>
    </w:p>
    <w:p w14:paraId="016270FF" w14:textId="77777777" w:rsidR="00DD29A7" w:rsidRDefault="00DD29A7" w:rsidP="00DD29A7">
      <w:pPr>
        <w:jc w:val="center"/>
        <w:rPr>
          <w:b/>
          <w:lang w:val="uk-UA"/>
        </w:rPr>
      </w:pPr>
    </w:p>
    <w:p w14:paraId="38959BFD" w14:textId="77777777" w:rsidR="00DD29A7" w:rsidRDefault="00DD29A7" w:rsidP="00DD29A7">
      <w:pPr>
        <w:jc w:val="center"/>
        <w:rPr>
          <w:b/>
          <w:lang w:val="uk-UA"/>
        </w:rPr>
      </w:pPr>
    </w:p>
    <w:p w14:paraId="5E8DF8F9" w14:textId="77777777" w:rsidR="00DD29A7" w:rsidRDefault="00DD29A7" w:rsidP="00DD29A7">
      <w:pPr>
        <w:jc w:val="center"/>
        <w:rPr>
          <w:b/>
          <w:lang w:val="uk-UA"/>
        </w:rPr>
      </w:pPr>
    </w:p>
    <w:p w14:paraId="07955961" w14:textId="77777777" w:rsidR="0097679E" w:rsidRDefault="0097679E" w:rsidP="00DD29A7">
      <w:pPr>
        <w:jc w:val="center"/>
        <w:rPr>
          <w:b/>
          <w:lang w:val="uk-UA"/>
        </w:rPr>
      </w:pPr>
    </w:p>
    <w:p w14:paraId="07928774" w14:textId="77777777" w:rsidR="0097679E" w:rsidRDefault="0097679E" w:rsidP="00DD29A7">
      <w:pPr>
        <w:jc w:val="center"/>
        <w:rPr>
          <w:b/>
          <w:lang w:val="uk-UA"/>
        </w:rPr>
      </w:pPr>
    </w:p>
    <w:p w14:paraId="1B631CDF" w14:textId="77777777" w:rsidR="0097679E" w:rsidRDefault="0097679E" w:rsidP="00DD29A7">
      <w:pPr>
        <w:jc w:val="center"/>
        <w:rPr>
          <w:b/>
          <w:lang w:val="uk-UA"/>
        </w:rPr>
      </w:pPr>
    </w:p>
    <w:p w14:paraId="44576589" w14:textId="77777777" w:rsidR="0097679E" w:rsidRDefault="0097679E" w:rsidP="00DD29A7">
      <w:pPr>
        <w:jc w:val="center"/>
        <w:rPr>
          <w:b/>
          <w:lang w:val="uk-UA"/>
        </w:rPr>
      </w:pPr>
    </w:p>
    <w:p w14:paraId="67DF2065" w14:textId="77777777" w:rsidR="0097679E" w:rsidRDefault="0097679E" w:rsidP="00DD29A7">
      <w:pPr>
        <w:jc w:val="center"/>
        <w:rPr>
          <w:b/>
          <w:lang w:val="uk-UA"/>
        </w:rPr>
      </w:pPr>
    </w:p>
    <w:p w14:paraId="75EAA48B" w14:textId="77777777" w:rsidR="0097679E" w:rsidRDefault="0097679E" w:rsidP="00DD29A7">
      <w:pPr>
        <w:jc w:val="center"/>
        <w:rPr>
          <w:b/>
          <w:lang w:val="uk-UA"/>
        </w:rPr>
      </w:pPr>
    </w:p>
    <w:p w14:paraId="45B7713D" w14:textId="77777777" w:rsidR="0097679E" w:rsidRDefault="0097679E" w:rsidP="00DD29A7">
      <w:pPr>
        <w:jc w:val="center"/>
        <w:rPr>
          <w:b/>
          <w:lang w:val="uk-UA"/>
        </w:rPr>
      </w:pPr>
    </w:p>
    <w:p w14:paraId="29801E08" w14:textId="77777777" w:rsidR="0097679E" w:rsidRDefault="0097679E" w:rsidP="00DD29A7">
      <w:pPr>
        <w:jc w:val="center"/>
        <w:rPr>
          <w:b/>
          <w:lang w:val="uk-UA"/>
        </w:rPr>
      </w:pPr>
    </w:p>
    <w:p w14:paraId="330CEFD3" w14:textId="77777777" w:rsidR="0097679E" w:rsidRDefault="0097679E" w:rsidP="00DD29A7">
      <w:pPr>
        <w:jc w:val="center"/>
        <w:rPr>
          <w:b/>
          <w:lang w:val="uk-UA"/>
        </w:rPr>
      </w:pPr>
    </w:p>
    <w:p w14:paraId="1259401B" w14:textId="77777777" w:rsidR="0097679E" w:rsidRDefault="0097679E" w:rsidP="00DD29A7">
      <w:pPr>
        <w:jc w:val="center"/>
        <w:rPr>
          <w:b/>
          <w:lang w:val="uk-UA"/>
        </w:rPr>
      </w:pPr>
    </w:p>
    <w:p w14:paraId="04FD061B" w14:textId="77777777" w:rsidR="0097679E" w:rsidRDefault="0097679E" w:rsidP="00DD29A7">
      <w:pPr>
        <w:jc w:val="center"/>
        <w:rPr>
          <w:b/>
          <w:lang w:val="uk-UA"/>
        </w:rPr>
      </w:pPr>
    </w:p>
    <w:p w14:paraId="79DFF96B" w14:textId="77777777" w:rsidR="0097679E" w:rsidRDefault="0097679E" w:rsidP="00DD29A7">
      <w:pPr>
        <w:jc w:val="center"/>
        <w:rPr>
          <w:b/>
          <w:lang w:val="uk-UA"/>
        </w:rPr>
      </w:pPr>
    </w:p>
    <w:p w14:paraId="2070863E" w14:textId="77777777" w:rsidR="0097679E" w:rsidRDefault="0097679E" w:rsidP="00DD29A7">
      <w:pPr>
        <w:jc w:val="center"/>
        <w:rPr>
          <w:b/>
          <w:lang w:val="uk-UA"/>
        </w:rPr>
      </w:pPr>
    </w:p>
    <w:p w14:paraId="17DAC27B" w14:textId="77777777" w:rsidR="0097679E" w:rsidRDefault="0097679E" w:rsidP="00DD29A7">
      <w:pPr>
        <w:jc w:val="center"/>
        <w:rPr>
          <w:b/>
          <w:lang w:val="uk-UA"/>
        </w:rPr>
      </w:pPr>
    </w:p>
    <w:p w14:paraId="3E63A6E0" w14:textId="77777777" w:rsidR="0097679E" w:rsidRDefault="0097679E" w:rsidP="00DD29A7">
      <w:pPr>
        <w:jc w:val="center"/>
        <w:rPr>
          <w:b/>
          <w:lang w:val="uk-UA"/>
        </w:rPr>
      </w:pPr>
    </w:p>
    <w:p w14:paraId="1005B013" w14:textId="77777777" w:rsidR="0097679E" w:rsidRDefault="0097679E" w:rsidP="00DD29A7">
      <w:pPr>
        <w:jc w:val="center"/>
        <w:rPr>
          <w:b/>
          <w:lang w:val="uk-UA"/>
        </w:rPr>
      </w:pPr>
    </w:p>
    <w:p w14:paraId="4540946E" w14:textId="77777777" w:rsidR="0097679E" w:rsidRDefault="0097679E" w:rsidP="00DD29A7">
      <w:pPr>
        <w:jc w:val="center"/>
        <w:rPr>
          <w:b/>
          <w:lang w:val="uk-UA"/>
        </w:rPr>
      </w:pPr>
    </w:p>
    <w:p w14:paraId="598B1D65" w14:textId="77777777" w:rsidR="0097679E" w:rsidRDefault="0097679E" w:rsidP="00DD29A7">
      <w:pPr>
        <w:jc w:val="center"/>
        <w:rPr>
          <w:b/>
          <w:lang w:val="uk-UA"/>
        </w:rPr>
      </w:pPr>
    </w:p>
    <w:p w14:paraId="48F398F0" w14:textId="77777777" w:rsidR="0097679E" w:rsidRDefault="0097679E" w:rsidP="00DD29A7">
      <w:pPr>
        <w:jc w:val="center"/>
        <w:rPr>
          <w:b/>
          <w:lang w:val="uk-UA"/>
        </w:rPr>
      </w:pPr>
    </w:p>
    <w:p w14:paraId="443F0295" w14:textId="77777777" w:rsidR="0097679E" w:rsidRDefault="0097679E" w:rsidP="00DD29A7">
      <w:pPr>
        <w:jc w:val="center"/>
        <w:rPr>
          <w:b/>
          <w:lang w:val="uk-UA"/>
        </w:rPr>
      </w:pPr>
    </w:p>
    <w:p w14:paraId="4052EE56" w14:textId="77777777" w:rsidR="0097679E" w:rsidRDefault="0097679E" w:rsidP="00DD29A7">
      <w:pPr>
        <w:jc w:val="center"/>
        <w:rPr>
          <w:b/>
          <w:lang w:val="uk-UA"/>
        </w:rPr>
      </w:pPr>
    </w:p>
    <w:p w14:paraId="488E3BC6" w14:textId="77777777" w:rsidR="0097679E" w:rsidRDefault="0097679E" w:rsidP="00DD29A7">
      <w:pPr>
        <w:jc w:val="center"/>
        <w:rPr>
          <w:b/>
          <w:lang w:val="uk-UA"/>
        </w:rPr>
      </w:pPr>
    </w:p>
    <w:p w14:paraId="1397EF4D" w14:textId="77777777" w:rsidR="0097679E" w:rsidRDefault="0097679E" w:rsidP="00DD29A7">
      <w:pPr>
        <w:jc w:val="center"/>
        <w:rPr>
          <w:b/>
          <w:lang w:val="uk-UA"/>
        </w:rPr>
      </w:pPr>
    </w:p>
    <w:p w14:paraId="46C424AE" w14:textId="77777777" w:rsidR="0097679E" w:rsidRDefault="0097679E" w:rsidP="00DD29A7">
      <w:pPr>
        <w:jc w:val="center"/>
        <w:rPr>
          <w:b/>
          <w:lang w:val="uk-UA"/>
        </w:rPr>
      </w:pPr>
    </w:p>
    <w:p w14:paraId="6DBFFA87" w14:textId="77777777" w:rsidR="0097679E" w:rsidRDefault="0097679E" w:rsidP="00DD29A7">
      <w:pPr>
        <w:jc w:val="center"/>
        <w:rPr>
          <w:b/>
          <w:lang w:val="uk-UA"/>
        </w:rPr>
      </w:pPr>
    </w:p>
    <w:p w14:paraId="78FB0CA5" w14:textId="77777777" w:rsidR="0097679E" w:rsidRDefault="0097679E" w:rsidP="00DD29A7">
      <w:pPr>
        <w:jc w:val="center"/>
        <w:rPr>
          <w:b/>
          <w:lang w:val="uk-UA"/>
        </w:rPr>
      </w:pPr>
    </w:p>
    <w:p w14:paraId="5220FCAB" w14:textId="77777777" w:rsidR="0097679E" w:rsidRDefault="0097679E" w:rsidP="00DD29A7">
      <w:pPr>
        <w:jc w:val="center"/>
        <w:rPr>
          <w:b/>
          <w:lang w:val="uk-UA"/>
        </w:rPr>
      </w:pPr>
    </w:p>
    <w:p w14:paraId="568A0728" w14:textId="77777777" w:rsidR="0097679E" w:rsidRDefault="0097679E" w:rsidP="00DD29A7">
      <w:pPr>
        <w:jc w:val="center"/>
        <w:rPr>
          <w:b/>
          <w:lang w:val="uk-UA"/>
        </w:rPr>
      </w:pPr>
    </w:p>
    <w:p w14:paraId="08417DF9" w14:textId="77777777" w:rsidR="0097679E" w:rsidRDefault="0097679E" w:rsidP="00DD29A7">
      <w:pPr>
        <w:jc w:val="center"/>
        <w:rPr>
          <w:b/>
          <w:lang w:val="uk-UA"/>
        </w:rPr>
      </w:pPr>
    </w:p>
    <w:p w14:paraId="538A7746" w14:textId="77777777" w:rsidR="0097679E" w:rsidRDefault="0097679E" w:rsidP="00DD29A7">
      <w:pPr>
        <w:jc w:val="center"/>
        <w:rPr>
          <w:b/>
          <w:lang w:val="uk-UA"/>
        </w:rPr>
      </w:pPr>
    </w:p>
    <w:p w14:paraId="020E8CA7" w14:textId="77777777" w:rsidR="0097679E" w:rsidRDefault="0097679E" w:rsidP="00DD29A7">
      <w:pPr>
        <w:jc w:val="center"/>
        <w:rPr>
          <w:b/>
          <w:lang w:val="uk-UA"/>
        </w:rPr>
      </w:pPr>
    </w:p>
    <w:p w14:paraId="03369C71" w14:textId="77777777" w:rsidR="0097679E" w:rsidRDefault="0097679E" w:rsidP="00DD29A7">
      <w:pPr>
        <w:jc w:val="center"/>
        <w:rPr>
          <w:b/>
          <w:lang w:val="uk-UA"/>
        </w:rPr>
      </w:pPr>
    </w:p>
    <w:p w14:paraId="611C5040" w14:textId="77777777" w:rsidR="0097679E" w:rsidRDefault="0097679E" w:rsidP="00DD29A7">
      <w:pPr>
        <w:jc w:val="center"/>
        <w:rPr>
          <w:b/>
          <w:lang w:val="uk-UA"/>
        </w:rPr>
      </w:pPr>
    </w:p>
    <w:p w14:paraId="163F96BE" w14:textId="77777777" w:rsidR="0097679E" w:rsidRDefault="0097679E" w:rsidP="00DD29A7">
      <w:pPr>
        <w:jc w:val="center"/>
        <w:rPr>
          <w:b/>
          <w:lang w:val="uk-UA"/>
        </w:rPr>
      </w:pPr>
    </w:p>
    <w:p w14:paraId="2086ADA6" w14:textId="77777777" w:rsidR="0097679E" w:rsidRDefault="0097679E" w:rsidP="00DD29A7">
      <w:pPr>
        <w:jc w:val="center"/>
        <w:rPr>
          <w:b/>
          <w:lang w:val="uk-UA"/>
        </w:rPr>
      </w:pPr>
    </w:p>
    <w:p w14:paraId="69C07CBD" w14:textId="77777777" w:rsidR="0097679E" w:rsidRDefault="0097679E" w:rsidP="00DD29A7">
      <w:pPr>
        <w:jc w:val="center"/>
        <w:rPr>
          <w:b/>
          <w:lang w:val="uk-UA"/>
        </w:rPr>
      </w:pPr>
    </w:p>
    <w:p w14:paraId="187E4AC9" w14:textId="77777777" w:rsidR="0097679E" w:rsidRDefault="0097679E" w:rsidP="00DD29A7">
      <w:pPr>
        <w:jc w:val="center"/>
        <w:rPr>
          <w:b/>
          <w:lang w:val="uk-UA"/>
        </w:rPr>
      </w:pPr>
    </w:p>
    <w:p w14:paraId="4007B89E" w14:textId="77777777" w:rsidR="0097679E" w:rsidRDefault="0097679E" w:rsidP="00DD29A7">
      <w:pPr>
        <w:jc w:val="center"/>
        <w:rPr>
          <w:b/>
          <w:lang w:val="uk-UA"/>
        </w:rPr>
      </w:pPr>
    </w:p>
    <w:p w14:paraId="034256B3" w14:textId="77777777" w:rsidR="0097679E" w:rsidRDefault="0097679E" w:rsidP="00DD29A7">
      <w:pPr>
        <w:jc w:val="center"/>
        <w:rPr>
          <w:b/>
          <w:lang w:val="uk-UA"/>
        </w:rPr>
      </w:pPr>
    </w:p>
    <w:p w14:paraId="2304C794" w14:textId="77777777" w:rsidR="0097679E" w:rsidRDefault="0097679E" w:rsidP="00DD29A7">
      <w:pPr>
        <w:jc w:val="center"/>
        <w:rPr>
          <w:b/>
          <w:lang w:val="uk-UA"/>
        </w:rPr>
      </w:pPr>
    </w:p>
    <w:p w14:paraId="0969353D" w14:textId="77777777" w:rsidR="0097679E" w:rsidRDefault="0097679E" w:rsidP="00DD29A7">
      <w:pPr>
        <w:jc w:val="center"/>
        <w:rPr>
          <w:b/>
          <w:lang w:val="uk-UA"/>
        </w:rPr>
      </w:pPr>
    </w:p>
    <w:p w14:paraId="242C1FAE" w14:textId="77777777" w:rsidR="0097679E" w:rsidRDefault="0097679E" w:rsidP="00DD29A7">
      <w:pPr>
        <w:jc w:val="center"/>
        <w:rPr>
          <w:b/>
          <w:lang w:val="uk-UA"/>
        </w:rPr>
      </w:pPr>
    </w:p>
    <w:p w14:paraId="4BC82ABB" w14:textId="77777777" w:rsidR="0097679E" w:rsidRDefault="0097679E" w:rsidP="00DD29A7">
      <w:pPr>
        <w:jc w:val="center"/>
        <w:rPr>
          <w:b/>
          <w:lang w:val="uk-UA"/>
        </w:rPr>
      </w:pPr>
    </w:p>
    <w:p w14:paraId="591C1D93" w14:textId="77777777" w:rsidR="0097679E" w:rsidRDefault="0097679E" w:rsidP="00DD29A7">
      <w:pPr>
        <w:jc w:val="center"/>
        <w:rPr>
          <w:b/>
          <w:lang w:val="uk-UA"/>
        </w:rPr>
      </w:pPr>
    </w:p>
    <w:p w14:paraId="26A781D8" w14:textId="77777777" w:rsidR="0097679E" w:rsidRDefault="0097679E" w:rsidP="00DD29A7">
      <w:pPr>
        <w:jc w:val="center"/>
        <w:rPr>
          <w:b/>
          <w:lang w:val="uk-UA"/>
        </w:rPr>
      </w:pPr>
    </w:p>
    <w:p w14:paraId="032D1576" w14:textId="77777777" w:rsidR="0097679E" w:rsidRDefault="0097679E" w:rsidP="00DD29A7">
      <w:pPr>
        <w:jc w:val="center"/>
        <w:rPr>
          <w:b/>
          <w:lang w:val="uk-UA"/>
        </w:rPr>
      </w:pPr>
    </w:p>
    <w:p w14:paraId="739D091C" w14:textId="77777777" w:rsidR="0097679E" w:rsidRDefault="0097679E" w:rsidP="00DD29A7">
      <w:pPr>
        <w:jc w:val="center"/>
        <w:rPr>
          <w:b/>
          <w:lang w:val="uk-UA"/>
        </w:rPr>
      </w:pPr>
    </w:p>
    <w:p w14:paraId="6A736EAF" w14:textId="77777777" w:rsidR="0097679E" w:rsidRDefault="0097679E" w:rsidP="00DD29A7">
      <w:pPr>
        <w:jc w:val="center"/>
        <w:rPr>
          <w:b/>
          <w:lang w:val="uk-UA"/>
        </w:rPr>
      </w:pPr>
    </w:p>
    <w:p w14:paraId="696A158D" w14:textId="77777777" w:rsidR="0097679E" w:rsidRDefault="0097679E" w:rsidP="00DD29A7">
      <w:pPr>
        <w:jc w:val="center"/>
        <w:rPr>
          <w:b/>
          <w:lang w:val="uk-UA"/>
        </w:rPr>
      </w:pPr>
    </w:p>
    <w:p w14:paraId="25C9A43B" w14:textId="77777777" w:rsidR="0097679E" w:rsidRDefault="0097679E" w:rsidP="00DD29A7">
      <w:pPr>
        <w:jc w:val="center"/>
        <w:rPr>
          <w:b/>
          <w:lang w:val="uk-UA"/>
        </w:rPr>
      </w:pPr>
    </w:p>
    <w:p w14:paraId="43AE3563" w14:textId="77777777" w:rsidR="0097679E" w:rsidRDefault="0097679E" w:rsidP="00DD29A7">
      <w:pPr>
        <w:jc w:val="center"/>
        <w:rPr>
          <w:b/>
          <w:lang w:val="uk-UA"/>
        </w:rPr>
      </w:pPr>
    </w:p>
    <w:p w14:paraId="0D42FB86" w14:textId="77777777" w:rsidR="0097679E" w:rsidRDefault="0097679E" w:rsidP="00DD29A7">
      <w:pPr>
        <w:jc w:val="center"/>
        <w:rPr>
          <w:b/>
          <w:lang w:val="uk-UA"/>
        </w:rPr>
      </w:pPr>
    </w:p>
    <w:p w14:paraId="5DB7EE03" w14:textId="77777777" w:rsidR="0097679E" w:rsidRDefault="0097679E" w:rsidP="00DD29A7">
      <w:pPr>
        <w:jc w:val="center"/>
        <w:rPr>
          <w:b/>
          <w:lang w:val="uk-UA"/>
        </w:rPr>
      </w:pPr>
    </w:p>
    <w:p w14:paraId="7432DAFA" w14:textId="77777777" w:rsidR="0097679E" w:rsidRDefault="0097679E" w:rsidP="00DD29A7">
      <w:pPr>
        <w:jc w:val="center"/>
        <w:rPr>
          <w:b/>
          <w:lang w:val="uk-UA"/>
        </w:rPr>
      </w:pPr>
    </w:p>
    <w:p w14:paraId="5E07AC9E" w14:textId="77777777" w:rsidR="0097679E" w:rsidRDefault="0097679E" w:rsidP="00DD29A7">
      <w:pPr>
        <w:jc w:val="center"/>
        <w:rPr>
          <w:b/>
          <w:lang w:val="uk-UA"/>
        </w:rPr>
      </w:pPr>
    </w:p>
    <w:p w14:paraId="677616B7" w14:textId="77777777" w:rsidR="0097679E" w:rsidRDefault="0097679E" w:rsidP="00DD29A7">
      <w:pPr>
        <w:jc w:val="center"/>
        <w:rPr>
          <w:b/>
          <w:lang w:val="uk-UA"/>
        </w:rPr>
      </w:pPr>
    </w:p>
    <w:p w14:paraId="38526B35" w14:textId="77777777" w:rsidR="0097679E" w:rsidRDefault="0097679E" w:rsidP="00DD29A7">
      <w:pPr>
        <w:jc w:val="center"/>
        <w:rPr>
          <w:b/>
          <w:lang w:val="uk-UA"/>
        </w:rPr>
      </w:pPr>
    </w:p>
    <w:p w14:paraId="4CE7AC57" w14:textId="77777777" w:rsidR="0097679E" w:rsidRDefault="0097679E" w:rsidP="00DD29A7">
      <w:pPr>
        <w:jc w:val="center"/>
        <w:rPr>
          <w:b/>
          <w:lang w:val="uk-UA"/>
        </w:rPr>
      </w:pPr>
    </w:p>
    <w:p w14:paraId="6ECB6882" w14:textId="77777777" w:rsidR="0097679E" w:rsidRDefault="0097679E" w:rsidP="00DD29A7">
      <w:pPr>
        <w:jc w:val="center"/>
        <w:rPr>
          <w:b/>
          <w:lang w:val="uk-UA"/>
        </w:rPr>
      </w:pPr>
    </w:p>
    <w:p w14:paraId="0C753A71" w14:textId="77777777" w:rsidR="0097679E" w:rsidRDefault="0097679E" w:rsidP="00DD29A7">
      <w:pPr>
        <w:jc w:val="center"/>
        <w:rPr>
          <w:b/>
          <w:lang w:val="uk-UA"/>
        </w:rPr>
      </w:pPr>
    </w:p>
    <w:p w14:paraId="084FB43B" w14:textId="77777777" w:rsidR="0097679E" w:rsidRDefault="0097679E" w:rsidP="00DD29A7">
      <w:pPr>
        <w:jc w:val="center"/>
        <w:rPr>
          <w:b/>
          <w:lang w:val="uk-UA"/>
        </w:rPr>
      </w:pPr>
    </w:p>
    <w:p w14:paraId="74C1F13B" w14:textId="77777777" w:rsidR="0097679E" w:rsidRDefault="0097679E" w:rsidP="00DD29A7">
      <w:pPr>
        <w:jc w:val="center"/>
        <w:rPr>
          <w:b/>
          <w:lang w:val="uk-UA"/>
        </w:rPr>
      </w:pPr>
    </w:p>
    <w:p w14:paraId="4F504E4F" w14:textId="77777777" w:rsidR="0097679E" w:rsidRDefault="0097679E" w:rsidP="00DD29A7">
      <w:pPr>
        <w:jc w:val="center"/>
        <w:rPr>
          <w:b/>
          <w:lang w:val="uk-UA"/>
        </w:rPr>
      </w:pPr>
    </w:p>
    <w:p w14:paraId="56D8F980" w14:textId="77777777" w:rsidR="0097679E" w:rsidRDefault="0097679E" w:rsidP="00DD29A7">
      <w:pPr>
        <w:jc w:val="center"/>
        <w:rPr>
          <w:b/>
          <w:lang w:val="uk-UA"/>
        </w:rPr>
      </w:pPr>
    </w:p>
    <w:p w14:paraId="5CE8844E" w14:textId="77777777" w:rsidR="0097679E" w:rsidRDefault="0097679E" w:rsidP="00DD29A7">
      <w:pPr>
        <w:jc w:val="center"/>
        <w:rPr>
          <w:b/>
          <w:lang w:val="uk-UA"/>
        </w:rPr>
      </w:pPr>
    </w:p>
    <w:p w14:paraId="5F289840" w14:textId="77777777" w:rsidR="0097679E" w:rsidRDefault="0097679E" w:rsidP="00DD29A7">
      <w:pPr>
        <w:jc w:val="center"/>
        <w:rPr>
          <w:b/>
          <w:lang w:val="uk-UA"/>
        </w:rPr>
      </w:pPr>
    </w:p>
    <w:p w14:paraId="3365A904" w14:textId="77777777" w:rsidR="0097679E" w:rsidRDefault="0097679E" w:rsidP="00DD29A7">
      <w:pPr>
        <w:jc w:val="center"/>
        <w:rPr>
          <w:b/>
          <w:lang w:val="uk-UA"/>
        </w:rPr>
      </w:pPr>
    </w:p>
    <w:p w14:paraId="5E11C928" w14:textId="77777777" w:rsidR="0097679E" w:rsidRDefault="0097679E" w:rsidP="00DD29A7">
      <w:pPr>
        <w:jc w:val="center"/>
        <w:rPr>
          <w:b/>
          <w:lang w:val="uk-UA"/>
        </w:rPr>
      </w:pPr>
    </w:p>
    <w:p w14:paraId="6B5EE10A" w14:textId="77777777" w:rsidR="0097679E" w:rsidRDefault="0097679E" w:rsidP="00DD29A7">
      <w:pPr>
        <w:jc w:val="center"/>
        <w:rPr>
          <w:b/>
          <w:lang w:val="uk-UA"/>
        </w:rPr>
      </w:pPr>
    </w:p>
    <w:p w14:paraId="31EC30D9" w14:textId="77777777" w:rsidR="0097679E" w:rsidRDefault="0097679E" w:rsidP="00DD29A7">
      <w:pPr>
        <w:jc w:val="center"/>
        <w:rPr>
          <w:b/>
          <w:lang w:val="uk-UA"/>
        </w:rPr>
      </w:pPr>
    </w:p>
    <w:p w14:paraId="4D1AC42E" w14:textId="77777777" w:rsidR="0097679E" w:rsidRDefault="0097679E" w:rsidP="00DD29A7">
      <w:pPr>
        <w:jc w:val="center"/>
        <w:rPr>
          <w:b/>
          <w:lang w:val="uk-UA"/>
        </w:rPr>
      </w:pPr>
    </w:p>
    <w:p w14:paraId="16E50044" w14:textId="77777777" w:rsidR="0097679E" w:rsidRDefault="0097679E" w:rsidP="00DD29A7">
      <w:pPr>
        <w:jc w:val="center"/>
        <w:rPr>
          <w:b/>
          <w:lang w:val="uk-UA"/>
        </w:rPr>
      </w:pPr>
    </w:p>
    <w:p w14:paraId="6A47E53A" w14:textId="77777777" w:rsidR="0097679E" w:rsidRDefault="0097679E" w:rsidP="00DD29A7">
      <w:pPr>
        <w:jc w:val="center"/>
        <w:rPr>
          <w:b/>
          <w:lang w:val="uk-UA"/>
        </w:rPr>
      </w:pPr>
    </w:p>
    <w:p w14:paraId="6331C892" w14:textId="77777777" w:rsidR="0097679E" w:rsidRDefault="0097679E" w:rsidP="00DD29A7">
      <w:pPr>
        <w:jc w:val="center"/>
        <w:rPr>
          <w:b/>
          <w:lang w:val="uk-UA"/>
        </w:rPr>
      </w:pPr>
    </w:p>
    <w:p w14:paraId="07E87577" w14:textId="77777777" w:rsidR="0097679E" w:rsidRDefault="0097679E" w:rsidP="00DD29A7">
      <w:pPr>
        <w:jc w:val="center"/>
        <w:rPr>
          <w:b/>
          <w:lang w:val="uk-UA"/>
        </w:rPr>
      </w:pPr>
    </w:p>
    <w:p w14:paraId="7BEF0355" w14:textId="77777777" w:rsidR="0097679E" w:rsidRDefault="0097679E" w:rsidP="00DD29A7">
      <w:pPr>
        <w:jc w:val="center"/>
        <w:rPr>
          <w:b/>
          <w:lang w:val="uk-UA"/>
        </w:rPr>
      </w:pPr>
    </w:p>
    <w:p w14:paraId="1B5FE16C" w14:textId="77777777" w:rsidR="0097679E" w:rsidRDefault="0097679E" w:rsidP="00DD29A7">
      <w:pPr>
        <w:jc w:val="center"/>
        <w:rPr>
          <w:b/>
          <w:lang w:val="uk-UA"/>
        </w:rPr>
      </w:pPr>
    </w:p>
    <w:p w14:paraId="4857A45B" w14:textId="77777777" w:rsidR="0097679E" w:rsidRDefault="0097679E" w:rsidP="00DD29A7">
      <w:pPr>
        <w:jc w:val="center"/>
        <w:rPr>
          <w:b/>
          <w:lang w:val="uk-UA"/>
        </w:rPr>
      </w:pPr>
    </w:p>
    <w:p w14:paraId="654912C5" w14:textId="77777777" w:rsidR="0097679E" w:rsidRDefault="0097679E" w:rsidP="00DD29A7">
      <w:pPr>
        <w:jc w:val="center"/>
        <w:rPr>
          <w:b/>
          <w:lang w:val="uk-UA"/>
        </w:rPr>
      </w:pPr>
    </w:p>
    <w:p w14:paraId="3F61F5FE" w14:textId="77777777" w:rsidR="0097679E" w:rsidRDefault="0097679E" w:rsidP="00DD29A7">
      <w:pPr>
        <w:jc w:val="center"/>
        <w:rPr>
          <w:b/>
          <w:lang w:val="uk-UA"/>
        </w:rPr>
      </w:pPr>
    </w:p>
    <w:p w14:paraId="2C26F6BA" w14:textId="77777777" w:rsidR="0097679E" w:rsidRDefault="0097679E" w:rsidP="00DD29A7">
      <w:pPr>
        <w:jc w:val="center"/>
        <w:rPr>
          <w:b/>
          <w:lang w:val="uk-UA"/>
        </w:rPr>
      </w:pPr>
    </w:p>
    <w:p w14:paraId="6DD41529" w14:textId="77777777" w:rsidR="0097679E" w:rsidRDefault="0097679E" w:rsidP="00DD29A7">
      <w:pPr>
        <w:jc w:val="center"/>
        <w:rPr>
          <w:b/>
          <w:lang w:val="uk-UA"/>
        </w:rPr>
      </w:pPr>
    </w:p>
    <w:p w14:paraId="7C3CACB1" w14:textId="77777777" w:rsidR="0097679E" w:rsidRDefault="0097679E" w:rsidP="00DD29A7">
      <w:pPr>
        <w:jc w:val="center"/>
        <w:rPr>
          <w:b/>
          <w:lang w:val="uk-UA"/>
        </w:rPr>
      </w:pPr>
    </w:p>
    <w:p w14:paraId="3EBA0A99" w14:textId="77777777" w:rsidR="0097679E" w:rsidRDefault="0097679E" w:rsidP="00DD29A7">
      <w:pPr>
        <w:jc w:val="center"/>
        <w:rPr>
          <w:b/>
          <w:lang w:val="uk-UA"/>
        </w:rPr>
      </w:pPr>
    </w:p>
    <w:p w14:paraId="023552A6" w14:textId="77777777" w:rsidR="0097679E" w:rsidRDefault="0097679E" w:rsidP="00DD29A7">
      <w:pPr>
        <w:jc w:val="center"/>
        <w:rPr>
          <w:b/>
          <w:lang w:val="uk-UA"/>
        </w:rPr>
      </w:pPr>
    </w:p>
    <w:p w14:paraId="52B04D38" w14:textId="77777777" w:rsidR="0097679E" w:rsidRDefault="0097679E" w:rsidP="00DD29A7">
      <w:pPr>
        <w:jc w:val="center"/>
        <w:rPr>
          <w:b/>
          <w:lang w:val="uk-UA"/>
        </w:rPr>
      </w:pPr>
    </w:p>
    <w:p w14:paraId="508F4FE9" w14:textId="77777777" w:rsidR="0097679E" w:rsidRDefault="0097679E" w:rsidP="00DD29A7">
      <w:pPr>
        <w:jc w:val="center"/>
        <w:rPr>
          <w:b/>
          <w:lang w:val="uk-UA"/>
        </w:rPr>
      </w:pPr>
    </w:p>
    <w:p w14:paraId="24F98413" w14:textId="77777777" w:rsidR="0097679E" w:rsidRDefault="0097679E" w:rsidP="00DD29A7">
      <w:pPr>
        <w:jc w:val="center"/>
        <w:rPr>
          <w:b/>
          <w:lang w:val="uk-UA"/>
        </w:rPr>
      </w:pPr>
    </w:p>
    <w:p w14:paraId="134C8BFF" w14:textId="77777777" w:rsidR="0097679E" w:rsidRDefault="0097679E" w:rsidP="00DD29A7">
      <w:pPr>
        <w:jc w:val="center"/>
        <w:rPr>
          <w:b/>
          <w:lang w:val="uk-UA"/>
        </w:rPr>
      </w:pPr>
    </w:p>
    <w:p w14:paraId="7AA366DD" w14:textId="77777777" w:rsidR="0097679E" w:rsidRDefault="0097679E" w:rsidP="00DD29A7">
      <w:pPr>
        <w:jc w:val="center"/>
        <w:rPr>
          <w:b/>
          <w:lang w:val="uk-UA"/>
        </w:rPr>
      </w:pPr>
    </w:p>
    <w:p w14:paraId="69AE1316" w14:textId="77777777" w:rsidR="0097679E" w:rsidRDefault="0097679E" w:rsidP="00DD29A7">
      <w:pPr>
        <w:jc w:val="center"/>
        <w:rPr>
          <w:b/>
          <w:lang w:val="uk-UA"/>
        </w:rPr>
      </w:pPr>
    </w:p>
    <w:p w14:paraId="561F14EC" w14:textId="77777777" w:rsidR="0097679E" w:rsidRDefault="0097679E" w:rsidP="00DD29A7">
      <w:pPr>
        <w:jc w:val="center"/>
        <w:rPr>
          <w:b/>
          <w:lang w:val="uk-UA"/>
        </w:rPr>
      </w:pPr>
    </w:p>
    <w:p w14:paraId="01728B16" w14:textId="77777777" w:rsidR="0097679E" w:rsidRDefault="0097679E" w:rsidP="00DD29A7">
      <w:pPr>
        <w:jc w:val="center"/>
        <w:rPr>
          <w:b/>
          <w:lang w:val="uk-UA"/>
        </w:rPr>
      </w:pPr>
    </w:p>
    <w:p w14:paraId="224E8D4E" w14:textId="77777777" w:rsidR="0097679E" w:rsidRDefault="0097679E" w:rsidP="00DD29A7">
      <w:pPr>
        <w:jc w:val="center"/>
        <w:rPr>
          <w:b/>
          <w:lang w:val="uk-UA"/>
        </w:rPr>
      </w:pPr>
    </w:p>
    <w:p w14:paraId="3A8FB9A9" w14:textId="77777777" w:rsidR="0097679E" w:rsidRDefault="0097679E" w:rsidP="00DD29A7">
      <w:pPr>
        <w:jc w:val="center"/>
        <w:rPr>
          <w:b/>
          <w:lang w:val="uk-UA"/>
        </w:rPr>
      </w:pPr>
    </w:p>
    <w:p w14:paraId="36D262F2" w14:textId="77777777" w:rsidR="0097679E" w:rsidRDefault="0097679E" w:rsidP="00DD29A7">
      <w:pPr>
        <w:jc w:val="center"/>
        <w:rPr>
          <w:b/>
          <w:lang w:val="uk-UA"/>
        </w:rPr>
      </w:pPr>
    </w:p>
    <w:p w14:paraId="402AB847" w14:textId="77777777" w:rsidR="0097679E" w:rsidRDefault="0097679E" w:rsidP="00DD29A7">
      <w:pPr>
        <w:jc w:val="center"/>
        <w:rPr>
          <w:b/>
          <w:lang w:val="uk-UA"/>
        </w:rPr>
      </w:pPr>
    </w:p>
    <w:p w14:paraId="41EC57E1" w14:textId="77777777" w:rsidR="0097679E" w:rsidRDefault="0097679E" w:rsidP="00DD29A7">
      <w:pPr>
        <w:jc w:val="center"/>
        <w:rPr>
          <w:b/>
          <w:lang w:val="uk-UA"/>
        </w:rPr>
      </w:pPr>
    </w:p>
    <w:p w14:paraId="22F435A5" w14:textId="77777777" w:rsidR="0097679E" w:rsidRDefault="0097679E" w:rsidP="00DD29A7">
      <w:pPr>
        <w:jc w:val="center"/>
        <w:rPr>
          <w:b/>
          <w:lang w:val="uk-UA"/>
        </w:rPr>
      </w:pPr>
    </w:p>
    <w:p w14:paraId="0DBACBCB" w14:textId="77777777" w:rsidR="0097679E" w:rsidRDefault="0097679E" w:rsidP="00DD29A7">
      <w:pPr>
        <w:jc w:val="center"/>
        <w:rPr>
          <w:b/>
          <w:lang w:val="uk-UA"/>
        </w:rPr>
      </w:pPr>
    </w:p>
    <w:p w14:paraId="5228DDD9" w14:textId="77777777" w:rsidR="0097679E" w:rsidRDefault="0097679E" w:rsidP="00DD29A7">
      <w:pPr>
        <w:jc w:val="center"/>
        <w:rPr>
          <w:b/>
          <w:lang w:val="uk-UA"/>
        </w:rPr>
      </w:pPr>
    </w:p>
    <w:p w14:paraId="04D3A308" w14:textId="77777777" w:rsidR="0097679E" w:rsidRDefault="0097679E" w:rsidP="00DD29A7">
      <w:pPr>
        <w:jc w:val="center"/>
        <w:rPr>
          <w:b/>
          <w:lang w:val="uk-UA"/>
        </w:rPr>
      </w:pPr>
    </w:p>
    <w:p w14:paraId="46220B2D" w14:textId="77777777" w:rsidR="0097679E" w:rsidRDefault="0097679E" w:rsidP="00DD29A7">
      <w:pPr>
        <w:jc w:val="center"/>
        <w:rPr>
          <w:b/>
          <w:lang w:val="uk-UA"/>
        </w:rPr>
      </w:pPr>
    </w:p>
    <w:p w14:paraId="231389B4" w14:textId="77777777" w:rsidR="0097679E" w:rsidRDefault="0097679E" w:rsidP="00DD29A7">
      <w:pPr>
        <w:jc w:val="center"/>
        <w:rPr>
          <w:b/>
          <w:lang w:val="uk-UA"/>
        </w:rPr>
      </w:pPr>
    </w:p>
    <w:p w14:paraId="3F967563" w14:textId="77777777" w:rsidR="0097679E" w:rsidRDefault="0097679E" w:rsidP="00DD29A7">
      <w:pPr>
        <w:jc w:val="center"/>
        <w:rPr>
          <w:b/>
          <w:lang w:val="uk-UA"/>
        </w:rPr>
      </w:pPr>
    </w:p>
    <w:p w14:paraId="0A223D3F" w14:textId="77777777" w:rsidR="0097679E" w:rsidRDefault="0097679E" w:rsidP="00DD29A7">
      <w:pPr>
        <w:jc w:val="center"/>
        <w:rPr>
          <w:b/>
          <w:lang w:val="uk-UA"/>
        </w:rPr>
      </w:pPr>
    </w:p>
    <w:p w14:paraId="5E944B0A" w14:textId="77777777" w:rsidR="0097679E" w:rsidRDefault="0097679E" w:rsidP="00DD29A7">
      <w:pPr>
        <w:jc w:val="center"/>
        <w:rPr>
          <w:b/>
          <w:lang w:val="uk-UA"/>
        </w:rPr>
      </w:pPr>
    </w:p>
    <w:p w14:paraId="7A0F9E76" w14:textId="77777777" w:rsidR="0097679E" w:rsidRDefault="0097679E" w:rsidP="00DD29A7">
      <w:pPr>
        <w:jc w:val="center"/>
        <w:rPr>
          <w:b/>
          <w:lang w:val="uk-UA"/>
        </w:rPr>
      </w:pPr>
    </w:p>
    <w:p w14:paraId="443F2148" w14:textId="77777777" w:rsidR="0097679E" w:rsidRDefault="0097679E" w:rsidP="00DD29A7">
      <w:pPr>
        <w:jc w:val="center"/>
        <w:rPr>
          <w:b/>
          <w:lang w:val="uk-UA"/>
        </w:rPr>
      </w:pPr>
    </w:p>
    <w:p w14:paraId="44ECB048" w14:textId="77777777" w:rsidR="0097679E" w:rsidRDefault="0097679E" w:rsidP="00DD29A7">
      <w:pPr>
        <w:jc w:val="center"/>
        <w:rPr>
          <w:b/>
          <w:lang w:val="uk-UA"/>
        </w:rPr>
      </w:pPr>
    </w:p>
    <w:p w14:paraId="47338DED" w14:textId="77777777" w:rsidR="0097679E" w:rsidRDefault="0097679E" w:rsidP="00DD29A7">
      <w:pPr>
        <w:jc w:val="center"/>
        <w:rPr>
          <w:b/>
          <w:lang w:val="uk-UA"/>
        </w:rPr>
      </w:pPr>
    </w:p>
    <w:p w14:paraId="1FD899C9" w14:textId="77777777" w:rsidR="0097679E" w:rsidRDefault="0097679E" w:rsidP="00DD29A7">
      <w:pPr>
        <w:jc w:val="center"/>
        <w:rPr>
          <w:b/>
          <w:lang w:val="uk-UA"/>
        </w:rPr>
      </w:pPr>
    </w:p>
    <w:p w14:paraId="539081F2" w14:textId="77777777" w:rsidR="0097679E" w:rsidRDefault="0097679E" w:rsidP="00DD29A7">
      <w:pPr>
        <w:jc w:val="center"/>
        <w:rPr>
          <w:b/>
          <w:lang w:val="uk-UA"/>
        </w:rPr>
      </w:pPr>
    </w:p>
    <w:p w14:paraId="69D5F728" w14:textId="77777777" w:rsidR="0097679E" w:rsidRDefault="0097679E" w:rsidP="00DD29A7">
      <w:pPr>
        <w:jc w:val="center"/>
        <w:rPr>
          <w:b/>
          <w:lang w:val="uk-UA"/>
        </w:rPr>
      </w:pPr>
    </w:p>
    <w:p w14:paraId="507795FE" w14:textId="77777777" w:rsidR="0097679E" w:rsidRDefault="0097679E" w:rsidP="00DD29A7">
      <w:pPr>
        <w:jc w:val="center"/>
        <w:rPr>
          <w:b/>
          <w:lang w:val="uk-UA"/>
        </w:rPr>
      </w:pPr>
    </w:p>
    <w:p w14:paraId="16C210A9" w14:textId="77777777" w:rsidR="0097679E" w:rsidRDefault="0097679E" w:rsidP="00DD29A7">
      <w:pPr>
        <w:jc w:val="center"/>
        <w:rPr>
          <w:b/>
          <w:lang w:val="uk-UA"/>
        </w:rPr>
      </w:pPr>
    </w:p>
    <w:p w14:paraId="2E05DFA3" w14:textId="77777777" w:rsidR="0097679E" w:rsidRDefault="0097679E" w:rsidP="00DD29A7">
      <w:pPr>
        <w:jc w:val="center"/>
        <w:rPr>
          <w:b/>
          <w:lang w:val="uk-UA"/>
        </w:rPr>
      </w:pPr>
    </w:p>
    <w:p w14:paraId="32614B8E" w14:textId="77777777" w:rsidR="0097679E" w:rsidRDefault="0097679E" w:rsidP="00DD29A7">
      <w:pPr>
        <w:jc w:val="center"/>
        <w:rPr>
          <w:b/>
          <w:lang w:val="uk-UA"/>
        </w:rPr>
      </w:pPr>
    </w:p>
    <w:p w14:paraId="599C4A2C" w14:textId="77777777" w:rsidR="0097679E" w:rsidRDefault="0097679E" w:rsidP="00DD29A7">
      <w:pPr>
        <w:jc w:val="center"/>
        <w:rPr>
          <w:b/>
          <w:lang w:val="uk-UA"/>
        </w:rPr>
      </w:pPr>
    </w:p>
    <w:p w14:paraId="5BD64DAE" w14:textId="77777777" w:rsidR="0097679E" w:rsidRDefault="0097679E" w:rsidP="00DD29A7">
      <w:pPr>
        <w:jc w:val="center"/>
        <w:rPr>
          <w:b/>
          <w:lang w:val="uk-UA"/>
        </w:rPr>
      </w:pPr>
    </w:p>
    <w:p w14:paraId="476EE1EE" w14:textId="77777777" w:rsidR="0097679E" w:rsidRDefault="0097679E" w:rsidP="00DD29A7">
      <w:pPr>
        <w:jc w:val="center"/>
        <w:rPr>
          <w:b/>
          <w:lang w:val="uk-UA"/>
        </w:rPr>
      </w:pPr>
    </w:p>
    <w:p w14:paraId="03DE3983" w14:textId="77777777" w:rsidR="0097679E" w:rsidRDefault="0097679E" w:rsidP="00DD29A7">
      <w:pPr>
        <w:jc w:val="center"/>
        <w:rPr>
          <w:b/>
          <w:lang w:val="uk-UA"/>
        </w:rPr>
      </w:pPr>
    </w:p>
    <w:p w14:paraId="7F510617" w14:textId="77777777" w:rsidR="0097679E" w:rsidRDefault="0097679E" w:rsidP="00DD29A7">
      <w:pPr>
        <w:jc w:val="center"/>
        <w:rPr>
          <w:b/>
          <w:lang w:val="uk-UA"/>
        </w:rPr>
      </w:pPr>
    </w:p>
    <w:p w14:paraId="6263A6B3" w14:textId="77777777" w:rsidR="0097679E" w:rsidRDefault="0097679E" w:rsidP="00DD29A7">
      <w:pPr>
        <w:jc w:val="center"/>
        <w:rPr>
          <w:b/>
          <w:lang w:val="uk-UA"/>
        </w:rPr>
      </w:pPr>
    </w:p>
    <w:p w14:paraId="23FF1518" w14:textId="77777777" w:rsidR="0097679E" w:rsidRDefault="0097679E" w:rsidP="00DD29A7">
      <w:pPr>
        <w:jc w:val="center"/>
        <w:rPr>
          <w:b/>
          <w:lang w:val="uk-UA"/>
        </w:rPr>
      </w:pPr>
    </w:p>
    <w:p w14:paraId="0BD8FB0F" w14:textId="77777777" w:rsidR="0097679E" w:rsidRDefault="0097679E" w:rsidP="00DD29A7">
      <w:pPr>
        <w:jc w:val="center"/>
        <w:rPr>
          <w:b/>
          <w:lang w:val="uk-UA"/>
        </w:rPr>
      </w:pPr>
    </w:p>
    <w:p w14:paraId="1E2430EA" w14:textId="77777777" w:rsidR="0097679E" w:rsidRDefault="0097679E" w:rsidP="00DD29A7">
      <w:pPr>
        <w:jc w:val="center"/>
        <w:rPr>
          <w:b/>
          <w:lang w:val="uk-UA"/>
        </w:rPr>
      </w:pPr>
    </w:p>
    <w:p w14:paraId="6D7538E7" w14:textId="77777777" w:rsidR="0097679E" w:rsidRDefault="0097679E" w:rsidP="00DD29A7">
      <w:pPr>
        <w:jc w:val="center"/>
        <w:rPr>
          <w:b/>
          <w:lang w:val="uk-UA"/>
        </w:rPr>
      </w:pPr>
    </w:p>
    <w:p w14:paraId="4514E317" w14:textId="77777777" w:rsidR="0097679E" w:rsidRDefault="0097679E" w:rsidP="00DD29A7">
      <w:pPr>
        <w:jc w:val="center"/>
        <w:rPr>
          <w:b/>
          <w:lang w:val="uk-UA"/>
        </w:rPr>
      </w:pPr>
    </w:p>
    <w:p w14:paraId="4D58B5DB" w14:textId="77777777" w:rsidR="0097679E" w:rsidRDefault="0097679E" w:rsidP="00DD29A7">
      <w:pPr>
        <w:jc w:val="center"/>
        <w:rPr>
          <w:b/>
          <w:lang w:val="uk-UA"/>
        </w:rPr>
      </w:pPr>
    </w:p>
    <w:p w14:paraId="5F457DDB" w14:textId="77777777" w:rsidR="0097679E" w:rsidRDefault="0097679E" w:rsidP="00DD29A7">
      <w:pPr>
        <w:jc w:val="center"/>
        <w:rPr>
          <w:b/>
          <w:lang w:val="uk-UA"/>
        </w:rPr>
      </w:pPr>
    </w:p>
    <w:p w14:paraId="07FA1899" w14:textId="77777777" w:rsidR="0097679E" w:rsidRDefault="0097679E" w:rsidP="00DD29A7">
      <w:pPr>
        <w:jc w:val="center"/>
        <w:rPr>
          <w:b/>
          <w:lang w:val="uk-UA"/>
        </w:rPr>
      </w:pPr>
    </w:p>
    <w:p w14:paraId="208E577D" w14:textId="77777777" w:rsidR="0097679E" w:rsidRDefault="0097679E" w:rsidP="00DD29A7">
      <w:pPr>
        <w:jc w:val="center"/>
        <w:rPr>
          <w:b/>
          <w:lang w:val="uk-UA"/>
        </w:rPr>
      </w:pPr>
    </w:p>
    <w:p w14:paraId="0FBF08D7" w14:textId="77777777" w:rsidR="0097679E" w:rsidRDefault="0097679E" w:rsidP="00DD29A7">
      <w:pPr>
        <w:jc w:val="center"/>
        <w:rPr>
          <w:b/>
          <w:lang w:val="uk-UA"/>
        </w:rPr>
      </w:pPr>
    </w:p>
    <w:p w14:paraId="2EC2DCF3" w14:textId="77777777" w:rsidR="0097679E" w:rsidRDefault="0097679E" w:rsidP="00DD29A7">
      <w:pPr>
        <w:jc w:val="center"/>
        <w:rPr>
          <w:b/>
          <w:lang w:val="uk-UA"/>
        </w:rPr>
      </w:pPr>
    </w:p>
    <w:p w14:paraId="04A31CA4" w14:textId="77777777" w:rsidR="0097679E" w:rsidRDefault="0097679E" w:rsidP="00DD29A7">
      <w:pPr>
        <w:jc w:val="center"/>
        <w:rPr>
          <w:b/>
          <w:lang w:val="uk-UA"/>
        </w:rPr>
      </w:pPr>
    </w:p>
    <w:p w14:paraId="008E6233" w14:textId="77777777" w:rsidR="0097679E" w:rsidRDefault="0097679E" w:rsidP="00DD29A7">
      <w:pPr>
        <w:jc w:val="center"/>
        <w:rPr>
          <w:b/>
          <w:lang w:val="uk-UA"/>
        </w:rPr>
      </w:pPr>
    </w:p>
    <w:p w14:paraId="7159EEDA" w14:textId="77777777" w:rsidR="0097679E" w:rsidRDefault="0097679E" w:rsidP="00DD29A7">
      <w:pPr>
        <w:jc w:val="center"/>
        <w:rPr>
          <w:b/>
          <w:lang w:val="uk-UA"/>
        </w:rPr>
      </w:pPr>
    </w:p>
    <w:p w14:paraId="222D2778" w14:textId="77777777" w:rsidR="0097679E" w:rsidRDefault="0097679E" w:rsidP="00DD29A7">
      <w:pPr>
        <w:jc w:val="center"/>
        <w:rPr>
          <w:b/>
          <w:lang w:val="uk-UA"/>
        </w:rPr>
      </w:pPr>
    </w:p>
    <w:p w14:paraId="394FF8CA" w14:textId="77777777" w:rsidR="0097679E" w:rsidRDefault="0097679E" w:rsidP="00DD29A7">
      <w:pPr>
        <w:jc w:val="center"/>
        <w:rPr>
          <w:b/>
          <w:lang w:val="uk-UA"/>
        </w:rPr>
      </w:pPr>
    </w:p>
    <w:p w14:paraId="4C084130" w14:textId="77777777" w:rsidR="0097679E" w:rsidRDefault="0097679E" w:rsidP="00DD29A7">
      <w:pPr>
        <w:jc w:val="center"/>
        <w:rPr>
          <w:b/>
          <w:lang w:val="uk-UA"/>
        </w:rPr>
      </w:pPr>
    </w:p>
    <w:p w14:paraId="73B9A62D" w14:textId="77777777" w:rsidR="0097679E" w:rsidRDefault="0097679E" w:rsidP="00DD29A7">
      <w:pPr>
        <w:jc w:val="center"/>
        <w:rPr>
          <w:b/>
          <w:lang w:val="uk-UA"/>
        </w:rPr>
      </w:pPr>
    </w:p>
    <w:p w14:paraId="34290116" w14:textId="77777777" w:rsidR="0097679E" w:rsidRDefault="0097679E" w:rsidP="00DD29A7">
      <w:pPr>
        <w:jc w:val="center"/>
        <w:rPr>
          <w:b/>
          <w:lang w:val="uk-UA"/>
        </w:rPr>
      </w:pPr>
    </w:p>
    <w:p w14:paraId="241B82D5" w14:textId="77777777" w:rsidR="0097679E" w:rsidRDefault="0097679E" w:rsidP="00DD29A7">
      <w:pPr>
        <w:jc w:val="center"/>
        <w:rPr>
          <w:b/>
          <w:lang w:val="uk-UA"/>
        </w:rPr>
      </w:pPr>
    </w:p>
    <w:p w14:paraId="4E76F70D" w14:textId="77777777" w:rsidR="0097679E" w:rsidRDefault="0097679E" w:rsidP="00DD29A7">
      <w:pPr>
        <w:jc w:val="center"/>
        <w:rPr>
          <w:b/>
          <w:lang w:val="uk-UA"/>
        </w:rPr>
      </w:pPr>
    </w:p>
    <w:p w14:paraId="44F0871D" w14:textId="77777777" w:rsidR="0097679E" w:rsidRDefault="0097679E" w:rsidP="00DD29A7">
      <w:pPr>
        <w:jc w:val="center"/>
        <w:rPr>
          <w:b/>
          <w:lang w:val="uk-UA"/>
        </w:rPr>
      </w:pPr>
    </w:p>
    <w:p w14:paraId="5A7C31C2" w14:textId="77777777" w:rsidR="0097679E" w:rsidRDefault="0097679E" w:rsidP="00DD29A7">
      <w:pPr>
        <w:jc w:val="center"/>
        <w:rPr>
          <w:b/>
          <w:lang w:val="uk-UA"/>
        </w:rPr>
      </w:pPr>
    </w:p>
    <w:p w14:paraId="698DD197" w14:textId="77777777" w:rsidR="0097679E" w:rsidRDefault="0097679E" w:rsidP="00DD29A7">
      <w:pPr>
        <w:jc w:val="center"/>
        <w:rPr>
          <w:b/>
          <w:lang w:val="uk-UA"/>
        </w:rPr>
      </w:pPr>
    </w:p>
    <w:p w14:paraId="00AE8033" w14:textId="77777777" w:rsidR="0097679E" w:rsidRDefault="0097679E" w:rsidP="00DD29A7">
      <w:pPr>
        <w:jc w:val="center"/>
        <w:rPr>
          <w:b/>
          <w:lang w:val="uk-UA"/>
        </w:rPr>
      </w:pPr>
    </w:p>
    <w:p w14:paraId="4178DF0C" w14:textId="77777777" w:rsidR="0097679E" w:rsidRDefault="0097679E" w:rsidP="00DD29A7">
      <w:pPr>
        <w:jc w:val="center"/>
        <w:rPr>
          <w:b/>
          <w:lang w:val="uk-UA"/>
        </w:rPr>
      </w:pPr>
    </w:p>
    <w:p w14:paraId="5511A3E1" w14:textId="77777777" w:rsidR="0097679E" w:rsidRDefault="0097679E" w:rsidP="00DD29A7">
      <w:pPr>
        <w:jc w:val="center"/>
        <w:rPr>
          <w:b/>
          <w:lang w:val="uk-UA"/>
        </w:rPr>
      </w:pPr>
    </w:p>
    <w:p w14:paraId="20C8CFD9" w14:textId="77777777" w:rsidR="0097679E" w:rsidRDefault="0097679E" w:rsidP="00DD29A7">
      <w:pPr>
        <w:jc w:val="center"/>
        <w:rPr>
          <w:b/>
          <w:lang w:val="uk-UA"/>
        </w:rPr>
      </w:pPr>
    </w:p>
    <w:p w14:paraId="52DA7AE4" w14:textId="77777777" w:rsidR="0097679E" w:rsidRDefault="0097679E" w:rsidP="00DD29A7">
      <w:pPr>
        <w:jc w:val="center"/>
        <w:rPr>
          <w:b/>
          <w:lang w:val="uk-UA"/>
        </w:rPr>
      </w:pPr>
    </w:p>
    <w:p w14:paraId="22A96C79" w14:textId="77777777" w:rsidR="0097679E" w:rsidRDefault="0097679E" w:rsidP="00DD29A7">
      <w:pPr>
        <w:jc w:val="center"/>
        <w:rPr>
          <w:b/>
          <w:lang w:val="uk-UA"/>
        </w:rPr>
      </w:pPr>
    </w:p>
    <w:p w14:paraId="58B32A28" w14:textId="77777777" w:rsidR="0097679E" w:rsidRDefault="0097679E" w:rsidP="00DD29A7">
      <w:pPr>
        <w:jc w:val="center"/>
        <w:rPr>
          <w:b/>
          <w:lang w:val="uk-UA"/>
        </w:rPr>
      </w:pPr>
    </w:p>
    <w:p w14:paraId="6C653651" w14:textId="77777777" w:rsidR="0097679E" w:rsidRDefault="0097679E" w:rsidP="00DD29A7">
      <w:pPr>
        <w:jc w:val="center"/>
        <w:rPr>
          <w:b/>
          <w:lang w:val="uk-UA"/>
        </w:rPr>
      </w:pPr>
    </w:p>
    <w:p w14:paraId="01E1AFF3" w14:textId="77777777" w:rsidR="0097679E" w:rsidRDefault="0097679E" w:rsidP="00DD29A7">
      <w:pPr>
        <w:jc w:val="center"/>
        <w:rPr>
          <w:b/>
          <w:lang w:val="uk-UA"/>
        </w:rPr>
      </w:pPr>
    </w:p>
    <w:p w14:paraId="4A27ADC1" w14:textId="77777777" w:rsidR="0097679E" w:rsidRDefault="0097679E" w:rsidP="00DD29A7">
      <w:pPr>
        <w:jc w:val="center"/>
        <w:rPr>
          <w:b/>
          <w:lang w:val="uk-UA"/>
        </w:rPr>
      </w:pPr>
    </w:p>
    <w:p w14:paraId="6F41B2F5" w14:textId="77777777" w:rsidR="0097679E" w:rsidRDefault="0097679E" w:rsidP="00DD29A7">
      <w:pPr>
        <w:jc w:val="center"/>
        <w:rPr>
          <w:b/>
          <w:lang w:val="uk-UA"/>
        </w:rPr>
      </w:pPr>
    </w:p>
    <w:p w14:paraId="467B5CC9" w14:textId="77777777" w:rsidR="0097679E" w:rsidRDefault="0097679E" w:rsidP="00DD29A7">
      <w:pPr>
        <w:jc w:val="center"/>
        <w:rPr>
          <w:b/>
          <w:lang w:val="uk-UA"/>
        </w:rPr>
      </w:pPr>
    </w:p>
    <w:p w14:paraId="05A3678F" w14:textId="77777777" w:rsidR="0097679E" w:rsidRDefault="0097679E" w:rsidP="00DD29A7">
      <w:pPr>
        <w:jc w:val="center"/>
        <w:rPr>
          <w:b/>
          <w:lang w:val="uk-UA"/>
        </w:rPr>
      </w:pPr>
    </w:p>
    <w:p w14:paraId="68C898F0" w14:textId="77777777" w:rsidR="0097679E" w:rsidRDefault="0097679E" w:rsidP="00DD29A7">
      <w:pPr>
        <w:jc w:val="center"/>
        <w:rPr>
          <w:b/>
          <w:lang w:val="uk-UA"/>
        </w:rPr>
      </w:pPr>
    </w:p>
    <w:p w14:paraId="72A00DAB" w14:textId="77777777" w:rsidR="0097679E" w:rsidRDefault="0097679E" w:rsidP="00DD29A7">
      <w:pPr>
        <w:jc w:val="center"/>
        <w:rPr>
          <w:b/>
          <w:lang w:val="uk-UA"/>
        </w:rPr>
      </w:pPr>
    </w:p>
    <w:p w14:paraId="01395B33" w14:textId="77777777" w:rsidR="0097679E" w:rsidRDefault="0097679E" w:rsidP="00DD29A7">
      <w:pPr>
        <w:jc w:val="center"/>
        <w:rPr>
          <w:b/>
          <w:lang w:val="uk-UA"/>
        </w:rPr>
      </w:pPr>
    </w:p>
    <w:p w14:paraId="106C7398" w14:textId="77777777" w:rsidR="0097679E" w:rsidRDefault="0097679E" w:rsidP="00DD29A7">
      <w:pPr>
        <w:jc w:val="center"/>
        <w:rPr>
          <w:b/>
          <w:lang w:val="uk-UA"/>
        </w:rPr>
      </w:pPr>
    </w:p>
    <w:p w14:paraId="2B9B4D50" w14:textId="77777777" w:rsidR="0097679E" w:rsidRDefault="0097679E" w:rsidP="00DD29A7">
      <w:pPr>
        <w:jc w:val="center"/>
        <w:rPr>
          <w:b/>
          <w:lang w:val="uk-UA"/>
        </w:rPr>
      </w:pPr>
    </w:p>
    <w:p w14:paraId="7FF1B2CA" w14:textId="77777777" w:rsidR="0097679E" w:rsidRDefault="0097679E" w:rsidP="00DD29A7">
      <w:pPr>
        <w:jc w:val="center"/>
        <w:rPr>
          <w:b/>
          <w:lang w:val="uk-UA"/>
        </w:rPr>
      </w:pPr>
    </w:p>
    <w:p w14:paraId="7664E4D4" w14:textId="77777777" w:rsidR="0097679E" w:rsidRDefault="0097679E" w:rsidP="00DD29A7">
      <w:pPr>
        <w:jc w:val="center"/>
        <w:rPr>
          <w:b/>
          <w:lang w:val="uk-UA"/>
        </w:rPr>
      </w:pPr>
    </w:p>
    <w:p w14:paraId="17ABA1C3" w14:textId="77777777" w:rsidR="0097679E" w:rsidRDefault="0097679E" w:rsidP="00DD29A7">
      <w:pPr>
        <w:jc w:val="center"/>
        <w:rPr>
          <w:b/>
          <w:lang w:val="uk-UA"/>
        </w:rPr>
      </w:pPr>
    </w:p>
    <w:p w14:paraId="2E697C59" w14:textId="77777777" w:rsidR="0097679E" w:rsidRDefault="0097679E" w:rsidP="00DD29A7">
      <w:pPr>
        <w:jc w:val="center"/>
        <w:rPr>
          <w:b/>
          <w:lang w:val="uk-UA"/>
        </w:rPr>
      </w:pPr>
    </w:p>
    <w:p w14:paraId="1FD43940" w14:textId="77777777" w:rsidR="0097679E" w:rsidRDefault="0097679E" w:rsidP="00DD29A7">
      <w:pPr>
        <w:jc w:val="center"/>
        <w:rPr>
          <w:b/>
          <w:lang w:val="uk-UA"/>
        </w:rPr>
      </w:pPr>
    </w:p>
    <w:p w14:paraId="2BA51AB4" w14:textId="77777777" w:rsidR="0097679E" w:rsidRDefault="0097679E" w:rsidP="00DD29A7">
      <w:pPr>
        <w:jc w:val="center"/>
        <w:rPr>
          <w:b/>
          <w:lang w:val="uk-UA"/>
        </w:rPr>
      </w:pPr>
    </w:p>
    <w:p w14:paraId="77FE25AF" w14:textId="77777777" w:rsidR="0097679E" w:rsidRDefault="0097679E" w:rsidP="00DD29A7">
      <w:pPr>
        <w:jc w:val="center"/>
        <w:rPr>
          <w:b/>
          <w:lang w:val="uk-UA"/>
        </w:rPr>
      </w:pPr>
    </w:p>
    <w:p w14:paraId="6BF8908D" w14:textId="77777777" w:rsidR="0097679E" w:rsidRDefault="0097679E" w:rsidP="00DD29A7">
      <w:pPr>
        <w:jc w:val="center"/>
        <w:rPr>
          <w:b/>
          <w:lang w:val="uk-UA"/>
        </w:rPr>
      </w:pPr>
    </w:p>
    <w:p w14:paraId="39CE534E" w14:textId="77777777" w:rsidR="0097679E" w:rsidRDefault="0097679E" w:rsidP="00DD29A7">
      <w:pPr>
        <w:jc w:val="center"/>
        <w:rPr>
          <w:b/>
          <w:lang w:val="uk-UA"/>
        </w:rPr>
      </w:pPr>
    </w:p>
    <w:p w14:paraId="3B5EA856" w14:textId="77777777" w:rsidR="0097679E" w:rsidRDefault="0097679E" w:rsidP="00DD29A7">
      <w:pPr>
        <w:jc w:val="center"/>
        <w:rPr>
          <w:b/>
          <w:lang w:val="uk-UA"/>
        </w:rPr>
      </w:pPr>
    </w:p>
    <w:p w14:paraId="396CAC48" w14:textId="77777777" w:rsidR="0097679E" w:rsidRDefault="0097679E" w:rsidP="00DD29A7">
      <w:pPr>
        <w:jc w:val="center"/>
        <w:rPr>
          <w:b/>
          <w:lang w:val="uk-UA"/>
        </w:rPr>
      </w:pPr>
    </w:p>
    <w:p w14:paraId="191A131C" w14:textId="77777777" w:rsidR="0097679E" w:rsidRDefault="0097679E" w:rsidP="00DD29A7">
      <w:pPr>
        <w:jc w:val="center"/>
        <w:rPr>
          <w:b/>
          <w:lang w:val="uk-UA"/>
        </w:rPr>
      </w:pPr>
    </w:p>
    <w:p w14:paraId="185BE18E" w14:textId="77777777" w:rsidR="0097679E" w:rsidRDefault="0097679E" w:rsidP="00DD29A7">
      <w:pPr>
        <w:jc w:val="center"/>
        <w:rPr>
          <w:b/>
          <w:lang w:val="uk-UA"/>
        </w:rPr>
      </w:pPr>
    </w:p>
    <w:p w14:paraId="17E8C9E6" w14:textId="77777777" w:rsidR="0097679E" w:rsidRDefault="0097679E" w:rsidP="00DD29A7">
      <w:pPr>
        <w:jc w:val="center"/>
        <w:rPr>
          <w:b/>
          <w:lang w:val="uk-UA"/>
        </w:rPr>
      </w:pPr>
    </w:p>
    <w:p w14:paraId="589630B4" w14:textId="77777777" w:rsidR="0097679E" w:rsidRDefault="0097679E" w:rsidP="00DD29A7">
      <w:pPr>
        <w:jc w:val="center"/>
        <w:rPr>
          <w:b/>
          <w:lang w:val="uk-UA"/>
        </w:rPr>
      </w:pPr>
    </w:p>
    <w:p w14:paraId="14D7536B" w14:textId="77777777" w:rsidR="0097679E" w:rsidRDefault="0097679E" w:rsidP="00DD29A7">
      <w:pPr>
        <w:jc w:val="center"/>
        <w:rPr>
          <w:b/>
          <w:lang w:val="uk-UA"/>
        </w:rPr>
      </w:pPr>
    </w:p>
    <w:p w14:paraId="23A7E42C" w14:textId="77777777" w:rsidR="0097679E" w:rsidRDefault="0097679E" w:rsidP="00DD29A7">
      <w:pPr>
        <w:jc w:val="center"/>
        <w:rPr>
          <w:b/>
          <w:lang w:val="uk-UA"/>
        </w:rPr>
      </w:pPr>
    </w:p>
    <w:p w14:paraId="7AE93D94" w14:textId="77777777" w:rsidR="0097679E" w:rsidRDefault="0097679E" w:rsidP="00DD29A7">
      <w:pPr>
        <w:jc w:val="center"/>
        <w:rPr>
          <w:b/>
          <w:lang w:val="uk-UA"/>
        </w:rPr>
      </w:pPr>
    </w:p>
    <w:p w14:paraId="60EC4F8C" w14:textId="77777777" w:rsidR="0097679E" w:rsidRDefault="0097679E" w:rsidP="00DD29A7">
      <w:pPr>
        <w:jc w:val="center"/>
        <w:rPr>
          <w:b/>
          <w:lang w:val="uk-UA"/>
        </w:rPr>
      </w:pPr>
    </w:p>
    <w:p w14:paraId="64B4A691" w14:textId="77777777" w:rsidR="0097679E" w:rsidRDefault="0097679E" w:rsidP="00DD29A7">
      <w:pPr>
        <w:jc w:val="center"/>
        <w:rPr>
          <w:b/>
          <w:lang w:val="uk-UA"/>
        </w:rPr>
      </w:pPr>
    </w:p>
    <w:p w14:paraId="0166FA6C" w14:textId="77777777" w:rsidR="0097679E" w:rsidRDefault="0097679E" w:rsidP="00DD29A7">
      <w:pPr>
        <w:jc w:val="center"/>
        <w:rPr>
          <w:b/>
          <w:lang w:val="uk-UA"/>
        </w:rPr>
      </w:pPr>
    </w:p>
    <w:p w14:paraId="66A1AA5E" w14:textId="77777777" w:rsidR="0097679E" w:rsidRDefault="0097679E" w:rsidP="00DD29A7">
      <w:pPr>
        <w:jc w:val="center"/>
        <w:rPr>
          <w:b/>
          <w:lang w:val="uk-UA"/>
        </w:rPr>
      </w:pPr>
    </w:p>
    <w:p w14:paraId="6311CDA3" w14:textId="77777777" w:rsidR="0097679E" w:rsidRDefault="0097679E" w:rsidP="00DD29A7">
      <w:pPr>
        <w:jc w:val="center"/>
        <w:rPr>
          <w:b/>
          <w:lang w:val="uk-UA"/>
        </w:rPr>
      </w:pPr>
    </w:p>
    <w:p w14:paraId="3D0AC453" w14:textId="77777777" w:rsidR="0097679E" w:rsidRDefault="0097679E" w:rsidP="00DD29A7">
      <w:pPr>
        <w:jc w:val="center"/>
        <w:rPr>
          <w:b/>
          <w:lang w:val="uk-UA"/>
        </w:rPr>
      </w:pPr>
    </w:p>
    <w:p w14:paraId="611A8362" w14:textId="77777777" w:rsidR="0097679E" w:rsidRDefault="0097679E" w:rsidP="00DD29A7">
      <w:pPr>
        <w:jc w:val="center"/>
        <w:rPr>
          <w:b/>
          <w:lang w:val="uk-UA"/>
        </w:rPr>
      </w:pPr>
    </w:p>
    <w:p w14:paraId="512F41A2" w14:textId="77777777" w:rsidR="0097679E" w:rsidRDefault="0097679E" w:rsidP="00DD29A7">
      <w:pPr>
        <w:jc w:val="center"/>
        <w:rPr>
          <w:b/>
          <w:lang w:val="uk-UA"/>
        </w:rPr>
      </w:pPr>
    </w:p>
    <w:p w14:paraId="1CF5C76F" w14:textId="77777777" w:rsidR="0097679E" w:rsidRDefault="0097679E" w:rsidP="00DD29A7">
      <w:pPr>
        <w:jc w:val="center"/>
        <w:rPr>
          <w:b/>
          <w:lang w:val="uk-UA"/>
        </w:rPr>
      </w:pPr>
    </w:p>
    <w:p w14:paraId="1BF0B02A" w14:textId="77777777" w:rsidR="0097679E" w:rsidRDefault="0097679E" w:rsidP="00DD29A7">
      <w:pPr>
        <w:jc w:val="center"/>
        <w:rPr>
          <w:b/>
          <w:lang w:val="uk-UA"/>
        </w:rPr>
      </w:pPr>
    </w:p>
    <w:p w14:paraId="7BA2EFA1" w14:textId="77777777" w:rsidR="0097679E" w:rsidRDefault="0097679E" w:rsidP="00DD29A7">
      <w:pPr>
        <w:jc w:val="center"/>
        <w:rPr>
          <w:b/>
          <w:lang w:val="uk-UA"/>
        </w:rPr>
      </w:pPr>
    </w:p>
    <w:p w14:paraId="34CFF26B" w14:textId="77777777" w:rsidR="0097679E" w:rsidRDefault="0097679E" w:rsidP="00DD29A7">
      <w:pPr>
        <w:jc w:val="center"/>
        <w:rPr>
          <w:b/>
          <w:lang w:val="uk-UA"/>
        </w:rPr>
      </w:pPr>
    </w:p>
    <w:p w14:paraId="2893C153" w14:textId="77777777" w:rsidR="0097679E" w:rsidRDefault="0097679E" w:rsidP="00DD29A7">
      <w:pPr>
        <w:jc w:val="center"/>
        <w:rPr>
          <w:b/>
          <w:lang w:val="uk-UA"/>
        </w:rPr>
      </w:pPr>
    </w:p>
    <w:p w14:paraId="476C4772" w14:textId="77777777" w:rsidR="0097679E" w:rsidRDefault="0097679E" w:rsidP="00DD29A7">
      <w:pPr>
        <w:jc w:val="center"/>
        <w:rPr>
          <w:b/>
          <w:lang w:val="uk-UA"/>
        </w:rPr>
      </w:pPr>
    </w:p>
    <w:p w14:paraId="1FFDC665" w14:textId="77777777" w:rsidR="0097679E" w:rsidRDefault="0097679E" w:rsidP="00DD29A7">
      <w:pPr>
        <w:jc w:val="center"/>
        <w:rPr>
          <w:b/>
          <w:lang w:val="uk-UA"/>
        </w:rPr>
      </w:pPr>
    </w:p>
    <w:p w14:paraId="65B0CC55" w14:textId="77777777" w:rsidR="0097679E" w:rsidRDefault="0097679E" w:rsidP="00DD29A7">
      <w:pPr>
        <w:jc w:val="center"/>
        <w:rPr>
          <w:b/>
          <w:lang w:val="uk-UA"/>
        </w:rPr>
      </w:pPr>
    </w:p>
    <w:p w14:paraId="4A9BC932" w14:textId="77777777" w:rsidR="0097679E" w:rsidRDefault="0097679E" w:rsidP="00DD29A7">
      <w:pPr>
        <w:jc w:val="center"/>
        <w:rPr>
          <w:b/>
          <w:lang w:val="uk-UA"/>
        </w:rPr>
      </w:pPr>
    </w:p>
    <w:p w14:paraId="558267B8" w14:textId="77777777" w:rsidR="0097679E" w:rsidRDefault="0097679E" w:rsidP="00DD29A7">
      <w:pPr>
        <w:jc w:val="center"/>
        <w:rPr>
          <w:b/>
          <w:lang w:val="uk-UA"/>
        </w:rPr>
      </w:pPr>
    </w:p>
    <w:p w14:paraId="06D1CE8C" w14:textId="77777777" w:rsidR="0097679E" w:rsidRDefault="0097679E" w:rsidP="00DD29A7">
      <w:pPr>
        <w:jc w:val="center"/>
        <w:rPr>
          <w:b/>
          <w:lang w:val="uk-UA"/>
        </w:rPr>
      </w:pPr>
    </w:p>
    <w:p w14:paraId="39ED7606" w14:textId="77777777" w:rsidR="0097679E" w:rsidRDefault="0097679E" w:rsidP="00DD29A7">
      <w:pPr>
        <w:jc w:val="center"/>
        <w:rPr>
          <w:b/>
          <w:lang w:val="uk-UA"/>
        </w:rPr>
      </w:pPr>
    </w:p>
    <w:p w14:paraId="65D5A19D" w14:textId="77777777" w:rsidR="0097679E" w:rsidRDefault="0097679E" w:rsidP="00DD29A7">
      <w:pPr>
        <w:jc w:val="center"/>
        <w:rPr>
          <w:b/>
          <w:lang w:val="uk-UA"/>
        </w:rPr>
      </w:pPr>
    </w:p>
    <w:p w14:paraId="4FA5F148" w14:textId="77777777" w:rsidR="00DD29A7" w:rsidRDefault="00DD29A7" w:rsidP="00DD29A7">
      <w:pPr>
        <w:jc w:val="center"/>
        <w:rPr>
          <w:b/>
          <w:lang w:val="uk-UA"/>
        </w:rPr>
      </w:pPr>
    </w:p>
    <w:p w14:paraId="2C262A8E" w14:textId="77777777" w:rsidR="00DD29A7" w:rsidRDefault="00DD29A7" w:rsidP="00DD29A7">
      <w:pPr>
        <w:jc w:val="center"/>
        <w:rPr>
          <w:b/>
          <w:lang w:val="uk-UA"/>
        </w:rPr>
      </w:pPr>
    </w:p>
    <w:p w14:paraId="4F3B436E" w14:textId="77777777" w:rsidR="00DD29A7" w:rsidRDefault="00DD29A7" w:rsidP="00DD29A7">
      <w:pPr>
        <w:jc w:val="center"/>
        <w:rPr>
          <w:b/>
          <w:lang w:val="uk-UA"/>
        </w:rPr>
      </w:pPr>
    </w:p>
    <w:p w14:paraId="2F96B57E" w14:textId="77777777" w:rsidR="00DD29A7" w:rsidRDefault="00DD29A7" w:rsidP="00DD29A7">
      <w:pPr>
        <w:jc w:val="center"/>
        <w:rPr>
          <w:b/>
          <w:lang w:val="uk-UA"/>
        </w:rPr>
      </w:pPr>
    </w:p>
    <w:p w14:paraId="43BD7725" w14:textId="77777777" w:rsidR="00DD29A7" w:rsidRDefault="00DD29A7" w:rsidP="00DD29A7">
      <w:pPr>
        <w:jc w:val="center"/>
        <w:rPr>
          <w:b/>
          <w:lang w:val="uk-UA"/>
        </w:rPr>
      </w:pPr>
    </w:p>
    <w:p w14:paraId="56908E26" w14:textId="77777777" w:rsidR="00DD29A7" w:rsidRDefault="00DD29A7" w:rsidP="00DD29A7">
      <w:pPr>
        <w:jc w:val="center"/>
        <w:rPr>
          <w:b/>
          <w:lang w:val="uk-UA"/>
        </w:rPr>
      </w:pPr>
    </w:p>
    <w:p w14:paraId="02AA1B21" w14:textId="77777777" w:rsidR="00DD29A7" w:rsidRDefault="00DD29A7" w:rsidP="00DD29A7">
      <w:pPr>
        <w:jc w:val="center"/>
        <w:rPr>
          <w:b/>
          <w:lang w:val="uk-UA"/>
        </w:rPr>
      </w:pPr>
    </w:p>
    <w:p w14:paraId="52DF73DD" w14:textId="77777777" w:rsidR="007F0DA5" w:rsidRDefault="007F0DA5"/>
    <w:sectPr w:rsidR="007F0DA5" w:rsidSect="00DD29A7">
      <w:headerReference w:type="default" r:id="rId9"/>
      <w:pgSz w:w="11906" w:h="16838"/>
      <w:pgMar w:top="0" w:right="567" w:bottom="567" w:left="709" w:header="0"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0273" w14:textId="77777777" w:rsidR="0012650C" w:rsidRDefault="0012650C" w:rsidP="00DD29A7">
      <w:r>
        <w:separator/>
      </w:r>
    </w:p>
  </w:endnote>
  <w:endnote w:type="continuationSeparator" w:id="0">
    <w:p w14:paraId="5D1D7623" w14:textId="77777777" w:rsidR="0012650C" w:rsidRDefault="0012650C" w:rsidP="00DD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5A82" w14:textId="77777777" w:rsidR="0012650C" w:rsidRDefault="0012650C" w:rsidP="00DD29A7">
      <w:r>
        <w:separator/>
      </w:r>
    </w:p>
  </w:footnote>
  <w:footnote w:type="continuationSeparator" w:id="0">
    <w:p w14:paraId="48AB95E9" w14:textId="77777777" w:rsidR="0012650C" w:rsidRDefault="0012650C" w:rsidP="00DD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089" w14:textId="77777777" w:rsidR="00DD29A7" w:rsidRDefault="00DD29A7">
    <w:pPr>
      <w:pStyle w:val="ab"/>
    </w:pPr>
  </w:p>
  <w:p w14:paraId="0655166A" w14:textId="77777777" w:rsidR="00DD29A7" w:rsidRDefault="00DD29A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5A15"/>
    <w:multiLevelType w:val="multilevel"/>
    <w:tmpl w:val="618CA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431BF8"/>
    <w:multiLevelType w:val="hybridMultilevel"/>
    <w:tmpl w:val="F2204836"/>
    <w:lvl w:ilvl="0" w:tplc="5B1CCAF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536231"/>
    <w:multiLevelType w:val="hybridMultilevel"/>
    <w:tmpl w:val="6B40D7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3367">
    <w:abstractNumId w:val="1"/>
  </w:num>
  <w:num w:numId="2" w16cid:durableId="4287409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113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A7"/>
    <w:rsid w:val="0012650C"/>
    <w:rsid w:val="001B6928"/>
    <w:rsid w:val="005A1F90"/>
    <w:rsid w:val="00667C63"/>
    <w:rsid w:val="00696D56"/>
    <w:rsid w:val="007F0DA5"/>
    <w:rsid w:val="0097679E"/>
    <w:rsid w:val="009D1D86"/>
    <w:rsid w:val="00B43C57"/>
    <w:rsid w:val="00B45A90"/>
    <w:rsid w:val="00CE716D"/>
    <w:rsid w:val="00D66ADE"/>
    <w:rsid w:val="00DD29A7"/>
    <w:rsid w:val="00F76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301C"/>
  <w15:chartTrackingRefBased/>
  <w15:docId w15:val="{054A6916-39D1-449B-88A0-F1E296EA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9A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D29A7"/>
    <w:pPr>
      <w:spacing w:before="100" w:beforeAutospacing="1" w:after="100" w:afterAutospacing="1"/>
    </w:pPr>
    <w:rPr>
      <w:sz w:val="26"/>
      <w:szCs w:val="26"/>
    </w:rPr>
  </w:style>
  <w:style w:type="paragraph" w:customStyle="1" w:styleId="rvps2">
    <w:name w:val="rvps2"/>
    <w:basedOn w:val="a"/>
    <w:rsid w:val="00DD29A7"/>
    <w:pPr>
      <w:spacing w:before="100" w:beforeAutospacing="1" w:after="100" w:afterAutospacing="1"/>
    </w:pPr>
    <w:rPr>
      <w:lang w:val="uk-UA" w:eastAsia="uk-UA"/>
    </w:rPr>
  </w:style>
  <w:style w:type="character" w:customStyle="1" w:styleId="rvts15">
    <w:name w:val="rvts15"/>
    <w:basedOn w:val="a0"/>
    <w:rsid w:val="00DD29A7"/>
  </w:style>
  <w:style w:type="paragraph" w:styleId="a4">
    <w:name w:val="Body Text"/>
    <w:basedOn w:val="a"/>
    <w:link w:val="a5"/>
    <w:rsid w:val="00DD29A7"/>
    <w:pPr>
      <w:spacing w:after="120"/>
    </w:pPr>
    <w:rPr>
      <w:lang w:val="x-none" w:eastAsia="x-none"/>
    </w:rPr>
  </w:style>
  <w:style w:type="character" w:customStyle="1" w:styleId="a5">
    <w:name w:val="Основной текст Знак"/>
    <w:basedOn w:val="a0"/>
    <w:link w:val="a4"/>
    <w:rsid w:val="00DD29A7"/>
    <w:rPr>
      <w:rFonts w:ascii="Times New Roman" w:eastAsia="Times New Roman" w:hAnsi="Times New Roman" w:cs="Times New Roman"/>
      <w:sz w:val="24"/>
      <w:szCs w:val="24"/>
      <w:lang w:val="x-none" w:eastAsia="x-none"/>
    </w:rPr>
  </w:style>
  <w:style w:type="paragraph" w:styleId="a6">
    <w:name w:val="Body Text Indent"/>
    <w:basedOn w:val="a"/>
    <w:link w:val="a7"/>
    <w:uiPriority w:val="99"/>
    <w:unhideWhenUsed/>
    <w:rsid w:val="00DD29A7"/>
    <w:pPr>
      <w:spacing w:after="120"/>
      <w:ind w:left="283"/>
    </w:pPr>
    <w:rPr>
      <w:rFonts w:ascii="MS Sans Serif" w:hAnsi="MS Sans Serif"/>
      <w:sz w:val="20"/>
      <w:szCs w:val="20"/>
      <w:lang w:val="en-US" w:eastAsia="x-none"/>
    </w:rPr>
  </w:style>
  <w:style w:type="character" w:customStyle="1" w:styleId="a7">
    <w:name w:val="Основной текст с отступом Знак"/>
    <w:basedOn w:val="a0"/>
    <w:link w:val="a6"/>
    <w:uiPriority w:val="99"/>
    <w:rsid w:val="00DD29A7"/>
    <w:rPr>
      <w:rFonts w:ascii="MS Sans Serif" w:eastAsia="Times New Roman" w:hAnsi="MS Sans Serif" w:cs="Times New Roman"/>
      <w:sz w:val="20"/>
      <w:szCs w:val="20"/>
      <w:lang w:val="en-US" w:eastAsia="x-none"/>
    </w:rPr>
  </w:style>
  <w:style w:type="character" w:customStyle="1" w:styleId="apple-converted-space">
    <w:name w:val="apple-converted-space"/>
    <w:basedOn w:val="a0"/>
    <w:rsid w:val="00DD29A7"/>
  </w:style>
  <w:style w:type="paragraph" w:styleId="2">
    <w:name w:val="Body Text 2"/>
    <w:basedOn w:val="a"/>
    <w:link w:val="20"/>
    <w:rsid w:val="00DD29A7"/>
    <w:pPr>
      <w:spacing w:after="120" w:line="480" w:lineRule="auto"/>
    </w:pPr>
    <w:rPr>
      <w:lang w:val="x-none" w:eastAsia="x-none"/>
    </w:rPr>
  </w:style>
  <w:style w:type="character" w:customStyle="1" w:styleId="20">
    <w:name w:val="Основной текст 2 Знак"/>
    <w:basedOn w:val="a0"/>
    <w:link w:val="2"/>
    <w:rsid w:val="00DD29A7"/>
    <w:rPr>
      <w:rFonts w:ascii="Times New Roman" w:eastAsia="Times New Roman" w:hAnsi="Times New Roman" w:cs="Times New Roman"/>
      <w:sz w:val="24"/>
      <w:szCs w:val="24"/>
      <w:lang w:val="x-none" w:eastAsia="x-none"/>
    </w:rPr>
  </w:style>
  <w:style w:type="character" w:customStyle="1" w:styleId="rvts6">
    <w:name w:val="rvts6"/>
    <w:basedOn w:val="a0"/>
    <w:rsid w:val="00DD29A7"/>
  </w:style>
  <w:style w:type="character" w:customStyle="1" w:styleId="spelle">
    <w:name w:val="spelle"/>
    <w:basedOn w:val="a0"/>
    <w:rsid w:val="00DD29A7"/>
  </w:style>
  <w:style w:type="paragraph" w:customStyle="1" w:styleId="rvps14">
    <w:name w:val="rvps14"/>
    <w:basedOn w:val="a"/>
    <w:rsid w:val="00DD29A7"/>
    <w:pPr>
      <w:spacing w:before="100" w:beforeAutospacing="1" w:after="100" w:afterAutospacing="1"/>
    </w:pPr>
  </w:style>
  <w:style w:type="paragraph" w:customStyle="1" w:styleId="a8">
    <w:name w:val="Нормальний текст"/>
    <w:basedOn w:val="a"/>
    <w:rsid w:val="00DD29A7"/>
    <w:pPr>
      <w:spacing w:before="120"/>
      <w:ind w:firstLine="567"/>
    </w:pPr>
    <w:rPr>
      <w:rFonts w:ascii="Antiqua" w:hAnsi="Antiqua"/>
      <w:sz w:val="26"/>
      <w:szCs w:val="20"/>
      <w:lang w:val="uk-UA"/>
    </w:rPr>
  </w:style>
  <w:style w:type="paragraph" w:customStyle="1" w:styleId="normalweb">
    <w:name w:val="normalweb"/>
    <w:basedOn w:val="a"/>
    <w:rsid w:val="00DD29A7"/>
    <w:pPr>
      <w:spacing w:before="100" w:beforeAutospacing="1" w:after="100" w:afterAutospacing="1"/>
    </w:pPr>
  </w:style>
  <w:style w:type="paragraph" w:styleId="a9">
    <w:name w:val="List Paragraph"/>
    <w:basedOn w:val="a"/>
    <w:link w:val="aa"/>
    <w:qFormat/>
    <w:rsid w:val="00DD29A7"/>
    <w:pPr>
      <w:ind w:left="720"/>
      <w:contextualSpacing/>
    </w:pPr>
  </w:style>
  <w:style w:type="paragraph" w:customStyle="1" w:styleId="ParagraphStyle1">
    <w:name w:val="Paragraph Style1"/>
    <w:rsid w:val="00DD29A7"/>
    <w:pPr>
      <w:autoSpaceDE w:val="0"/>
      <w:autoSpaceDN w:val="0"/>
      <w:adjustRightInd w:val="0"/>
      <w:spacing w:after="0" w:line="240" w:lineRule="auto"/>
      <w:ind w:firstLine="870"/>
      <w:jc w:val="right"/>
    </w:pPr>
    <w:rPr>
      <w:rFonts w:ascii="Courier New" w:eastAsia="Times New Roman" w:hAnsi="Courier New" w:cs="Times New Roman"/>
      <w:sz w:val="24"/>
      <w:szCs w:val="24"/>
      <w:lang w:val="ru-RU" w:eastAsia="ru-RU"/>
    </w:rPr>
  </w:style>
  <w:style w:type="character" w:customStyle="1" w:styleId="FontStyle15">
    <w:name w:val="Font Style15"/>
    <w:rsid w:val="00DD29A7"/>
    <w:rPr>
      <w:rFonts w:ascii="Times New Roman" w:hAnsi="Times New Roman" w:cs="Times New Roman"/>
      <w:sz w:val="26"/>
      <w:szCs w:val="26"/>
    </w:rPr>
  </w:style>
  <w:style w:type="character" w:customStyle="1" w:styleId="aa">
    <w:name w:val="Абзац списка Знак"/>
    <w:link w:val="a9"/>
    <w:rsid w:val="00DD29A7"/>
    <w:rPr>
      <w:rFonts w:ascii="Times New Roman" w:eastAsia="Times New Roman" w:hAnsi="Times New Roman" w:cs="Times New Roman"/>
      <w:sz w:val="24"/>
      <w:szCs w:val="24"/>
      <w:lang w:val="ru-RU" w:eastAsia="ru-RU"/>
    </w:rPr>
  </w:style>
  <w:style w:type="paragraph" w:customStyle="1" w:styleId="docdata">
    <w:name w:val="docdata"/>
    <w:aliases w:val="docy,v5,19001,baiaagaaboqcaaadbj8aaau7qwaaaaaaaaaaaaaaaaaaaaaaaaaaaaaaaaaaaaaaaaaaaaaaaaaaaaaaaaaaaaaaaaaaaaaaaaaaaaaaaaaaaaaaaaaaaaaaaaaaaaaaaaaaaaaaaaaaaaaaaaaaaaaaaaaaaaaaaaaaaaaaaaaaaaaaaaaaaaaaaaaaaaaaaaaaaaaaaaaaaaaaaaaaaaaaaaaaaaaaaaaaaaa"/>
    <w:basedOn w:val="a"/>
    <w:rsid w:val="00DD29A7"/>
    <w:pPr>
      <w:spacing w:before="100" w:beforeAutospacing="1" w:after="100" w:afterAutospacing="1"/>
    </w:pPr>
  </w:style>
  <w:style w:type="paragraph" w:styleId="ab">
    <w:name w:val="header"/>
    <w:basedOn w:val="a"/>
    <w:link w:val="ac"/>
    <w:uiPriority w:val="99"/>
    <w:unhideWhenUsed/>
    <w:rsid w:val="00DD29A7"/>
    <w:pPr>
      <w:tabs>
        <w:tab w:val="center" w:pos="4819"/>
        <w:tab w:val="right" w:pos="9639"/>
      </w:tabs>
    </w:pPr>
  </w:style>
  <w:style w:type="character" w:customStyle="1" w:styleId="ac">
    <w:name w:val="Верхний колонтитул Знак"/>
    <w:basedOn w:val="a0"/>
    <w:link w:val="ab"/>
    <w:uiPriority w:val="99"/>
    <w:rsid w:val="00DD29A7"/>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DD29A7"/>
    <w:pPr>
      <w:tabs>
        <w:tab w:val="center" w:pos="4819"/>
        <w:tab w:val="right" w:pos="9639"/>
      </w:tabs>
    </w:pPr>
  </w:style>
  <w:style w:type="character" w:customStyle="1" w:styleId="ae">
    <w:name w:val="Нижний колонтитул Знак"/>
    <w:basedOn w:val="a0"/>
    <w:link w:val="ad"/>
    <w:uiPriority w:val="99"/>
    <w:rsid w:val="00DD29A7"/>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97679E"/>
    <w:rPr>
      <w:rFonts w:ascii="Arial" w:hAnsi="Arial" w:cs="Arial"/>
      <w:sz w:val="18"/>
      <w:szCs w:val="18"/>
    </w:rPr>
  </w:style>
  <w:style w:type="character" w:customStyle="1" w:styleId="af0">
    <w:name w:val="Текст выноски Знак"/>
    <w:basedOn w:val="a0"/>
    <w:link w:val="af"/>
    <w:uiPriority w:val="99"/>
    <w:semiHidden/>
    <w:rsid w:val="0097679E"/>
    <w:rPr>
      <w:rFonts w:ascii="Arial" w:eastAsia="Times New Roman" w:hAnsi="Arial" w:cs="Arial"/>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6A7E-C311-4E92-97B3-49EBB7BC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18830</Words>
  <Characters>10734</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2026-02-06T06:52:00Z</cp:lastPrinted>
  <dcterms:created xsi:type="dcterms:W3CDTF">2026-02-13T10:18:00Z</dcterms:created>
  <dcterms:modified xsi:type="dcterms:W3CDTF">2026-02-13T10:31:00Z</dcterms:modified>
</cp:coreProperties>
</file>