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2C9E" w14:textId="3893F833" w:rsidR="001217F3" w:rsidRPr="00386BA9" w:rsidRDefault="001217F3" w:rsidP="001217F3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                                   </w:t>
      </w:r>
      <w:r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0DC2B93D" wp14:editId="02490E7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</w:t>
      </w:r>
      <w:r w:rsidR="00E81F18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</w:t>
      </w:r>
    </w:p>
    <w:p w14:paraId="228F8C15" w14:textId="13D7D168" w:rsidR="001217F3" w:rsidRPr="006E0605" w:rsidRDefault="001217F3" w:rsidP="001217F3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77FDBDA5" w14:textId="77777777" w:rsidR="001217F3" w:rsidRPr="006E0605" w:rsidRDefault="001217F3" w:rsidP="00121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5C614FBC" w14:textId="77777777" w:rsidR="001217F3" w:rsidRPr="006E0605" w:rsidRDefault="001217F3" w:rsidP="001217F3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1C3CD59C" w14:textId="77777777" w:rsidR="001217F3" w:rsidRPr="006E0605" w:rsidRDefault="001217F3" w:rsidP="001217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6E0605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64DB943E" w14:textId="274E6A09" w:rsidR="001217F3" w:rsidRPr="006E0605" w:rsidRDefault="00AA6771" w:rsidP="00121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54 </w:t>
      </w:r>
      <w:r w:rsidR="001217F3" w:rsidRPr="006E060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1217F3" w:rsidRPr="006E0605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1217F3" w:rsidRPr="006E060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56D2EECE" w14:textId="77777777" w:rsidR="001217F3" w:rsidRDefault="001217F3" w:rsidP="00121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14:paraId="75203E55" w14:textId="77777777" w:rsidR="001217F3" w:rsidRPr="006E0605" w:rsidRDefault="001217F3" w:rsidP="00121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E06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І Ш Е Н Н Я</w:t>
      </w:r>
    </w:p>
    <w:p w14:paraId="7104397D" w14:textId="77777777" w:rsidR="001217F3" w:rsidRPr="006E0605" w:rsidRDefault="001217F3" w:rsidP="001217F3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1E5EEE" w14:textId="382AB726" w:rsidR="001217F3" w:rsidRPr="00902E5D" w:rsidRDefault="001217F3" w:rsidP="0012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AA67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 березня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77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02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28-54/2026</w:t>
      </w:r>
    </w:p>
    <w:p w14:paraId="0A2CA74E" w14:textId="77777777" w:rsidR="001217F3" w:rsidRPr="006E0605" w:rsidRDefault="001217F3" w:rsidP="0012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9"/>
      </w:tblGrid>
      <w:tr w:rsidR="001217F3" w:rsidRPr="00902E5D" w14:paraId="63A32F11" w14:textId="77777777" w:rsidTr="00415D19">
        <w:trPr>
          <w:trHeight w:val="1904"/>
        </w:trPr>
        <w:tc>
          <w:tcPr>
            <w:tcW w:w="5199" w:type="dxa"/>
          </w:tcPr>
          <w:p w14:paraId="6E1B22D1" w14:textId="5321AD89" w:rsidR="001217F3" w:rsidRDefault="001217F3" w:rsidP="001217F3">
            <w:pPr>
              <w:tabs>
                <w:tab w:val="left" w:pos="4962"/>
              </w:tabs>
              <w:ind w:left="-105" w:right="4" w:firstLine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bookmarkStart w:id="0" w:name="_Hlk109985296"/>
            <w:bookmarkStart w:id="1" w:name="_Hlk127522749"/>
            <w:bookmarkStart w:id="2" w:name="_Hlk127953476"/>
            <w:bookmarkStart w:id="3" w:name="_Hlk128055509"/>
            <w:r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bookmarkEnd w:id="0"/>
            <w:bookmarkEnd w:id="1"/>
            <w:r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безоплатне прийняття у комунальну власність Ніжинської міської територіальної громади </w:t>
            </w:r>
            <w:r w:rsidR="00792A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матеріальн</w:t>
            </w:r>
            <w:r w:rsidR="00706E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</w:t>
            </w:r>
            <w:r w:rsidR="00792A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цінност</w:t>
            </w:r>
            <w:r w:rsidR="00706E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отриман</w:t>
            </w:r>
            <w:r w:rsidR="00706E1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від</w:t>
            </w:r>
            <w:bookmarkEnd w:id="2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Міжнародної благодійної організації «Партнерство «Кожній дитині»</w:t>
            </w:r>
          </w:p>
          <w:p w14:paraId="221390B5" w14:textId="77777777" w:rsidR="001217F3" w:rsidRPr="006E0605" w:rsidRDefault="001217F3" w:rsidP="001217F3">
            <w:pPr>
              <w:tabs>
                <w:tab w:val="left" w:pos="4962"/>
              </w:tabs>
              <w:ind w:left="-105" w:right="4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06518BAD" w14:textId="762D3BDF" w:rsidR="001217F3" w:rsidRPr="006E0605" w:rsidRDefault="001217F3" w:rsidP="001217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58416858"/>
      <w:bookmarkEnd w:id="3"/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</w:t>
      </w:r>
      <w:bookmarkStart w:id="5" w:name="_Hlk109985510"/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25, 26, 42, 59, 60, 73 Закону України «Про місцеве самоврядування в Україні»</w:t>
      </w:r>
      <w:r w:rsidRPr="006E0605">
        <w:rPr>
          <w:rFonts w:ascii="Times New Roman" w:hAnsi="Times New Roman" w:cs="Times New Roman"/>
          <w:sz w:val="28"/>
          <w:szCs w:val="28"/>
          <w:lang w:val="uk-UA"/>
        </w:rPr>
        <w:t xml:space="preserve"> від 21</w:t>
      </w:r>
      <w:r w:rsidR="00901CAA">
        <w:rPr>
          <w:rFonts w:ascii="Times New Roman" w:hAnsi="Times New Roman" w:cs="Times New Roman"/>
          <w:sz w:val="28"/>
          <w:szCs w:val="28"/>
          <w:lang w:val="uk-UA"/>
        </w:rPr>
        <w:t xml:space="preserve"> травня</w:t>
      </w:r>
      <w:r w:rsidRPr="006E0605">
        <w:rPr>
          <w:rFonts w:ascii="Times New Roman" w:hAnsi="Times New Roman" w:cs="Times New Roman"/>
          <w:sz w:val="28"/>
          <w:szCs w:val="28"/>
          <w:lang w:val="uk-UA"/>
        </w:rPr>
        <w:t>1997 р</w:t>
      </w:r>
      <w:r w:rsidR="00901CAA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6E0605">
        <w:rPr>
          <w:rFonts w:ascii="Times New Roman" w:hAnsi="Times New Roman" w:cs="Times New Roman"/>
          <w:sz w:val="28"/>
          <w:szCs w:val="28"/>
          <w:lang w:val="uk-UA"/>
        </w:rPr>
        <w:t xml:space="preserve"> № 280/97-ВР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bookmarkStart w:id="6" w:name="_Hlk127954870"/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 Ніжинської міської ради Чернігівської області</w:t>
      </w:r>
      <w:bookmarkEnd w:id="4"/>
      <w:bookmarkEnd w:id="5"/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затвердженого рішенням Ніжинської міської ради від 27 листопада 2020 року № 3-2/2020 (зі змінами)</w:t>
      </w:r>
      <w:bookmarkEnd w:id="6"/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враховуючи лист </w:t>
      </w:r>
      <w:r w:rsidR="00CA4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заступника міського голови з питань діяльності виконавчих органів ради Смаги С.С. від </w:t>
      </w:r>
      <w:r w:rsidR="00CA4CBF" w:rsidRPr="00800D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 березня 2026 року № 01.1-12/</w:t>
      </w:r>
      <w:r w:rsidR="00CA4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386</w:t>
      </w:r>
      <w:r w:rsidR="0095053C" w:rsidRPr="00CA4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D23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</w:t>
      </w:r>
      <w:r w:rsidR="00BF2F63" w:rsidRPr="00D23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3</w:t>
      </w:r>
      <w:r w:rsidRPr="00D23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приймання</w:t>
      </w:r>
      <w:r w:rsidR="00BF2F63" w:rsidRPr="00D23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3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BF2F63" w:rsidRPr="00D23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3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передачі благодійної допомоги від </w:t>
      </w:r>
      <w:r w:rsidR="00270CFD" w:rsidRPr="00D23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Pr="00D23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2F63" w:rsidRPr="00D23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грудня</w:t>
      </w:r>
      <w:r w:rsidRPr="00D23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2025 року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Ніжинська міська рада вирішила:</w:t>
      </w:r>
    </w:p>
    <w:p w14:paraId="0DC84837" w14:textId="27F48E51" w:rsidR="00E06C61" w:rsidRDefault="001217F3" w:rsidP="00B557E8">
      <w:pPr>
        <w:tabs>
          <w:tab w:val="left" w:pos="0"/>
        </w:tabs>
        <w:spacing w:after="0"/>
        <w:ind w:right="4" w:firstLine="85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 Прийняти безоплатно у комунальну власність Ніжинської міської територіальної громади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особі Ніжинської міської ради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поставити на баланс виконавчого комітету  Ніжинської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Чернігівської області</w:t>
      </w:r>
      <w:r w:rsidR="00DF0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36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наступні </w:t>
      </w:r>
      <w:r w:rsidR="001006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матеріальні цінності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DF0C36">
        <w:rPr>
          <w:rFonts w:ascii="Times New Roman" w:hAnsi="Times New Roman" w:cs="Times New Roman"/>
          <w:sz w:val="28"/>
          <w:szCs w:val="28"/>
          <w:lang w:val="uk-UA" w:eastAsia="uk-UA"/>
        </w:rPr>
        <w:t>отриман</w:t>
      </w:r>
      <w:r w:rsidR="00100632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="00DF0C3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6361AE" w:rsidRPr="006361AE">
        <w:rPr>
          <w:rFonts w:ascii="Times New Roman" w:hAnsi="Times New Roman" w:cs="Times New Roman"/>
          <w:sz w:val="28"/>
          <w:szCs w:val="28"/>
          <w:lang w:val="uk-UA"/>
        </w:rPr>
        <w:t>виконавчи</w:t>
      </w:r>
      <w:r w:rsidR="006361A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361AE" w:rsidRPr="006361AE">
        <w:rPr>
          <w:rFonts w:ascii="Times New Roman" w:hAnsi="Times New Roman" w:cs="Times New Roman"/>
          <w:sz w:val="28"/>
          <w:szCs w:val="28"/>
          <w:lang w:val="uk-UA"/>
        </w:rPr>
        <w:t xml:space="preserve"> комітет</w:t>
      </w:r>
      <w:r w:rsidR="006361AE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6361AE" w:rsidRPr="006361AE">
        <w:rPr>
          <w:rFonts w:ascii="Times New Roman" w:hAnsi="Times New Roman" w:cs="Times New Roman"/>
          <w:sz w:val="28"/>
          <w:szCs w:val="28"/>
          <w:lang w:val="uk-UA"/>
        </w:rPr>
        <w:t xml:space="preserve"> Ніжинської міської ради</w:t>
      </w:r>
      <w:r w:rsidR="006361A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6361AE" w:rsidRPr="006361AE">
        <w:rPr>
          <w:rFonts w:ascii="Times New Roman" w:hAnsi="Times New Roman" w:cs="Times New Roman"/>
          <w:sz w:val="28"/>
          <w:szCs w:val="28"/>
          <w:lang w:val="uk-UA"/>
        </w:rPr>
        <w:t xml:space="preserve"> в рамках співпраці з Міжнародною благодійною організацією </w:t>
      </w:r>
      <w:r w:rsidR="006361AE" w:rsidRPr="006361AE">
        <w:rPr>
          <w:rFonts w:ascii="Times New Roman" w:hAnsi="Times New Roman" w:cs="Times New Roman"/>
          <w:sz w:val="28"/>
          <w:szCs w:val="28"/>
        </w:rPr>
        <w:t xml:space="preserve">«Партнерство «Кожній дитині» </w:t>
      </w:r>
      <w:r w:rsidR="006361AE">
        <w:rPr>
          <w:rFonts w:ascii="Times New Roman" w:hAnsi="Times New Roman" w:cs="Times New Roman"/>
          <w:sz w:val="28"/>
          <w:szCs w:val="28"/>
          <w:lang w:val="uk-UA"/>
        </w:rPr>
        <w:t>в якості</w:t>
      </w:r>
      <w:r w:rsidR="006361AE" w:rsidRPr="006361AE">
        <w:rPr>
          <w:rFonts w:ascii="Times New Roman" w:hAnsi="Times New Roman" w:cs="Times New Roman"/>
          <w:sz w:val="28"/>
          <w:szCs w:val="28"/>
        </w:rPr>
        <w:t xml:space="preserve"> благодійн</w:t>
      </w:r>
      <w:r w:rsidR="006361AE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6361AE" w:rsidRPr="006361AE">
        <w:rPr>
          <w:rFonts w:ascii="Times New Roman" w:hAnsi="Times New Roman" w:cs="Times New Roman"/>
          <w:sz w:val="28"/>
          <w:szCs w:val="28"/>
        </w:rPr>
        <w:t xml:space="preserve"> допомог</w:t>
      </w:r>
      <w:r w:rsidR="006361A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538DD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  <w:r w:rsidR="00C6302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129D83CB" w14:textId="145B035F" w:rsidR="00B538DD" w:rsidRDefault="00E06C61" w:rsidP="00B557E8">
      <w:pPr>
        <w:tabs>
          <w:tab w:val="left" w:pos="0"/>
        </w:tabs>
        <w:spacing w:after="0"/>
        <w:ind w:right="4" w:firstLine="851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1.1. </w:t>
      </w:r>
      <w:r w:rsidRPr="00E06C61">
        <w:rPr>
          <w:rFonts w:ascii="Times New Roman" w:hAnsi="Times New Roman" w:cs="Times New Roman"/>
          <w:sz w:val="28"/>
          <w:szCs w:val="28"/>
          <w:lang w:val="uk-UA"/>
        </w:rPr>
        <w:t xml:space="preserve">Пральна машина </w:t>
      </w:r>
      <w:r w:rsidRPr="00E06C61">
        <w:rPr>
          <w:rFonts w:ascii="Times New Roman" w:hAnsi="Times New Roman" w:cs="Times New Roman"/>
          <w:sz w:val="28"/>
          <w:szCs w:val="28"/>
        </w:rPr>
        <w:t>SamsungWWW70FG3M05AWL</w:t>
      </w:r>
      <w:r w:rsidR="00B557E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в кількості </w:t>
      </w:r>
      <w:r w:rsidR="00C6302F">
        <w:rPr>
          <w:rFonts w:ascii="Times New Roman" w:hAnsi="Times New Roman" w:cs="Times New Roman"/>
          <w:spacing w:val="-4"/>
          <w:sz w:val="28"/>
          <w:szCs w:val="28"/>
          <w:lang w:val="uk-UA"/>
        </w:rPr>
        <w:t>1</w:t>
      </w:r>
      <w:r w:rsidR="00FB171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(</w:t>
      </w:r>
      <w:r w:rsidR="00C6302F">
        <w:rPr>
          <w:rFonts w:ascii="Times New Roman" w:hAnsi="Times New Roman" w:cs="Times New Roman"/>
          <w:spacing w:val="-4"/>
          <w:sz w:val="28"/>
          <w:szCs w:val="28"/>
          <w:lang w:val="uk-UA"/>
        </w:rPr>
        <w:t>одн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а</w:t>
      </w:r>
      <w:r w:rsidR="00B557E8">
        <w:rPr>
          <w:rFonts w:ascii="Times New Roman" w:hAnsi="Times New Roman" w:cs="Times New Roman"/>
          <w:spacing w:val="-4"/>
          <w:sz w:val="28"/>
          <w:szCs w:val="28"/>
          <w:lang w:val="uk-UA"/>
        </w:rPr>
        <w:t>) шт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ука</w:t>
      </w:r>
      <w:r w:rsidR="00B557E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вартість за одиницю </w:t>
      </w:r>
      <w:r w:rsidRPr="00386BA9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E06C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6BA9">
        <w:rPr>
          <w:rFonts w:ascii="Times New Roman" w:hAnsi="Times New Roman" w:cs="Times New Roman"/>
          <w:sz w:val="28"/>
          <w:szCs w:val="28"/>
          <w:lang w:val="uk-UA"/>
        </w:rPr>
        <w:t>275</w:t>
      </w:r>
      <w:r w:rsidRPr="00E06C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86BA9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B557E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грн. (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Двадцять дві тисячі двісті сімдесят</w:t>
      </w:r>
      <w:r w:rsidR="00C6302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B557E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п</w:t>
      </w:r>
      <w:r w:rsidR="00C6302F" w:rsidRPr="00E06C61">
        <w:rPr>
          <w:rFonts w:ascii="Times New Roman" w:hAnsi="Times New Roman" w:cs="Times New Roman"/>
          <w:spacing w:val="-4"/>
          <w:sz w:val="28"/>
          <w:szCs w:val="28"/>
          <w:lang w:val="uk-UA"/>
        </w:rPr>
        <w:t>’</w:t>
      </w:r>
      <w:r w:rsidR="00C6302F">
        <w:rPr>
          <w:rFonts w:ascii="Times New Roman" w:hAnsi="Times New Roman" w:cs="Times New Roman"/>
          <w:spacing w:val="-4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ть</w:t>
      </w:r>
      <w:r w:rsidR="00C6302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B557E8">
        <w:rPr>
          <w:rFonts w:ascii="Times New Roman" w:hAnsi="Times New Roman" w:cs="Times New Roman"/>
          <w:spacing w:val="-4"/>
          <w:sz w:val="28"/>
          <w:szCs w:val="28"/>
          <w:lang w:val="uk-UA"/>
        </w:rPr>
        <w:t>грив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е</w:t>
      </w:r>
      <w:r w:rsidR="00B557E8">
        <w:rPr>
          <w:rFonts w:ascii="Times New Roman" w:hAnsi="Times New Roman" w:cs="Times New Roman"/>
          <w:spacing w:val="-4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ь</w:t>
      </w:r>
      <w:r w:rsidR="00B557E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00 копійок), загальна вартість </w:t>
      </w:r>
      <w:r w:rsidR="00FB171C">
        <w:rPr>
          <w:rFonts w:ascii="Times New Roman" w:hAnsi="Times New Roman" w:cs="Times New Roman"/>
          <w:spacing w:val="-4"/>
          <w:sz w:val="28"/>
          <w:szCs w:val="28"/>
          <w:lang w:val="uk-UA"/>
        </w:rPr>
        <w:t>–</w:t>
      </w:r>
      <w:r w:rsidR="00B557E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06C61">
        <w:rPr>
          <w:rFonts w:ascii="Times New Roman" w:hAnsi="Times New Roman" w:cs="Times New Roman"/>
          <w:sz w:val="28"/>
          <w:szCs w:val="28"/>
          <w:lang w:val="uk-UA"/>
        </w:rPr>
        <w:t>22 275,00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грн. (Двадцять дві тисячі двісті сімдесят  п</w:t>
      </w:r>
      <w:r w:rsidRPr="00E06C61">
        <w:rPr>
          <w:rFonts w:ascii="Times New Roman" w:hAnsi="Times New Roman" w:cs="Times New Roman"/>
          <w:spacing w:val="-4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ять гривень 00 копійок)</w:t>
      </w:r>
      <w:r w:rsidR="00B557E8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14:paraId="25410EC4" w14:textId="3CA35E52" w:rsidR="00563FCC" w:rsidRDefault="00563FCC" w:rsidP="00B557E8">
      <w:pPr>
        <w:tabs>
          <w:tab w:val="left" w:pos="0"/>
        </w:tabs>
        <w:spacing w:after="0"/>
        <w:ind w:right="4" w:firstLine="851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1.2. </w:t>
      </w:r>
      <w:r w:rsidRPr="00563FCC">
        <w:rPr>
          <w:rFonts w:ascii="Times New Roman" w:hAnsi="Times New Roman" w:cs="Times New Roman"/>
          <w:sz w:val="28"/>
          <w:szCs w:val="28"/>
          <w:lang w:val="uk-UA"/>
        </w:rPr>
        <w:t>Стіл Студент дуб сонома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в кількості 1 (один) штука, вартість за одиницю </w:t>
      </w:r>
      <w:r w:rsidRPr="00563FCC">
        <w:rPr>
          <w:rFonts w:ascii="Times New Roman" w:hAnsi="Times New Roman" w:cs="Times New Roman"/>
          <w:sz w:val="28"/>
          <w:szCs w:val="28"/>
          <w:lang w:val="uk-UA"/>
        </w:rPr>
        <w:t>3 840</w:t>
      </w:r>
      <w:r w:rsidRPr="00E06C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63FCC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грн. (</w:t>
      </w:r>
      <w:r w:rsidR="008852E0">
        <w:rPr>
          <w:rFonts w:ascii="Times New Roman" w:hAnsi="Times New Roman" w:cs="Times New Roman"/>
          <w:spacing w:val="-4"/>
          <w:sz w:val="28"/>
          <w:szCs w:val="28"/>
          <w:lang w:val="uk-UA"/>
        </w:rPr>
        <w:t>Три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тисячі </w:t>
      </w:r>
      <w:r w:rsidR="008852E0">
        <w:rPr>
          <w:rFonts w:ascii="Times New Roman" w:hAnsi="Times New Roman" w:cs="Times New Roman"/>
          <w:spacing w:val="-4"/>
          <w:sz w:val="28"/>
          <w:szCs w:val="28"/>
          <w:lang w:val="uk-UA"/>
        </w:rPr>
        <w:t>вісімсот сорок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гривень 00 копійок), загальна вартість – </w:t>
      </w:r>
      <w:r w:rsidR="008852E0" w:rsidRPr="00563FCC">
        <w:rPr>
          <w:rFonts w:ascii="Times New Roman" w:hAnsi="Times New Roman" w:cs="Times New Roman"/>
          <w:sz w:val="28"/>
          <w:szCs w:val="28"/>
          <w:lang w:val="uk-UA"/>
        </w:rPr>
        <w:t>3 840</w:t>
      </w:r>
      <w:r w:rsidR="008852E0" w:rsidRPr="00E06C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852E0" w:rsidRPr="00563FCC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8852E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грн. (Три тисячі вісімсот сорок гривень 00 копійок)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14:paraId="3CB69635" w14:textId="77777777" w:rsidR="00C86291" w:rsidRDefault="00C86291" w:rsidP="00B7018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</w:p>
    <w:p w14:paraId="68364245" w14:textId="77777777" w:rsidR="00C86291" w:rsidRDefault="00C86291" w:rsidP="00B7018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</w:p>
    <w:p w14:paraId="28FFB401" w14:textId="43AD3E27" w:rsidR="00ED0E83" w:rsidRDefault="00323681" w:rsidP="00B7018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3681">
        <w:rPr>
          <w:rFonts w:ascii="Times New Roman" w:hAnsi="Times New Roman" w:cs="Times New Roman"/>
          <w:spacing w:val="-5"/>
          <w:sz w:val="28"/>
          <w:szCs w:val="28"/>
          <w:lang w:val="uk-UA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Передати з балансу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 Ніжинської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Чернігівської області</w:t>
      </w:r>
      <w:r w:rsidRPr="00323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06C61" w:rsidRPr="00E06C61">
        <w:rPr>
          <w:rFonts w:ascii="Times New Roman" w:hAnsi="Times New Roman" w:cs="Times New Roman"/>
          <w:sz w:val="28"/>
          <w:szCs w:val="28"/>
          <w:lang w:val="uk-UA"/>
        </w:rPr>
        <w:t>для використання в цілях організації функціонування сім’ї патронатного вихователя, надання послуги патронату над дитиною, яка перебуває у складних життєвих обставинах, здійснення заходів щодо її захисту та забезпечення права на догляд, виховання та реабілітацію в безпечному та сприятливому середовищі</w:t>
      </w:r>
      <w:r w:rsidR="005A49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Акту</w:t>
      </w:r>
      <w:r w:rsidR="0096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3</w:t>
      </w:r>
      <w:r w:rsidR="005A49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приймання-передачі</w:t>
      </w:r>
      <w:r w:rsidR="002E1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благодійної допомоги від </w:t>
      </w:r>
      <w:r w:rsidR="00FF56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="002E1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6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грудня</w:t>
      </w:r>
      <w:r w:rsidR="002E1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2025 року</w:t>
      </w:r>
      <w:r w:rsidR="002E1CE0" w:rsidRPr="002E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1CE0" w:rsidRPr="00B81EC0">
        <w:rPr>
          <w:rFonts w:ascii="Times New Roman" w:hAnsi="Times New Roman" w:cs="Times New Roman"/>
          <w:sz w:val="28"/>
          <w:szCs w:val="28"/>
          <w:lang w:val="uk-UA"/>
        </w:rPr>
        <w:t>у місячний термін з моменту набрання чинності даного рішення</w:t>
      </w:r>
      <w:r w:rsidRPr="00323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саме:</w:t>
      </w:r>
      <w:r w:rsidR="00B701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E83" w:rsidRPr="00ED0E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сім’ї патронатного вихователя Баришевського Володимира Миколайовича</w:t>
      </w:r>
      <w:r w:rsidR="00ED0E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4F600FD3" w14:textId="1C2CABFA" w:rsidR="00ED0E83" w:rsidRDefault="00FF56B5" w:rsidP="00ED0E83">
      <w:pPr>
        <w:tabs>
          <w:tab w:val="left" w:pos="0"/>
        </w:tabs>
        <w:spacing w:after="0"/>
        <w:ind w:right="4" w:firstLine="851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E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ED0E8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.1. </w:t>
      </w:r>
      <w:r w:rsidR="00ED0E83" w:rsidRPr="00E06C61">
        <w:rPr>
          <w:rFonts w:ascii="Times New Roman" w:hAnsi="Times New Roman" w:cs="Times New Roman"/>
          <w:sz w:val="28"/>
          <w:szCs w:val="28"/>
          <w:lang w:val="uk-UA"/>
        </w:rPr>
        <w:t xml:space="preserve">Пральна машина </w:t>
      </w:r>
      <w:r w:rsidR="00ED0E83" w:rsidRPr="00E06C61">
        <w:rPr>
          <w:rFonts w:ascii="Times New Roman" w:hAnsi="Times New Roman" w:cs="Times New Roman"/>
          <w:sz w:val="28"/>
          <w:szCs w:val="28"/>
        </w:rPr>
        <w:t>SamsungWWW70FG3M05AWL</w:t>
      </w:r>
      <w:r w:rsidR="00ED0E8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в кількості 1 (одна) штука, вартість за одиницю </w:t>
      </w:r>
      <w:r w:rsidR="00ED0E83" w:rsidRPr="00ED0E83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ED0E83" w:rsidRPr="00E06C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0E83" w:rsidRPr="00ED0E83">
        <w:rPr>
          <w:rFonts w:ascii="Times New Roman" w:hAnsi="Times New Roman" w:cs="Times New Roman"/>
          <w:sz w:val="28"/>
          <w:szCs w:val="28"/>
          <w:lang w:val="uk-UA"/>
        </w:rPr>
        <w:t>275</w:t>
      </w:r>
      <w:r w:rsidR="00ED0E83" w:rsidRPr="00E06C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E83" w:rsidRPr="00ED0E83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D0E8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грн. (Двадцять дві тисячі двісті сімдесят  п</w:t>
      </w:r>
      <w:r w:rsidR="00ED0E83" w:rsidRPr="00E06C61">
        <w:rPr>
          <w:rFonts w:ascii="Times New Roman" w:hAnsi="Times New Roman" w:cs="Times New Roman"/>
          <w:spacing w:val="-4"/>
          <w:sz w:val="28"/>
          <w:szCs w:val="28"/>
          <w:lang w:val="uk-UA"/>
        </w:rPr>
        <w:t>’</w:t>
      </w:r>
      <w:r w:rsidR="00ED0E8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ять гривень 00 копійок), загальна вартість – </w:t>
      </w:r>
      <w:r w:rsidR="00ED0E83" w:rsidRPr="00E06C61">
        <w:rPr>
          <w:rFonts w:ascii="Times New Roman" w:hAnsi="Times New Roman" w:cs="Times New Roman"/>
          <w:sz w:val="28"/>
          <w:szCs w:val="28"/>
          <w:lang w:val="uk-UA"/>
        </w:rPr>
        <w:t>22 275,00</w:t>
      </w:r>
      <w:r w:rsidR="00ED0E8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грн. (Двадцять дві тисячі двісті сімдесят  п</w:t>
      </w:r>
      <w:r w:rsidR="00ED0E83" w:rsidRPr="00E06C61">
        <w:rPr>
          <w:rFonts w:ascii="Times New Roman" w:hAnsi="Times New Roman" w:cs="Times New Roman"/>
          <w:spacing w:val="-4"/>
          <w:sz w:val="28"/>
          <w:szCs w:val="28"/>
          <w:lang w:val="uk-UA"/>
        </w:rPr>
        <w:t>’</w:t>
      </w:r>
      <w:r w:rsidR="00ED0E83">
        <w:rPr>
          <w:rFonts w:ascii="Times New Roman" w:hAnsi="Times New Roman" w:cs="Times New Roman"/>
          <w:spacing w:val="-4"/>
          <w:sz w:val="28"/>
          <w:szCs w:val="28"/>
          <w:lang w:val="uk-UA"/>
        </w:rPr>
        <w:t>ять гривень 00 копійок).</w:t>
      </w:r>
    </w:p>
    <w:p w14:paraId="334BF3F6" w14:textId="1E5FE8F4" w:rsidR="00ED0E83" w:rsidRDefault="00ED0E83" w:rsidP="00ED0E83">
      <w:pPr>
        <w:tabs>
          <w:tab w:val="left" w:pos="0"/>
        </w:tabs>
        <w:spacing w:after="0"/>
        <w:ind w:right="4" w:firstLine="851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2.2. </w:t>
      </w:r>
      <w:r w:rsidRPr="00563FCC">
        <w:rPr>
          <w:rFonts w:ascii="Times New Roman" w:hAnsi="Times New Roman" w:cs="Times New Roman"/>
          <w:sz w:val="28"/>
          <w:szCs w:val="28"/>
          <w:lang w:val="uk-UA"/>
        </w:rPr>
        <w:t>Стіл Студент дуб сонома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в кількості 1 (один) штука, вартість за одиницю </w:t>
      </w:r>
      <w:r w:rsidRPr="00563FCC">
        <w:rPr>
          <w:rFonts w:ascii="Times New Roman" w:hAnsi="Times New Roman" w:cs="Times New Roman"/>
          <w:sz w:val="28"/>
          <w:szCs w:val="28"/>
          <w:lang w:val="uk-UA"/>
        </w:rPr>
        <w:t>3 840</w:t>
      </w:r>
      <w:r w:rsidRPr="00E06C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63FCC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грн. (Три тисячі вісімсот сорок гривень 00 копійок), загальна вартість – </w:t>
      </w:r>
      <w:r w:rsidRPr="00563FCC">
        <w:rPr>
          <w:rFonts w:ascii="Times New Roman" w:hAnsi="Times New Roman" w:cs="Times New Roman"/>
          <w:sz w:val="28"/>
          <w:szCs w:val="28"/>
          <w:lang w:val="uk-UA"/>
        </w:rPr>
        <w:t>3 840</w:t>
      </w:r>
      <w:r w:rsidRPr="00E06C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63FCC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грн. (Три тисячі вісімсот сорок гривень 00 копійок).</w:t>
      </w:r>
    </w:p>
    <w:p w14:paraId="76D15F3C" w14:textId="3CB1067C" w:rsidR="002E1CE0" w:rsidRDefault="002E1CE0" w:rsidP="002E1C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3.</w:t>
      </w:r>
      <w:r w:rsidR="001217F3" w:rsidRPr="003F78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Начальнику відділу комунального майна Управління комунального майна та земельних відносин Ніжинської міської ради </w:t>
      </w:r>
      <w:r w:rsidR="00816D0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Чернігівської області</w:t>
      </w:r>
      <w:r w:rsidR="00816D04" w:rsidRPr="003F78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217F3" w:rsidRPr="003F7871">
        <w:rPr>
          <w:rFonts w:ascii="Times New Roman" w:hAnsi="Times New Roman" w:cs="Times New Roman"/>
          <w:sz w:val="28"/>
          <w:szCs w:val="28"/>
          <w:lang w:val="uk-UA" w:eastAsia="ru-RU"/>
        </w:rPr>
        <w:t>Чернеті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593F668C" w14:textId="5297DDF5" w:rsidR="002E1CE0" w:rsidRDefault="002E1CE0" w:rsidP="002E1C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4.</w:t>
      </w:r>
      <w:r w:rsidR="001217F3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Управління комунального майна та земельних відносин Ніжинської міської ради Чернігівської області Онокало І.А</w:t>
      </w:r>
      <w:r w:rsidR="001217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31A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1217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17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начальника відділу бухгалтерського обліку апарату виконавчого комітету Ніжинської міської ради – головного бухгалтера</w:t>
      </w:r>
      <w:r w:rsidR="001217F3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17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Юрченко О.А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04DFC79" w14:textId="77777777" w:rsidR="001217F3" w:rsidRPr="006E0605" w:rsidRDefault="002E1CE0" w:rsidP="002E1C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1217F3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1217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17F3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 В.М.)</w:t>
      </w:r>
      <w:r w:rsidR="001217F3" w:rsidRPr="006E06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DB9235" w14:textId="77777777" w:rsidR="001217F3" w:rsidRPr="006E0605" w:rsidRDefault="001217F3" w:rsidP="001217F3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84FCF4" w14:textId="77777777" w:rsidR="001217F3" w:rsidRPr="006E0605" w:rsidRDefault="001217F3" w:rsidP="001217F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14:paraId="0CE906AB" w14:textId="77777777" w:rsidR="001217F3" w:rsidRPr="006E0605" w:rsidRDefault="001217F3" w:rsidP="001217F3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62B1826B" w14:textId="77777777" w:rsidR="001217F3" w:rsidRPr="006E0605" w:rsidRDefault="001217F3" w:rsidP="001217F3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EE53AD5" w14:textId="77777777" w:rsidR="001217F3" w:rsidRPr="006E0605" w:rsidRDefault="001217F3" w:rsidP="001217F3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B0ECFCD" w14:textId="77777777" w:rsidR="001217F3" w:rsidRPr="006E0605" w:rsidRDefault="001217F3" w:rsidP="001217F3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246BDD2" w14:textId="77777777" w:rsidR="001217F3" w:rsidRPr="006E0605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EECECAB" w14:textId="77777777" w:rsidR="001217F3" w:rsidRPr="006E0605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2402B9F" w14:textId="77777777" w:rsidR="001217F3" w:rsidRPr="006E0605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2D641E4" w14:textId="77777777" w:rsidR="001217F3" w:rsidRPr="006E0605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0AA741C" w14:textId="77777777" w:rsidR="001217F3" w:rsidRPr="006E0605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6353D6C" w14:textId="77777777" w:rsidR="001217F3" w:rsidRPr="006E0605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AF2AF6E" w14:textId="186AD0A8" w:rsidR="001217F3" w:rsidRPr="004C5630" w:rsidRDefault="00AA6771" w:rsidP="00121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1217F3" w:rsidRPr="004C56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0B40D985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E56C87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комунального майна</w:t>
      </w:r>
    </w:p>
    <w:p w14:paraId="69814D22" w14:textId="5FF616E4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Ірина ОНОКАЛО</w:t>
      </w:r>
    </w:p>
    <w:p w14:paraId="2079063E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3C4834C2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Перший заступник міського голови з питань </w:t>
      </w:r>
    </w:p>
    <w:p w14:paraId="391CBCE9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 виконавчих органів ради                                           Федір ВОВЧЕНКО</w:t>
      </w:r>
    </w:p>
    <w:p w14:paraId="1E880698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6371C7CA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Ніжинської міської ради                                                Юрій ХОМЕНКО</w:t>
      </w:r>
    </w:p>
    <w:p w14:paraId="1F0A70AB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E911341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юридично-кадрового </w:t>
      </w:r>
    </w:p>
    <w:p w14:paraId="4E9C9B39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апарату виконавчого комітету                                  В</w:t>
      </w:r>
      <w:r w:rsidRPr="004C5630">
        <w:rPr>
          <w:rFonts w:ascii="Times New Roman" w:eastAsia="Times New Roman" w:hAnsi="Times New Roman" w:cs="Times New Roman"/>
          <w:sz w:val="28"/>
          <w:szCs w:val="28"/>
          <w:lang w:eastAsia="ru-RU"/>
        </w:rPr>
        <w:t>`</w:t>
      </w: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ячеслав ЛЕГА                     </w:t>
      </w:r>
    </w:p>
    <w:p w14:paraId="68FBC839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ради     </w:t>
      </w: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</w:t>
      </w:r>
    </w:p>
    <w:p w14:paraId="1E3D2FD7" w14:textId="77777777" w:rsidR="001217F3" w:rsidRPr="004C5630" w:rsidRDefault="001217F3" w:rsidP="00121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C610B9F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спеціаліст-юрист відділу</w:t>
      </w:r>
    </w:p>
    <w:p w14:paraId="2207954D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бухгалтерського обліку, звітності</w:t>
      </w:r>
    </w:p>
    <w:p w14:paraId="17F769D7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правового забезпечення Управління</w:t>
      </w:r>
    </w:p>
    <w:p w14:paraId="09A41FCC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майна та земельних</w:t>
      </w:r>
    </w:p>
    <w:p w14:paraId="78647B8B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відносин Ніжинської міської ради                                             Сергій САВЧЕНКО</w:t>
      </w:r>
    </w:p>
    <w:p w14:paraId="41E48AAB" w14:textId="77777777" w:rsidR="001217F3" w:rsidRPr="004C5630" w:rsidRDefault="001217F3" w:rsidP="0012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A88FAB" w14:textId="77777777" w:rsidR="001217F3" w:rsidRPr="004C5630" w:rsidRDefault="001217F3" w:rsidP="0012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</w:t>
      </w:r>
    </w:p>
    <w:p w14:paraId="189C9340" w14:textId="77777777" w:rsidR="001217F3" w:rsidRPr="004C5630" w:rsidRDefault="001217F3" w:rsidP="0012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49C9C91A" w14:textId="77777777" w:rsidR="001217F3" w:rsidRPr="004C5630" w:rsidRDefault="001217F3" w:rsidP="0012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5D34D5E4" w14:textId="5C931F77" w:rsidR="001217F3" w:rsidRPr="004C5630" w:rsidRDefault="001217F3" w:rsidP="0012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Вячеслав ДЕГТЯРЕНКО</w:t>
      </w:r>
    </w:p>
    <w:p w14:paraId="4EFE77CD" w14:textId="77777777" w:rsidR="001217F3" w:rsidRPr="004C5630" w:rsidRDefault="001217F3" w:rsidP="001217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1346C380" w14:textId="77777777" w:rsidR="001217F3" w:rsidRPr="004C5630" w:rsidRDefault="001217F3" w:rsidP="0012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1CC6B8AE" w14:textId="77777777" w:rsidR="001217F3" w:rsidRPr="004C5630" w:rsidRDefault="001217F3" w:rsidP="0012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0EA7A103" w14:textId="77777777" w:rsidR="001217F3" w:rsidRPr="004C5630" w:rsidRDefault="001217F3" w:rsidP="0012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4FD8B399" w14:textId="77777777" w:rsidR="001217F3" w:rsidRPr="004C5630" w:rsidRDefault="001217F3" w:rsidP="0012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Валерій САЛОГУБ</w:t>
      </w:r>
    </w:p>
    <w:p w14:paraId="476EE7AC" w14:textId="77777777" w:rsidR="001217F3" w:rsidRPr="004C5630" w:rsidRDefault="001217F3" w:rsidP="0012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1217F3" w:rsidRPr="004C5630" w:rsidSect="008546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32DD"/>
    <w:multiLevelType w:val="hybridMultilevel"/>
    <w:tmpl w:val="D01A22C4"/>
    <w:lvl w:ilvl="0" w:tplc="74FC4A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0474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F3"/>
    <w:rsid w:val="000524C9"/>
    <w:rsid w:val="000B5B1F"/>
    <w:rsid w:val="000F7121"/>
    <w:rsid w:val="00100632"/>
    <w:rsid w:val="001217F3"/>
    <w:rsid w:val="0015612B"/>
    <w:rsid w:val="00231A79"/>
    <w:rsid w:val="00270CFD"/>
    <w:rsid w:val="002A48FF"/>
    <w:rsid w:val="002E1CE0"/>
    <w:rsid w:val="00323681"/>
    <w:rsid w:val="00386BA9"/>
    <w:rsid w:val="003E62CB"/>
    <w:rsid w:val="00461413"/>
    <w:rsid w:val="0046793B"/>
    <w:rsid w:val="004C5630"/>
    <w:rsid w:val="00543982"/>
    <w:rsid w:val="00563FCC"/>
    <w:rsid w:val="0058013B"/>
    <w:rsid w:val="0059255D"/>
    <w:rsid w:val="00594A5C"/>
    <w:rsid w:val="005A49A9"/>
    <w:rsid w:val="005C31CF"/>
    <w:rsid w:val="005F6397"/>
    <w:rsid w:val="006361AE"/>
    <w:rsid w:val="006449CE"/>
    <w:rsid w:val="00706E10"/>
    <w:rsid w:val="007101DA"/>
    <w:rsid w:val="00786203"/>
    <w:rsid w:val="0079211C"/>
    <w:rsid w:val="00792AE3"/>
    <w:rsid w:val="007C36E9"/>
    <w:rsid w:val="007E2879"/>
    <w:rsid w:val="00816D04"/>
    <w:rsid w:val="0085466F"/>
    <w:rsid w:val="00884CDD"/>
    <w:rsid w:val="008852E0"/>
    <w:rsid w:val="008D7EA4"/>
    <w:rsid w:val="00901CAA"/>
    <w:rsid w:val="00902E5D"/>
    <w:rsid w:val="009268B9"/>
    <w:rsid w:val="0095053C"/>
    <w:rsid w:val="00965C1F"/>
    <w:rsid w:val="009B2D36"/>
    <w:rsid w:val="009C0084"/>
    <w:rsid w:val="009E3093"/>
    <w:rsid w:val="009E704A"/>
    <w:rsid w:val="00A154B0"/>
    <w:rsid w:val="00A31428"/>
    <w:rsid w:val="00A52195"/>
    <w:rsid w:val="00A53E19"/>
    <w:rsid w:val="00AA6771"/>
    <w:rsid w:val="00AC500F"/>
    <w:rsid w:val="00B53226"/>
    <w:rsid w:val="00B538DD"/>
    <w:rsid w:val="00B557E8"/>
    <w:rsid w:val="00B70183"/>
    <w:rsid w:val="00B77AF8"/>
    <w:rsid w:val="00BF2F63"/>
    <w:rsid w:val="00C6302F"/>
    <w:rsid w:val="00C86291"/>
    <w:rsid w:val="00CA4CBF"/>
    <w:rsid w:val="00CE1ACB"/>
    <w:rsid w:val="00D23AF8"/>
    <w:rsid w:val="00D2683F"/>
    <w:rsid w:val="00D26A09"/>
    <w:rsid w:val="00D772D0"/>
    <w:rsid w:val="00D97C5F"/>
    <w:rsid w:val="00DB3DE1"/>
    <w:rsid w:val="00DF0C36"/>
    <w:rsid w:val="00E06C61"/>
    <w:rsid w:val="00E10842"/>
    <w:rsid w:val="00E81F18"/>
    <w:rsid w:val="00ED0E83"/>
    <w:rsid w:val="00F17445"/>
    <w:rsid w:val="00FB171C"/>
    <w:rsid w:val="00FD0945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DDEE"/>
  <w15:chartTrackingRefBased/>
  <w15:docId w15:val="{7BEA6818-021C-421D-AD32-38CF41EA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7F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7F3"/>
    <w:pPr>
      <w:spacing w:after="0" w:line="240" w:lineRule="auto"/>
      <w:ind w:firstLine="703"/>
      <w:jc w:val="both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1217F3"/>
    <w:pPr>
      <w:spacing w:before="100" w:beforeAutospacing="1" w:after="100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217F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6793B"/>
    <w:pPr>
      <w:widowControl w:val="0"/>
      <w:autoSpaceDE w:val="0"/>
      <w:autoSpaceDN w:val="0"/>
      <w:spacing w:after="0" w:line="220" w:lineRule="exact"/>
    </w:pPr>
    <w:rPr>
      <w:rFonts w:ascii="Microsoft Sans Serif" w:eastAsia="Microsoft Sans Serif" w:hAnsi="Microsoft Sans Serif" w:cs="Microsoft Sans Serif"/>
      <w:lang w:val="uk-UA"/>
    </w:rPr>
  </w:style>
  <w:style w:type="paragraph" w:styleId="a6">
    <w:name w:val="Body Text"/>
    <w:basedOn w:val="a"/>
    <w:link w:val="a7"/>
    <w:uiPriority w:val="99"/>
    <w:unhideWhenUsed/>
    <w:rsid w:val="007E287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E2879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5C3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31C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3407</Words>
  <Characters>1943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Mayno-02</dc:creator>
  <cp:keywords/>
  <dc:description/>
  <cp:lastModifiedBy>KOMMZEMM</cp:lastModifiedBy>
  <cp:revision>84</cp:revision>
  <cp:lastPrinted>2025-11-20T10:16:00Z</cp:lastPrinted>
  <dcterms:created xsi:type="dcterms:W3CDTF">2025-11-20T08:32:00Z</dcterms:created>
  <dcterms:modified xsi:type="dcterms:W3CDTF">2026-03-31T11:29:00Z</dcterms:modified>
</cp:coreProperties>
</file>