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A1F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5C79F0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62DAE8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26A0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839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19 від 14.05.2026року</w:t>
            </w:r>
          </w:p>
        </w:tc>
      </w:tr>
      <w:tr w14:paraId="3135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ED27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E6A7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8DAD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19DC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3D67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240">
            <w:pPr>
              <w:pStyle w:val="39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нагородження Грамотою виконавчого комітету Ніжинської міської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8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</w:tr>
      <w:tr w14:paraId="38AD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CD7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5F24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видалення зелених насаджень на території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CD2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</w:tr>
      <w:tr w14:paraId="5C4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38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5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AE2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26</w:t>
            </w:r>
          </w:p>
        </w:tc>
      </w:tr>
      <w:tr w14:paraId="19A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2C2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FD82">
            <w:pPr>
              <w:pStyle w:val="14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перекриття руху автотранспорту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B2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27</w:t>
            </w:r>
          </w:p>
        </w:tc>
      </w:tr>
      <w:tr w14:paraId="70A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98C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C6D5">
            <w:pPr>
              <w:pStyle w:val="14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продовження терміну дії дозволів на розміщення зовнішньої реклами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№85/1, №85/2 від 27.05.2016 р.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09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28</w:t>
            </w:r>
          </w:p>
        </w:tc>
      </w:tr>
      <w:tr w14:paraId="0B8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5C0F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4B40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 створення комісії по визначенню постачальника для закупівель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Ніжинської міської ради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та положення про її діяльність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D00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</w:t>
            </w:r>
          </w:p>
        </w:tc>
      </w:tr>
      <w:tr w14:paraId="3DD2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DF4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6430">
            <w:pPr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6FC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</w:p>
        </w:tc>
      </w:tr>
      <w:tr w14:paraId="4FA2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A6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FF0C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створення комісії з обстеження об’єктів фонду захисних споруд на території 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7F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31</w:t>
            </w:r>
          </w:p>
        </w:tc>
      </w:tr>
      <w:tr w14:paraId="5D42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3427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855F"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 w:eastAsia="zh-CN"/>
              </w:rPr>
              <w:t>Про платні послуги Ніжинської міської централізованої бібліотечної системи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0A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32</w:t>
            </w:r>
          </w:p>
        </w:tc>
      </w:tr>
      <w:tr w14:paraId="5CEB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F39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9B6D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фінансування видатків, пов'язаних з висвітленням діяльності закладів культури міста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0E2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33</w:t>
            </w:r>
          </w:p>
        </w:tc>
      </w:tr>
      <w:tr w14:paraId="59A9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041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7F9">
            <w:pPr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</w:rPr>
              <w:t>Про затвердження «Програми</w:t>
            </w:r>
            <w:r>
              <w:rPr>
                <w:rFonts w:hint="default"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</w:rPr>
              <w:t>для кривдників» на</w:t>
            </w:r>
            <w:r>
              <w:rPr>
                <w:rFonts w:hint="default"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</w:rPr>
              <w:t>території</w:t>
            </w:r>
            <w:r>
              <w:rPr>
                <w:rFonts w:hint="default"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</w:rPr>
              <w:t>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A3B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234</w:t>
            </w:r>
          </w:p>
        </w:tc>
      </w:tr>
      <w:tr w14:paraId="5C2C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428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1B3F">
            <w:pPr>
              <w:tabs>
                <w:tab w:val="left" w:pos="6720"/>
              </w:tabs>
              <w:ind w:left="6" w:leftChars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Довгаль Іванни Ігорівни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106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235</w:t>
            </w:r>
          </w:p>
        </w:tc>
      </w:tr>
      <w:tr w14:paraId="56C6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C77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D3CB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4"/>
                <w:lang w:val="uk-UA" w:eastAsia="en-US"/>
              </w:rPr>
              <w:t>Про розгляд матеріалів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4"/>
                <w:lang w:val="uk-UA" w:eastAsia="en-US"/>
              </w:rPr>
              <w:t>служби у справах дітей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5C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236</w:t>
            </w:r>
          </w:p>
        </w:tc>
      </w:tr>
      <w:tr w14:paraId="252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ED3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9378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4"/>
                <w:lang w:val="uk-UA" w:eastAsia="en-US"/>
              </w:rPr>
              <w:t>Про створення конкурсної комісії та робочої групи з відбору суб’єктів оціночної діяльності з метою надання послуг з оцінки майна та затвердження її персонального складу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98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237</w:t>
            </w:r>
          </w:p>
        </w:tc>
      </w:tr>
    </w:tbl>
    <w:p w14:paraId="55D2E09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48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06D6"/>
    <w:rsid w:val="000910B9"/>
    <w:rsid w:val="000A3B9F"/>
    <w:rsid w:val="000A5A27"/>
    <w:rsid w:val="000A7B27"/>
    <w:rsid w:val="000B31F1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D7D75"/>
    <w:rsid w:val="003F0C6F"/>
    <w:rsid w:val="00401538"/>
    <w:rsid w:val="004021FD"/>
    <w:rsid w:val="00404483"/>
    <w:rsid w:val="00407A05"/>
    <w:rsid w:val="004105E6"/>
    <w:rsid w:val="0041168B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2E61"/>
    <w:rsid w:val="00A74D16"/>
    <w:rsid w:val="00A91369"/>
    <w:rsid w:val="00A977D8"/>
    <w:rsid w:val="00AA2EFE"/>
    <w:rsid w:val="00AA743D"/>
    <w:rsid w:val="00AA7ACF"/>
    <w:rsid w:val="00AB4149"/>
    <w:rsid w:val="00AD32F9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E520B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03CB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C33DEE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67E02D4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4C3BE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Звичайний3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2026-05-14T09:38:50Z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